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AC0BC2" w14:textId="5B0C4E94" w:rsidR="002B0DFF" w:rsidRDefault="00000000">
      <w:pPr>
        <w:pStyle w:val="BodyText"/>
        <w:ind w:left="3215"/>
        <w:rPr>
          <w:rFonts w:ascii="Times New Roman"/>
          <w:sz w:val="20"/>
        </w:rPr>
      </w:pPr>
      <w:r>
        <w:rPr>
          <w:noProof/>
        </w:rPr>
        <mc:AlternateContent>
          <mc:Choice Requires="wps">
            <w:drawing>
              <wp:anchor distT="0" distB="0" distL="0" distR="0" simplePos="0" relativeHeight="487538176" behindDoc="1" locked="0" layoutInCell="1" allowOverlap="1" wp14:anchorId="558D3B1E" wp14:editId="2621D287">
                <wp:simplePos x="0" y="0"/>
                <wp:positionH relativeFrom="page">
                  <wp:posOffset>234950</wp:posOffset>
                </wp:positionH>
                <wp:positionV relativeFrom="page">
                  <wp:posOffset>9418332</wp:posOffset>
                </wp:positionV>
                <wp:extent cx="7315200" cy="36576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0" cy="365760"/>
                        </a:xfrm>
                        <a:custGeom>
                          <a:avLst/>
                          <a:gdLst/>
                          <a:ahLst/>
                          <a:cxnLst/>
                          <a:rect l="l" t="t" r="r" b="b"/>
                          <a:pathLst>
                            <a:path w="7315200" h="365760">
                              <a:moveTo>
                                <a:pt x="7315200" y="0"/>
                              </a:moveTo>
                              <a:lnTo>
                                <a:pt x="0" y="0"/>
                              </a:lnTo>
                              <a:lnTo>
                                <a:pt x="0" y="365760"/>
                              </a:lnTo>
                              <a:lnTo>
                                <a:pt x="7315200" y="365760"/>
                              </a:lnTo>
                              <a:lnTo>
                                <a:pt x="73152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77F099C" id="Graphic 1" o:spid="_x0000_s1026" style="position:absolute;margin-left:18.5pt;margin-top:741.6pt;width:8in;height:28.8pt;z-index:-15778304;visibility:visible;mso-wrap-style:square;mso-wrap-distance-left:0;mso-wrap-distance-top:0;mso-wrap-distance-right:0;mso-wrap-distance-bottom:0;mso-position-horizontal:absolute;mso-position-horizontal-relative:page;mso-position-vertical:absolute;mso-position-vertical-relative:page;v-text-anchor:top" coordsize="7315200,36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" path="m7315200,l,,,365760r7315200,l7315200,xe" stroked="f">
                <v:path arrowok="t"/>
                <w10:wrap anchorx="page" anchory="page"/>
              </v:shape>
            </w:pict>
          </mc:Fallback>
        </mc:AlternateContent>
      </w:r>
      <w:r>
        <w:rPr>
          <w:rFonts w:ascii="Times New Roman"/>
          <w:noProof/>
          <w:sz w:val="20"/>
        </w:rPr>
        <w:drawing>
          <wp:inline distT="0" distB="0" distL="0" distR="0" wp14:anchorId="60959744" wp14:editId="022F64BA">
            <wp:extent cx="2641567" cy="13716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4" cstate="print"/>
                    <a:stretch>
                      <a:fillRect/>
                    </a:stretch>
                  </pic:blipFill>
                  <pic:spPr>
                    <a:xfrm>
                      <a:off x="0" y="0"/>
                      <a:ext cx="2641567" cy="1371600"/>
                    </a:xfrm>
                    <a:prstGeom prst="rect">
                      <a:avLst/>
                    </a:prstGeom>
                  </pic:spPr>
                </pic:pic>
              </a:graphicData>
            </a:graphic>
          </wp:inline>
        </w:drawing>
      </w:r>
    </w:p>
    <w:p w14:paraId="074C11FB" w14:textId="77777777" w:rsidR="002B0DFF" w:rsidRDefault="00000000">
      <w:pPr>
        <w:pStyle w:val="BodyText"/>
        <w:spacing w:before="2"/>
        <w:ind w:left="620"/>
      </w:pPr>
      <w:r>
        <w:t>July</w:t>
      </w:r>
      <w:r>
        <w:rPr>
          <w:spacing w:val="-2"/>
        </w:rPr>
        <w:t xml:space="preserve"> </w:t>
      </w:r>
      <w:r>
        <w:t>24,</w:t>
      </w:r>
      <w:r>
        <w:rPr>
          <w:spacing w:val="-1"/>
        </w:rPr>
        <w:t xml:space="preserve"> </w:t>
      </w:r>
      <w:r>
        <w:rPr>
          <w:spacing w:val="-4"/>
        </w:rPr>
        <w:t>2024</w:t>
      </w:r>
    </w:p>
    <w:p w14:paraId="0C5A9172" w14:textId="77777777" w:rsidR="002B0DFF" w:rsidRDefault="002B0DFF">
      <w:pPr>
        <w:pStyle w:val="BodyText"/>
        <w:spacing w:before="292"/>
      </w:pPr>
    </w:p>
    <w:p w14:paraId="098A6BEE" w14:textId="77777777" w:rsidR="002B0DFF" w:rsidRDefault="00000000">
      <w:pPr>
        <w:pStyle w:val="BodyText"/>
        <w:ind w:left="620"/>
      </w:pPr>
      <w:r>
        <w:t>Senator</w:t>
      </w:r>
      <w:r>
        <w:rPr>
          <w:spacing w:val="-3"/>
        </w:rPr>
        <w:t xml:space="preserve"> </w:t>
      </w:r>
      <w:r>
        <w:t>Maria</w:t>
      </w:r>
      <w:r>
        <w:rPr>
          <w:spacing w:val="-2"/>
        </w:rPr>
        <w:t xml:space="preserve"> </w:t>
      </w:r>
      <w:r>
        <w:t>Cantwell,</w:t>
      </w:r>
      <w:r>
        <w:rPr>
          <w:spacing w:val="-2"/>
        </w:rPr>
        <w:t xml:space="preserve"> Chair</w:t>
      </w:r>
    </w:p>
    <w:p w14:paraId="1E5B2EB4" w14:textId="77777777" w:rsidR="002B0DFF" w:rsidRDefault="00000000">
      <w:pPr>
        <w:pStyle w:val="BodyText"/>
        <w:ind w:left="620" w:right="4018"/>
      </w:pPr>
      <w:r>
        <w:t>Senate</w:t>
      </w:r>
      <w:r>
        <w:rPr>
          <w:spacing w:val="-7"/>
        </w:rPr>
        <w:t xml:space="preserve"> </w:t>
      </w:r>
      <w:r>
        <w:t>Commerce,</w:t>
      </w:r>
      <w:r>
        <w:rPr>
          <w:spacing w:val="-8"/>
        </w:rPr>
        <w:t xml:space="preserve"> </w:t>
      </w:r>
      <w:r>
        <w:t>Science</w:t>
      </w:r>
      <w:r>
        <w:rPr>
          <w:spacing w:val="-7"/>
        </w:rPr>
        <w:t xml:space="preserve"> </w:t>
      </w:r>
      <w:r>
        <w:t>and</w:t>
      </w:r>
      <w:r>
        <w:rPr>
          <w:spacing w:val="-9"/>
        </w:rPr>
        <w:t xml:space="preserve"> </w:t>
      </w:r>
      <w:r>
        <w:t>Transportation</w:t>
      </w:r>
      <w:r>
        <w:rPr>
          <w:spacing w:val="-9"/>
        </w:rPr>
        <w:t xml:space="preserve"> </w:t>
      </w:r>
      <w:r>
        <w:t>Committee 254 Russell Senate Office Building</w:t>
      </w:r>
    </w:p>
    <w:p w14:paraId="2B1B6D6F" w14:textId="77777777" w:rsidR="002B0DFF" w:rsidRDefault="00000000">
      <w:pPr>
        <w:pStyle w:val="BodyText"/>
        <w:spacing w:line="480" w:lineRule="auto"/>
        <w:ind w:left="620" w:right="7293"/>
      </w:pPr>
      <w:r>
        <w:t>Washington</w:t>
      </w:r>
      <w:r>
        <w:rPr>
          <w:spacing w:val="-14"/>
        </w:rPr>
        <w:t xml:space="preserve"> </w:t>
      </w:r>
      <w:r>
        <w:t>D.C.</w:t>
      </w:r>
      <w:r>
        <w:rPr>
          <w:spacing w:val="-14"/>
        </w:rPr>
        <w:t xml:space="preserve"> </w:t>
      </w:r>
      <w:r>
        <w:t>20510 Dear Chair Cantwell:</w:t>
      </w:r>
    </w:p>
    <w:p w14:paraId="5641FE16" w14:textId="77777777" w:rsidR="002B0DFF" w:rsidRDefault="00000000">
      <w:pPr>
        <w:pStyle w:val="BodyText"/>
        <w:spacing w:before="2"/>
        <w:ind w:left="620" w:right="632"/>
        <w:jc w:val="both"/>
      </w:pPr>
      <w:r>
        <w:rPr>
          <w:noProof/>
        </w:rPr>
        <mc:AlternateContent>
          <mc:Choice Requires="wps">
            <w:drawing>
              <wp:anchor distT="0" distB="0" distL="0" distR="0" simplePos="0" relativeHeight="15729664" behindDoc="0" locked="0" layoutInCell="1" allowOverlap="1" wp14:anchorId="4D974F68" wp14:editId="40CE3773">
                <wp:simplePos x="0" y="0"/>
                <wp:positionH relativeFrom="page">
                  <wp:posOffset>6137392</wp:posOffset>
                </wp:positionH>
                <wp:positionV relativeFrom="paragraph">
                  <wp:posOffset>98755</wp:posOffset>
                </wp:positionV>
                <wp:extent cx="103505" cy="8128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505" cy="81280"/>
                        </a:xfrm>
                        <a:custGeom>
                          <a:avLst/>
                          <a:gdLst/>
                          <a:ahLst/>
                          <a:cxnLst/>
                          <a:rect l="l" t="t" r="r" b="b"/>
                          <a:pathLst>
                            <a:path w="103505" h="81280">
                              <a:moveTo>
                                <a:pt x="51480" y="0"/>
                              </a:moveTo>
                              <a:lnTo>
                                <a:pt x="50676" y="29704"/>
                              </a:lnTo>
                              <a:lnTo>
                                <a:pt x="45045" y="55617"/>
                              </a:lnTo>
                              <a:lnTo>
                                <a:pt x="29762" y="73945"/>
                              </a:lnTo>
                              <a:lnTo>
                                <a:pt x="0" y="80897"/>
                              </a:lnTo>
                              <a:lnTo>
                                <a:pt x="102961" y="80897"/>
                              </a:lnTo>
                              <a:lnTo>
                                <a:pt x="73199" y="73945"/>
                              </a:lnTo>
                              <a:lnTo>
                                <a:pt x="57915" y="55617"/>
                              </a:lnTo>
                              <a:lnTo>
                                <a:pt x="52285" y="29704"/>
                              </a:lnTo>
                              <a:lnTo>
                                <a:pt x="51480" y="0"/>
                              </a:lnTo>
                              <a:close/>
                            </a:path>
                          </a:pathLst>
                        </a:custGeom>
                        <a:solidFill>
                          <a:srgbClr val="C036C4"/>
                        </a:solidFill>
                      </wps:spPr>
                      <wps:bodyPr wrap="square" lIns="0" tIns="0" rIns="0" bIns="0" rtlCol="0">
                        <a:prstTxWarp prst="textNoShape">
                          <a:avLst/>
                        </a:prstTxWarp>
                        <a:noAutofit/>
                      </wps:bodyPr>
                    </wps:wsp>
                  </a:graphicData>
                </a:graphic>
              </wp:anchor>
            </w:drawing>
          </mc:Choice>
          <mc:Fallback>
            <w:pict>
              <v:shape w14:anchorId="236F666C" id="Graphic 5" o:spid="_x0000_s1026" style="position:absolute;margin-left:483.25pt;margin-top:7.8pt;width:8.15pt;height:6.4pt;z-index:15729664;visibility:visible;mso-wrap-style:square;mso-wrap-distance-left:0;mso-wrap-distance-top:0;mso-wrap-distance-right:0;mso-wrap-distance-bottom:0;mso-position-horizontal:absolute;mso-position-horizontal-relative:page;mso-position-vertical:absolute;mso-position-vertical-relative:text;v-text-anchor:top" coordsize="103505,81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" path="m51480,r-804,29704l45045,55617,29762,73945,,80897r102961,l73199,73945,57915,55617,52285,29704,51480,xe" fillcolor="#c036c4" stroked="f">
                <v:path arrowok="t"/>
                <w10:wrap anchorx="page"/>
              </v:shape>
            </w:pict>
          </mc:Fallback>
        </mc:AlternateContent>
      </w:r>
      <w:r>
        <w:rPr>
          <w:noProof/>
        </w:rPr>
        <mc:AlternateContent>
          <mc:Choice Requires="wps">
            <w:drawing>
              <wp:anchor distT="0" distB="0" distL="0" distR="0" simplePos="0" relativeHeight="15730176" behindDoc="0" locked="0" layoutInCell="1" allowOverlap="1" wp14:anchorId="42321B7B" wp14:editId="17551C52">
                <wp:simplePos x="0" y="0"/>
                <wp:positionH relativeFrom="page">
                  <wp:posOffset>6137392</wp:posOffset>
                </wp:positionH>
                <wp:positionV relativeFrom="paragraph">
                  <wp:posOffset>98755</wp:posOffset>
                </wp:positionV>
                <wp:extent cx="103505" cy="8128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505" cy="81280"/>
                        </a:xfrm>
                        <a:custGeom>
                          <a:avLst/>
                          <a:gdLst/>
                          <a:ahLst/>
                          <a:cxnLst/>
                          <a:rect l="l" t="t" r="r" b="b"/>
                          <a:pathLst>
                            <a:path w="103505" h="81280">
                              <a:moveTo>
                                <a:pt x="51480" y="0"/>
                              </a:moveTo>
                              <a:lnTo>
                                <a:pt x="50676" y="29704"/>
                              </a:lnTo>
                              <a:lnTo>
                                <a:pt x="45045" y="55617"/>
                              </a:lnTo>
                              <a:lnTo>
                                <a:pt x="29762" y="73945"/>
                              </a:lnTo>
                              <a:lnTo>
                                <a:pt x="0" y="80897"/>
                              </a:lnTo>
                              <a:lnTo>
                                <a:pt x="102961" y="80897"/>
                              </a:lnTo>
                              <a:lnTo>
                                <a:pt x="73199" y="73945"/>
                              </a:lnTo>
                              <a:lnTo>
                                <a:pt x="57915" y="55617"/>
                              </a:lnTo>
                              <a:lnTo>
                                <a:pt x="52285" y="29704"/>
                              </a:lnTo>
                              <a:lnTo>
                                <a:pt x="51480" y="0"/>
                              </a:lnTo>
                              <a:close/>
                            </a:path>
                          </a:pathLst>
                        </a:custGeom>
                        <a:solidFill>
                          <a:srgbClr val="C036C4"/>
                        </a:solidFill>
                      </wps:spPr>
                      <wps:bodyPr wrap="square" lIns="0" tIns="0" rIns="0" bIns="0" rtlCol="0">
                        <a:prstTxWarp prst="textNoShape">
                          <a:avLst/>
                        </a:prstTxWarp>
                        <a:noAutofit/>
                      </wps:bodyPr>
                    </wps:wsp>
                  </a:graphicData>
                </a:graphic>
              </wp:anchor>
            </w:drawing>
          </mc:Choice>
          <mc:Fallback>
            <w:pict>
              <v:shape w14:anchorId="1964DC6F" id="Graphic 6" o:spid="_x0000_s1026" style="position:absolute;margin-left:483.25pt;margin-top:7.8pt;width:8.15pt;height:6.4pt;z-index:15730176;visibility:visible;mso-wrap-style:square;mso-wrap-distance-left:0;mso-wrap-distance-top:0;mso-wrap-distance-right:0;mso-wrap-distance-bottom:0;mso-position-horizontal:absolute;mso-position-horizontal-relative:page;mso-position-vertical:absolute;mso-position-vertical-relative:text;v-text-anchor:top" coordsize="103505,81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" path="m51480,r-804,29704l45045,55617,29762,73945,,80897r102961,l73199,73945,57915,55617,52285,29704,51480,xe" fillcolor="#c036c4" stroked="f">
                <v:path arrowok="t"/>
                <w10:wrap anchorx="page"/>
              </v:shape>
            </w:pict>
          </mc:Fallback>
        </mc:AlternateContent>
      </w:r>
      <w:r>
        <w:t>The Consortium of Constituents with Disabilities (CCD) Transportation Task Force urges the Senate Committee on Commerce, Science and Transportation to move forward with a confirmation hearing for the appointment of the disability advocate for the Amtrak Board of Directors.</w:t>
      </w:r>
      <w:r>
        <w:rPr>
          <w:spacing w:val="-3"/>
        </w:rPr>
        <w:t xml:space="preserve"> </w:t>
      </w:r>
      <w:r>
        <w:t>CCD</w:t>
      </w:r>
      <w:r>
        <w:rPr>
          <w:spacing w:val="-1"/>
        </w:rPr>
        <w:t xml:space="preserve"> </w:t>
      </w:r>
      <w:r>
        <w:t>is</w:t>
      </w:r>
      <w:r>
        <w:rPr>
          <w:spacing w:val="-4"/>
        </w:rPr>
        <w:t xml:space="preserve"> </w:t>
      </w:r>
      <w:r>
        <w:t>the</w:t>
      </w:r>
      <w:r>
        <w:rPr>
          <w:spacing w:val="-1"/>
        </w:rPr>
        <w:t xml:space="preserve"> </w:t>
      </w:r>
      <w:r>
        <w:t>largest</w:t>
      </w:r>
      <w:r>
        <w:rPr>
          <w:spacing w:val="-1"/>
        </w:rPr>
        <w:t xml:space="preserve"> </w:t>
      </w:r>
      <w:r>
        <w:t>coalition</w:t>
      </w:r>
      <w:r>
        <w:rPr>
          <w:spacing w:val="-1"/>
        </w:rPr>
        <w:t xml:space="preserve"> </w:t>
      </w:r>
      <w:r>
        <w:t>of</w:t>
      </w:r>
      <w:r>
        <w:rPr>
          <w:spacing w:val="-3"/>
        </w:rPr>
        <w:t xml:space="preserve"> </w:t>
      </w:r>
      <w:r>
        <w:t>national</w:t>
      </w:r>
      <w:r>
        <w:rPr>
          <w:spacing w:val="-6"/>
        </w:rPr>
        <w:t xml:space="preserve"> </w:t>
      </w:r>
      <w:r>
        <w:t>organizations</w:t>
      </w:r>
      <w:r>
        <w:rPr>
          <w:spacing w:val="-4"/>
        </w:rPr>
        <w:t xml:space="preserve"> </w:t>
      </w:r>
      <w:r>
        <w:t>working</w:t>
      </w:r>
      <w:r>
        <w:rPr>
          <w:spacing w:val="-4"/>
        </w:rPr>
        <w:t xml:space="preserve"> </w:t>
      </w:r>
      <w:r>
        <w:t>together</w:t>
      </w:r>
      <w:r>
        <w:rPr>
          <w:spacing w:val="-6"/>
        </w:rPr>
        <w:t xml:space="preserve"> </w:t>
      </w:r>
      <w:r>
        <w:t>to</w:t>
      </w:r>
      <w:r>
        <w:rPr>
          <w:spacing w:val="-1"/>
        </w:rPr>
        <w:t xml:space="preserve"> </w:t>
      </w:r>
      <w:r>
        <w:t>advocate</w:t>
      </w:r>
      <w:r>
        <w:rPr>
          <w:spacing w:val="-3"/>
        </w:rPr>
        <w:t xml:space="preserve"> </w:t>
      </w:r>
      <w:r>
        <w:t>for federal public policy that ensures the self-determination, independence, empowerment, integration and inclusion of children and adults with disabilities in all aspects of society. It is critical that the Amtrak Board have this important voice for the disability community as quickly as possible. The disability community has anxiously waited for the position to be filled since it was first proposed in legislation by Senator Duckworth multiple years ago.</w:t>
      </w:r>
    </w:p>
    <w:p w14:paraId="3CBD65C3" w14:textId="77777777" w:rsidR="002B0DFF" w:rsidRDefault="00000000">
      <w:pPr>
        <w:pStyle w:val="BodyText"/>
        <w:spacing w:before="292"/>
        <w:ind w:left="620" w:right="637"/>
        <w:jc w:val="both"/>
      </w:pPr>
      <w:r>
        <w:t>Passengers with disabilities have experienced accessibility barriers to Amtrak for decades. Despite</w:t>
      </w:r>
      <w:r>
        <w:rPr>
          <w:spacing w:val="-9"/>
        </w:rPr>
        <w:t xml:space="preserve"> </w:t>
      </w:r>
      <w:r>
        <w:t>the</w:t>
      </w:r>
      <w:r>
        <w:rPr>
          <w:spacing w:val="-9"/>
        </w:rPr>
        <w:t xml:space="preserve"> </w:t>
      </w:r>
      <w:r>
        <w:t>requirements</w:t>
      </w:r>
      <w:r>
        <w:rPr>
          <w:spacing w:val="-8"/>
        </w:rPr>
        <w:t xml:space="preserve"> </w:t>
      </w:r>
      <w:r>
        <w:t>of</w:t>
      </w:r>
      <w:r>
        <w:rPr>
          <w:spacing w:val="-10"/>
        </w:rPr>
        <w:t xml:space="preserve"> </w:t>
      </w:r>
      <w:r>
        <w:t>the</w:t>
      </w:r>
      <w:r>
        <w:rPr>
          <w:spacing w:val="-7"/>
        </w:rPr>
        <w:t xml:space="preserve"> </w:t>
      </w:r>
      <w:r>
        <w:t>Americans</w:t>
      </w:r>
      <w:r>
        <w:rPr>
          <w:spacing w:val="-12"/>
        </w:rPr>
        <w:t xml:space="preserve"> </w:t>
      </w:r>
      <w:r>
        <w:t>with</w:t>
      </w:r>
      <w:r>
        <w:rPr>
          <w:spacing w:val="-9"/>
        </w:rPr>
        <w:t xml:space="preserve"> </w:t>
      </w:r>
      <w:r>
        <w:t>Disabilities</w:t>
      </w:r>
      <w:r>
        <w:rPr>
          <w:spacing w:val="-10"/>
        </w:rPr>
        <w:t xml:space="preserve"> </w:t>
      </w:r>
      <w:r>
        <w:t>Act</w:t>
      </w:r>
      <w:r>
        <w:rPr>
          <w:spacing w:val="-9"/>
        </w:rPr>
        <w:t xml:space="preserve"> </w:t>
      </w:r>
      <w:r>
        <w:t>(ADA)</w:t>
      </w:r>
      <w:r>
        <w:rPr>
          <w:spacing w:val="-10"/>
        </w:rPr>
        <w:t xml:space="preserve"> </w:t>
      </w:r>
      <w:r>
        <w:t>which</w:t>
      </w:r>
      <w:r>
        <w:rPr>
          <w:spacing w:val="-9"/>
        </w:rPr>
        <w:t xml:space="preserve"> </w:t>
      </w:r>
      <w:r>
        <w:t>was</w:t>
      </w:r>
      <w:r>
        <w:rPr>
          <w:spacing w:val="-10"/>
        </w:rPr>
        <w:t xml:space="preserve"> </w:t>
      </w:r>
      <w:r>
        <w:t>passed</w:t>
      </w:r>
      <w:r>
        <w:rPr>
          <w:spacing w:val="-8"/>
        </w:rPr>
        <w:t xml:space="preserve"> </w:t>
      </w:r>
      <w:r>
        <w:t>in</w:t>
      </w:r>
      <w:r>
        <w:rPr>
          <w:spacing w:val="-9"/>
        </w:rPr>
        <w:t xml:space="preserve"> </w:t>
      </w:r>
      <w:r>
        <w:t>1990, Amtrak continues to struggle in ensuring that its stations and trains are accessible for travelers with disabilities. At the twenty year anniversary of the ADA, the National Disability Rights Network (NDRN) and P&amp;A agencies performed surveys of a number of stations and published a haunting report on such access barriers. The report ended up being the catalyst for an investigation and eventual settlement agreement between Amtrak and the U.S. Department of Justice (DOJ) to improve accessibility. Congress has appropriated millions of dollars in funds to Amtrak in recent years to implement the agreement.</w:t>
      </w:r>
    </w:p>
    <w:p w14:paraId="48F5C687" w14:textId="77777777" w:rsidR="002B0DFF" w:rsidRDefault="002B0DFF">
      <w:pPr>
        <w:pStyle w:val="BodyText"/>
      </w:pPr>
    </w:p>
    <w:p w14:paraId="17CDF6F9" w14:textId="77777777" w:rsidR="002B0DFF" w:rsidRDefault="00000000">
      <w:pPr>
        <w:pStyle w:val="BodyText"/>
        <w:spacing w:before="1"/>
        <w:ind w:left="620" w:right="634"/>
        <w:jc w:val="both"/>
      </w:pPr>
      <w:r>
        <w:t>While this Board position is vacant, Amtrak has moved forward with options for future trainset that we do not believe will fully meet the needs for riders with disabilities. Amtrak has adopted new</w:t>
      </w:r>
      <w:r>
        <w:rPr>
          <w:spacing w:val="-2"/>
        </w:rPr>
        <w:t xml:space="preserve"> </w:t>
      </w:r>
      <w:r>
        <w:t>train</w:t>
      </w:r>
      <w:r>
        <w:rPr>
          <w:spacing w:val="-3"/>
        </w:rPr>
        <w:t xml:space="preserve"> </w:t>
      </w:r>
      <w:r>
        <w:t>designs</w:t>
      </w:r>
      <w:r>
        <w:rPr>
          <w:spacing w:val="-4"/>
        </w:rPr>
        <w:t xml:space="preserve"> </w:t>
      </w:r>
      <w:r>
        <w:t>that</w:t>
      </w:r>
      <w:r>
        <w:rPr>
          <w:spacing w:val="-3"/>
        </w:rPr>
        <w:t xml:space="preserve"> </w:t>
      </w:r>
      <w:r>
        <w:t>will</w:t>
      </w:r>
      <w:r>
        <w:rPr>
          <w:spacing w:val="-2"/>
        </w:rPr>
        <w:t xml:space="preserve"> </w:t>
      </w:r>
      <w:r>
        <w:t>roll</w:t>
      </w:r>
      <w:r>
        <w:rPr>
          <w:spacing w:val="-4"/>
        </w:rPr>
        <w:t xml:space="preserve"> </w:t>
      </w:r>
      <w:r>
        <w:t>out</w:t>
      </w:r>
      <w:r>
        <w:rPr>
          <w:spacing w:val="-1"/>
        </w:rPr>
        <w:t xml:space="preserve"> </w:t>
      </w:r>
      <w:r>
        <w:t>in</w:t>
      </w:r>
      <w:r>
        <w:rPr>
          <w:spacing w:val="-3"/>
        </w:rPr>
        <w:t xml:space="preserve"> </w:t>
      </w:r>
      <w:r>
        <w:t>the</w:t>
      </w:r>
      <w:r>
        <w:rPr>
          <w:spacing w:val="-4"/>
        </w:rPr>
        <w:t xml:space="preserve"> </w:t>
      </w:r>
      <w:r>
        <w:t>coming</w:t>
      </w:r>
      <w:r>
        <w:rPr>
          <w:spacing w:val="-4"/>
        </w:rPr>
        <w:t xml:space="preserve"> </w:t>
      </w:r>
      <w:r>
        <w:t>years,</w:t>
      </w:r>
      <w:r>
        <w:rPr>
          <w:spacing w:val="-2"/>
        </w:rPr>
        <w:t xml:space="preserve"> </w:t>
      </w:r>
      <w:r>
        <w:t>that</w:t>
      </w:r>
      <w:r>
        <w:rPr>
          <w:spacing w:val="-3"/>
        </w:rPr>
        <w:t xml:space="preserve"> </w:t>
      </w:r>
      <w:r>
        <w:t>despite</w:t>
      </w:r>
      <w:r>
        <w:rPr>
          <w:spacing w:val="-3"/>
        </w:rPr>
        <w:t xml:space="preserve"> </w:t>
      </w:r>
      <w:r>
        <w:t>the</w:t>
      </w:r>
      <w:r>
        <w:rPr>
          <w:spacing w:val="-4"/>
        </w:rPr>
        <w:t xml:space="preserve"> </w:t>
      </w:r>
      <w:r>
        <w:t>advocacy</w:t>
      </w:r>
      <w:r>
        <w:rPr>
          <w:spacing w:val="-2"/>
        </w:rPr>
        <w:t xml:space="preserve"> </w:t>
      </w:r>
      <w:r>
        <w:t>from</w:t>
      </w:r>
      <w:r>
        <w:rPr>
          <w:spacing w:val="-4"/>
        </w:rPr>
        <w:t xml:space="preserve"> </w:t>
      </w:r>
      <w:r>
        <w:t>disability organizations</w:t>
      </w:r>
      <w:r>
        <w:rPr>
          <w:spacing w:val="-12"/>
        </w:rPr>
        <w:t xml:space="preserve"> </w:t>
      </w:r>
      <w:r>
        <w:t>through</w:t>
      </w:r>
      <w:r>
        <w:rPr>
          <w:spacing w:val="-11"/>
        </w:rPr>
        <w:t xml:space="preserve"> </w:t>
      </w:r>
      <w:r>
        <w:t>written</w:t>
      </w:r>
      <w:r>
        <w:rPr>
          <w:spacing w:val="-11"/>
        </w:rPr>
        <w:t xml:space="preserve"> </w:t>
      </w:r>
      <w:r>
        <w:t>letters</w:t>
      </w:r>
      <w:r>
        <w:rPr>
          <w:spacing w:val="-12"/>
        </w:rPr>
        <w:t xml:space="preserve"> </w:t>
      </w:r>
      <w:r>
        <w:t>and</w:t>
      </w:r>
      <w:r>
        <w:rPr>
          <w:spacing w:val="-11"/>
        </w:rPr>
        <w:t xml:space="preserve"> </w:t>
      </w:r>
      <w:r>
        <w:t>oral</w:t>
      </w:r>
      <w:r>
        <w:rPr>
          <w:spacing w:val="-12"/>
        </w:rPr>
        <w:t xml:space="preserve"> </w:t>
      </w:r>
      <w:r>
        <w:t>comments</w:t>
      </w:r>
      <w:r>
        <w:rPr>
          <w:spacing w:val="-12"/>
        </w:rPr>
        <w:t xml:space="preserve"> </w:t>
      </w:r>
      <w:r>
        <w:t>at</w:t>
      </w:r>
      <w:r>
        <w:rPr>
          <w:spacing w:val="-11"/>
        </w:rPr>
        <w:t xml:space="preserve"> </w:t>
      </w:r>
      <w:r>
        <w:t>regularly</w:t>
      </w:r>
      <w:r>
        <w:rPr>
          <w:spacing w:val="-12"/>
        </w:rPr>
        <w:t xml:space="preserve"> </w:t>
      </w:r>
      <w:r>
        <w:t>scheduled</w:t>
      </w:r>
      <w:r>
        <w:rPr>
          <w:spacing w:val="-11"/>
        </w:rPr>
        <w:t xml:space="preserve"> </w:t>
      </w:r>
      <w:r>
        <w:t>meetings,</w:t>
      </w:r>
      <w:r>
        <w:rPr>
          <w:spacing w:val="-13"/>
        </w:rPr>
        <w:t xml:space="preserve"> </w:t>
      </w:r>
      <w:r>
        <w:t>will</w:t>
      </w:r>
      <w:r>
        <w:rPr>
          <w:spacing w:val="-12"/>
        </w:rPr>
        <w:t xml:space="preserve"> </w:t>
      </w:r>
      <w:r>
        <w:t>be built with narrow aisles that will not be accessible for riders who use mobility devices. Despite demonstrated examples</w:t>
      </w:r>
      <w:r>
        <w:rPr>
          <w:spacing w:val="-4"/>
        </w:rPr>
        <w:t xml:space="preserve"> </w:t>
      </w:r>
      <w:r>
        <w:t>that show</w:t>
      </w:r>
      <w:r>
        <w:rPr>
          <w:spacing w:val="-1"/>
        </w:rPr>
        <w:t xml:space="preserve"> </w:t>
      </w:r>
      <w:r>
        <w:t>that a</w:t>
      </w:r>
      <w:r>
        <w:rPr>
          <w:spacing w:val="-2"/>
        </w:rPr>
        <w:t xml:space="preserve"> </w:t>
      </w:r>
      <w:r>
        <w:t>wider aisle design</w:t>
      </w:r>
      <w:r>
        <w:rPr>
          <w:spacing w:val="-1"/>
        </w:rPr>
        <w:t xml:space="preserve"> </w:t>
      </w:r>
      <w:r>
        <w:t>is feasible</w:t>
      </w:r>
      <w:r>
        <w:rPr>
          <w:spacing w:val="-1"/>
        </w:rPr>
        <w:t xml:space="preserve"> </w:t>
      </w:r>
      <w:r>
        <w:t>and</w:t>
      </w:r>
      <w:r>
        <w:rPr>
          <w:spacing w:val="-1"/>
        </w:rPr>
        <w:t xml:space="preserve"> </w:t>
      </w:r>
      <w:r>
        <w:t>possible, Amtrak has refused</w:t>
      </w:r>
      <w:r>
        <w:rPr>
          <w:spacing w:val="-5"/>
        </w:rPr>
        <w:t xml:space="preserve"> </w:t>
      </w:r>
      <w:r>
        <w:t>to</w:t>
      </w:r>
      <w:r>
        <w:rPr>
          <w:spacing w:val="-3"/>
        </w:rPr>
        <w:t xml:space="preserve"> </w:t>
      </w:r>
      <w:r>
        <w:t>implement</w:t>
      </w:r>
      <w:r>
        <w:rPr>
          <w:spacing w:val="-3"/>
        </w:rPr>
        <w:t xml:space="preserve"> </w:t>
      </w:r>
      <w:r>
        <w:t>a</w:t>
      </w:r>
      <w:r>
        <w:rPr>
          <w:spacing w:val="-6"/>
        </w:rPr>
        <w:t xml:space="preserve"> </w:t>
      </w:r>
      <w:r>
        <w:t>new</w:t>
      </w:r>
      <w:r>
        <w:rPr>
          <w:spacing w:val="-5"/>
        </w:rPr>
        <w:t xml:space="preserve"> </w:t>
      </w:r>
      <w:r>
        <w:t>design.</w:t>
      </w:r>
      <w:r>
        <w:rPr>
          <w:spacing w:val="-5"/>
        </w:rPr>
        <w:t xml:space="preserve"> </w:t>
      </w:r>
      <w:r>
        <w:t>Past</w:t>
      </w:r>
      <w:r>
        <w:rPr>
          <w:spacing w:val="-3"/>
        </w:rPr>
        <w:t xml:space="preserve"> </w:t>
      </w:r>
      <w:r>
        <w:t>Amtrak</w:t>
      </w:r>
      <w:r>
        <w:rPr>
          <w:spacing w:val="-7"/>
        </w:rPr>
        <w:t xml:space="preserve"> </w:t>
      </w:r>
      <w:r>
        <w:t>trainsets</w:t>
      </w:r>
      <w:r>
        <w:rPr>
          <w:spacing w:val="-7"/>
        </w:rPr>
        <w:t xml:space="preserve"> </w:t>
      </w:r>
      <w:r>
        <w:t>have</w:t>
      </w:r>
      <w:r>
        <w:rPr>
          <w:spacing w:val="-4"/>
        </w:rPr>
        <w:t xml:space="preserve"> </w:t>
      </w:r>
      <w:r>
        <w:t>remained</w:t>
      </w:r>
      <w:r>
        <w:rPr>
          <w:spacing w:val="-5"/>
        </w:rPr>
        <w:t xml:space="preserve"> </w:t>
      </w:r>
      <w:r>
        <w:t>on</w:t>
      </w:r>
      <w:r>
        <w:rPr>
          <w:spacing w:val="-5"/>
        </w:rPr>
        <w:t xml:space="preserve"> </w:t>
      </w:r>
      <w:r>
        <w:t>the</w:t>
      </w:r>
      <w:r>
        <w:rPr>
          <w:spacing w:val="-6"/>
        </w:rPr>
        <w:t xml:space="preserve"> </w:t>
      </w:r>
      <w:r>
        <w:t>tracks</w:t>
      </w:r>
      <w:r>
        <w:rPr>
          <w:spacing w:val="-4"/>
        </w:rPr>
        <w:t xml:space="preserve"> </w:t>
      </w:r>
      <w:r>
        <w:t>for</w:t>
      </w:r>
      <w:r>
        <w:rPr>
          <w:spacing w:val="-6"/>
        </w:rPr>
        <w:t xml:space="preserve"> </w:t>
      </w:r>
      <w:r>
        <w:t>up</w:t>
      </w:r>
      <w:r>
        <w:rPr>
          <w:spacing w:val="-5"/>
        </w:rPr>
        <w:t xml:space="preserve"> </w:t>
      </w:r>
      <w:r>
        <w:t>to fifty</w:t>
      </w:r>
      <w:r>
        <w:rPr>
          <w:spacing w:val="-3"/>
        </w:rPr>
        <w:t xml:space="preserve"> </w:t>
      </w:r>
      <w:r>
        <w:t>years.</w:t>
      </w:r>
      <w:r>
        <w:rPr>
          <w:spacing w:val="-2"/>
        </w:rPr>
        <w:t xml:space="preserve"> </w:t>
      </w:r>
      <w:r>
        <w:t>Inaccessible</w:t>
      </w:r>
      <w:r>
        <w:rPr>
          <w:spacing w:val="-3"/>
        </w:rPr>
        <w:t xml:space="preserve"> </w:t>
      </w:r>
      <w:r>
        <w:t>trainsets</w:t>
      </w:r>
      <w:r>
        <w:rPr>
          <w:spacing w:val="-4"/>
        </w:rPr>
        <w:t xml:space="preserve"> </w:t>
      </w:r>
      <w:r>
        <w:t>will</w:t>
      </w:r>
      <w:r>
        <w:rPr>
          <w:spacing w:val="-4"/>
        </w:rPr>
        <w:t xml:space="preserve"> </w:t>
      </w:r>
      <w:r>
        <w:t>be</w:t>
      </w:r>
      <w:r>
        <w:rPr>
          <w:spacing w:val="-4"/>
        </w:rPr>
        <w:t xml:space="preserve"> </w:t>
      </w:r>
      <w:r>
        <w:t>used</w:t>
      </w:r>
      <w:r>
        <w:rPr>
          <w:spacing w:val="-4"/>
        </w:rPr>
        <w:t xml:space="preserve"> </w:t>
      </w:r>
      <w:r>
        <w:t>for</w:t>
      </w:r>
      <w:r>
        <w:rPr>
          <w:spacing w:val="-4"/>
        </w:rPr>
        <w:t xml:space="preserve"> </w:t>
      </w:r>
      <w:r>
        <w:t>many</w:t>
      </w:r>
      <w:r>
        <w:rPr>
          <w:spacing w:val="-3"/>
        </w:rPr>
        <w:t xml:space="preserve"> </w:t>
      </w:r>
      <w:r>
        <w:t>decades,</w:t>
      </w:r>
      <w:r>
        <w:rPr>
          <w:spacing w:val="-4"/>
        </w:rPr>
        <w:t xml:space="preserve"> </w:t>
      </w:r>
      <w:r>
        <w:t>greatly</w:t>
      </w:r>
      <w:r>
        <w:rPr>
          <w:spacing w:val="-5"/>
        </w:rPr>
        <w:t xml:space="preserve"> </w:t>
      </w:r>
      <w:r>
        <w:t>delaying</w:t>
      </w:r>
      <w:r>
        <w:rPr>
          <w:spacing w:val="-3"/>
        </w:rPr>
        <w:t xml:space="preserve"> </w:t>
      </w:r>
      <w:r>
        <w:t>accessibility</w:t>
      </w:r>
      <w:r>
        <w:rPr>
          <w:spacing w:val="-3"/>
        </w:rPr>
        <w:t xml:space="preserve"> </w:t>
      </w:r>
      <w:r>
        <w:t>for generations to come.</w:t>
      </w:r>
    </w:p>
    <w:p w14:paraId="53885E56" w14:textId="77777777" w:rsidR="002B0DFF" w:rsidRDefault="002B0DFF">
      <w:pPr>
        <w:pStyle w:val="BodyText"/>
        <w:rPr>
          <w:sz w:val="18"/>
        </w:rPr>
      </w:pPr>
    </w:p>
    <w:p w14:paraId="3197E5B4" w14:textId="77777777" w:rsidR="002B0DFF" w:rsidRDefault="002B0DFF">
      <w:pPr>
        <w:pStyle w:val="BodyText"/>
        <w:spacing w:before="156"/>
        <w:rPr>
          <w:sz w:val="18"/>
        </w:rPr>
      </w:pPr>
    </w:p>
    <w:p w14:paraId="2B5409C7" w14:textId="77777777" w:rsidR="002B0DFF" w:rsidRDefault="00000000">
      <w:pPr>
        <w:ind w:left="106"/>
        <w:rPr>
          <w:rFonts w:ascii="Arial" w:hAnsi="Arial"/>
          <w:sz w:val="18"/>
        </w:rPr>
      </w:pPr>
      <w:r>
        <w:rPr>
          <w:noProof/>
        </w:rPr>
        <mc:AlternateContent>
          <mc:Choice Requires="wps">
            <w:drawing>
              <wp:anchor distT="0" distB="0" distL="0" distR="0" simplePos="0" relativeHeight="487537664" behindDoc="1" locked="0" layoutInCell="1" allowOverlap="1" wp14:anchorId="372C3913" wp14:editId="36966C17">
                <wp:simplePos x="0" y="0"/>
                <wp:positionH relativeFrom="page">
                  <wp:posOffset>685800</wp:posOffset>
                </wp:positionH>
                <wp:positionV relativeFrom="paragraph">
                  <wp:posOffset>-31142</wp:posOffset>
                </wp:positionV>
                <wp:extent cx="228600" cy="1689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68910"/>
                        </a:xfrm>
                        <a:prstGeom prst="rect">
                          <a:avLst/>
                        </a:prstGeom>
                      </wps:spPr>
                      <wps:txbx>
                        <w:txbxContent>
                          <w:p w14:paraId="33CA65C5" w14:textId="77777777" w:rsidR="002B0DFF" w:rsidRDefault="00000000">
                            <w:pPr>
                              <w:pStyle w:val="BodyText"/>
                              <w:spacing w:line="266" w:lineRule="exact"/>
                              <w:rPr>
                                <w:rFonts w:ascii="Times New Roman"/>
                              </w:rPr>
                            </w:pPr>
                            <w:r>
                              <w:rPr>
                                <w:rFonts w:ascii="Times New Roman"/>
                                <w:spacing w:val="-5"/>
                              </w:rPr>
                              <w:t>660</w:t>
                            </w:r>
                          </w:p>
                        </w:txbxContent>
                      </wps:txbx>
                      <wps:bodyPr wrap="square" lIns="0" tIns="0" rIns="0" bIns="0" rtlCol="0">
                        <a:noAutofit/>
                      </wps:bodyPr>
                    </wps:wsp>
                  </a:graphicData>
                </a:graphic>
              </wp:anchor>
            </w:drawing>
          </mc:Choice>
          <mc:Fallback>
            <w:pict>
              <v:shapetype w14:anchorId="372C3913" id="_x0000_t202" coordsize="21600,21600" o:spt="202" path="m,l,21600r21600,l21600,xe">
                <v:stroke joinstyle="miter"/>
                <v:path gradientshapeok="t" o:connecttype="rect"/>
              </v:shapetype>
              <v:shape id="Textbox 7" o:spid="_x0000_s1026" type="#_x0000_t202" style="position:absolute;left:0;text-align:left;margin-left:54pt;margin-top:-2.45pt;width:18pt;height:13.3pt;z-index:-15778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" filled="f" stroked="f">
                <v:textbox inset="0,0,0,0">
                  <w:txbxContent>
                    <w:p w14:paraId="33CA65C5" w14:textId="77777777" w:rsidR="002B0DFF" w:rsidRDefault="00000000">
                      <w:pPr>
                        <w:pStyle w:val="BodyText"/>
                        <w:spacing w:line="266" w:lineRule="exact"/>
                        <w:rPr>
                          <w:rFonts w:ascii="Times New Roman"/>
                        </w:rPr>
                      </w:pPr>
                      <w:r>
                        <w:rPr>
                          <w:rFonts w:ascii="Times New Roman"/>
                          <w:spacing w:val="-5"/>
                        </w:rPr>
                        <w:t>660</w:t>
                      </w:r>
                    </w:p>
                  </w:txbxContent>
                </v:textbox>
                <w10:wrap anchorx="page"/>
              </v:shape>
            </w:pict>
          </mc:Fallback>
        </mc:AlternateContent>
      </w:r>
      <w:r>
        <w:rPr>
          <w:rFonts w:ascii="Arial" w:hAnsi="Arial"/>
          <w:color w:val="333399"/>
          <w:sz w:val="18"/>
        </w:rPr>
        <w:t>820</w:t>
      </w:r>
      <w:r>
        <w:rPr>
          <w:rFonts w:ascii="Arial" w:hAnsi="Arial"/>
          <w:color w:val="333399"/>
          <w:spacing w:val="-4"/>
          <w:sz w:val="18"/>
        </w:rPr>
        <w:t xml:space="preserve"> </w:t>
      </w:r>
      <w:r>
        <w:rPr>
          <w:rFonts w:ascii="Arial" w:hAnsi="Arial"/>
          <w:color w:val="333399"/>
          <w:sz w:val="18"/>
        </w:rPr>
        <w:t>First</w:t>
      </w:r>
      <w:r>
        <w:rPr>
          <w:rFonts w:ascii="Arial" w:hAnsi="Arial"/>
          <w:color w:val="333399"/>
          <w:spacing w:val="-4"/>
          <w:sz w:val="18"/>
        </w:rPr>
        <w:t xml:space="preserve"> </w:t>
      </w:r>
      <w:r>
        <w:rPr>
          <w:rFonts w:ascii="Arial" w:hAnsi="Arial"/>
          <w:color w:val="333399"/>
          <w:sz w:val="18"/>
        </w:rPr>
        <w:t>Street,</w:t>
      </w:r>
      <w:r>
        <w:rPr>
          <w:rFonts w:ascii="Arial" w:hAnsi="Arial"/>
          <w:color w:val="333399"/>
          <w:spacing w:val="-5"/>
          <w:sz w:val="18"/>
        </w:rPr>
        <w:t xml:space="preserve"> </w:t>
      </w:r>
      <w:r>
        <w:rPr>
          <w:rFonts w:ascii="Arial" w:hAnsi="Arial"/>
          <w:color w:val="333399"/>
          <w:sz w:val="18"/>
        </w:rPr>
        <w:t>NE</w:t>
      </w:r>
      <w:r>
        <w:rPr>
          <w:rFonts w:ascii="Arial" w:hAnsi="Arial"/>
          <w:color w:val="333399"/>
          <w:spacing w:val="-5"/>
          <w:sz w:val="18"/>
        </w:rPr>
        <w:t xml:space="preserve"> </w:t>
      </w:r>
      <w:r>
        <w:rPr>
          <w:rFonts w:ascii="Arial" w:hAnsi="Arial"/>
          <w:color w:val="333399"/>
          <w:sz w:val="18"/>
        </w:rPr>
        <w:t>Suite</w:t>
      </w:r>
      <w:r>
        <w:rPr>
          <w:rFonts w:ascii="Arial" w:hAnsi="Arial"/>
          <w:color w:val="333399"/>
          <w:spacing w:val="-3"/>
          <w:sz w:val="18"/>
        </w:rPr>
        <w:t xml:space="preserve"> </w:t>
      </w:r>
      <w:r>
        <w:rPr>
          <w:rFonts w:ascii="Arial" w:hAnsi="Arial"/>
          <w:color w:val="333399"/>
          <w:sz w:val="18"/>
        </w:rPr>
        <w:t>740</w:t>
      </w:r>
      <w:r>
        <w:rPr>
          <w:rFonts w:ascii="Arial" w:hAnsi="Arial"/>
          <w:color w:val="333399"/>
          <w:spacing w:val="-5"/>
          <w:sz w:val="18"/>
        </w:rPr>
        <w:t xml:space="preserve"> </w:t>
      </w:r>
      <w:r>
        <w:rPr>
          <w:rFonts w:ascii="Arial" w:hAnsi="Arial"/>
          <w:color w:val="333399"/>
          <w:sz w:val="18"/>
        </w:rPr>
        <w:t>•</w:t>
      </w:r>
      <w:r>
        <w:rPr>
          <w:rFonts w:ascii="Arial" w:hAnsi="Arial"/>
          <w:color w:val="333399"/>
          <w:spacing w:val="-5"/>
          <w:sz w:val="18"/>
        </w:rPr>
        <w:t xml:space="preserve"> </w:t>
      </w:r>
      <w:r>
        <w:rPr>
          <w:rFonts w:ascii="Arial" w:hAnsi="Arial"/>
          <w:color w:val="333399"/>
          <w:sz w:val="18"/>
        </w:rPr>
        <w:t>Washington,</w:t>
      </w:r>
      <w:r>
        <w:rPr>
          <w:rFonts w:ascii="Arial" w:hAnsi="Arial"/>
          <w:color w:val="333399"/>
          <w:spacing w:val="-4"/>
          <w:sz w:val="18"/>
        </w:rPr>
        <w:t xml:space="preserve"> </w:t>
      </w:r>
      <w:r>
        <w:rPr>
          <w:rFonts w:ascii="Arial" w:hAnsi="Arial"/>
          <w:color w:val="333399"/>
          <w:sz w:val="18"/>
        </w:rPr>
        <w:t>DC</w:t>
      </w:r>
      <w:r>
        <w:rPr>
          <w:rFonts w:ascii="Arial" w:hAnsi="Arial"/>
          <w:color w:val="333399"/>
          <w:spacing w:val="42"/>
          <w:sz w:val="18"/>
        </w:rPr>
        <w:t xml:space="preserve"> </w:t>
      </w:r>
      <w:r>
        <w:rPr>
          <w:rFonts w:ascii="Arial" w:hAnsi="Arial"/>
          <w:color w:val="333399"/>
          <w:sz w:val="18"/>
        </w:rPr>
        <w:t>20002</w:t>
      </w:r>
      <w:r>
        <w:rPr>
          <w:rFonts w:ascii="Arial" w:hAnsi="Arial"/>
          <w:color w:val="333399"/>
          <w:spacing w:val="-3"/>
          <w:sz w:val="18"/>
        </w:rPr>
        <w:t xml:space="preserve"> </w:t>
      </w:r>
      <w:r>
        <w:rPr>
          <w:rFonts w:ascii="Arial" w:hAnsi="Arial"/>
          <w:color w:val="333399"/>
          <w:sz w:val="18"/>
        </w:rPr>
        <w:t>•</w:t>
      </w:r>
      <w:r>
        <w:rPr>
          <w:rFonts w:ascii="Arial" w:hAnsi="Arial"/>
          <w:color w:val="333399"/>
          <w:spacing w:val="-4"/>
          <w:sz w:val="18"/>
        </w:rPr>
        <w:t xml:space="preserve"> </w:t>
      </w:r>
      <w:r>
        <w:rPr>
          <w:rFonts w:ascii="Arial" w:hAnsi="Arial"/>
          <w:color w:val="333399"/>
          <w:sz w:val="18"/>
        </w:rPr>
        <w:t>PH</w:t>
      </w:r>
      <w:r>
        <w:rPr>
          <w:rFonts w:ascii="Arial" w:hAnsi="Arial"/>
          <w:color w:val="333399"/>
          <w:spacing w:val="-4"/>
          <w:sz w:val="18"/>
        </w:rPr>
        <w:t xml:space="preserve"> </w:t>
      </w:r>
      <w:r>
        <w:rPr>
          <w:rFonts w:ascii="Arial" w:hAnsi="Arial"/>
          <w:color w:val="333399"/>
          <w:sz w:val="18"/>
        </w:rPr>
        <w:t>202-567-3516</w:t>
      </w:r>
      <w:r>
        <w:rPr>
          <w:rFonts w:ascii="Arial" w:hAnsi="Arial"/>
          <w:color w:val="333399"/>
          <w:spacing w:val="-3"/>
          <w:sz w:val="18"/>
        </w:rPr>
        <w:t xml:space="preserve"> </w:t>
      </w:r>
      <w:r>
        <w:rPr>
          <w:rFonts w:ascii="Arial" w:hAnsi="Arial"/>
          <w:color w:val="333399"/>
          <w:sz w:val="18"/>
        </w:rPr>
        <w:t>•</w:t>
      </w:r>
      <w:r>
        <w:rPr>
          <w:rFonts w:ascii="Arial" w:hAnsi="Arial"/>
          <w:color w:val="333399"/>
          <w:spacing w:val="-4"/>
          <w:sz w:val="18"/>
        </w:rPr>
        <w:t xml:space="preserve"> </w:t>
      </w:r>
      <w:r>
        <w:rPr>
          <w:rFonts w:ascii="Arial" w:hAnsi="Arial"/>
          <w:color w:val="333399"/>
          <w:sz w:val="18"/>
        </w:rPr>
        <w:t>FAX</w:t>
      </w:r>
      <w:r>
        <w:rPr>
          <w:rFonts w:ascii="Arial" w:hAnsi="Arial"/>
          <w:color w:val="333399"/>
          <w:spacing w:val="-6"/>
          <w:sz w:val="18"/>
        </w:rPr>
        <w:t xml:space="preserve"> </w:t>
      </w:r>
      <w:r>
        <w:rPr>
          <w:rFonts w:ascii="Arial" w:hAnsi="Arial"/>
          <w:color w:val="333399"/>
          <w:sz w:val="18"/>
        </w:rPr>
        <w:t>202-408-9520</w:t>
      </w:r>
      <w:r>
        <w:rPr>
          <w:rFonts w:ascii="Arial" w:hAnsi="Arial"/>
          <w:color w:val="333399"/>
          <w:spacing w:val="-3"/>
          <w:sz w:val="18"/>
        </w:rPr>
        <w:t xml:space="preserve"> </w:t>
      </w:r>
      <w:r>
        <w:rPr>
          <w:rFonts w:ascii="Arial" w:hAnsi="Arial"/>
          <w:color w:val="333399"/>
          <w:sz w:val="18"/>
        </w:rPr>
        <w:t>•</w:t>
      </w:r>
      <w:r>
        <w:rPr>
          <w:rFonts w:ascii="Arial" w:hAnsi="Arial"/>
          <w:color w:val="333399"/>
          <w:spacing w:val="-4"/>
          <w:sz w:val="18"/>
        </w:rPr>
        <w:t xml:space="preserve"> </w:t>
      </w:r>
      <w:hyperlink r:id="rId5">
        <w:r>
          <w:rPr>
            <w:rFonts w:ascii="Arial" w:hAnsi="Arial"/>
            <w:color w:val="333399"/>
            <w:sz w:val="18"/>
          </w:rPr>
          <w:t>Info@c-c-d.org</w:t>
        </w:r>
      </w:hyperlink>
      <w:r>
        <w:rPr>
          <w:rFonts w:ascii="Arial" w:hAnsi="Arial"/>
          <w:color w:val="333399"/>
          <w:spacing w:val="-4"/>
          <w:sz w:val="18"/>
        </w:rPr>
        <w:t xml:space="preserve"> </w:t>
      </w:r>
      <w:r>
        <w:rPr>
          <w:rFonts w:ascii="Arial" w:hAnsi="Arial"/>
          <w:color w:val="333399"/>
          <w:sz w:val="18"/>
        </w:rPr>
        <w:t>•</w:t>
      </w:r>
      <w:r>
        <w:rPr>
          <w:rFonts w:ascii="Arial" w:hAnsi="Arial"/>
          <w:color w:val="333399"/>
          <w:spacing w:val="-4"/>
          <w:sz w:val="18"/>
        </w:rPr>
        <w:t xml:space="preserve"> </w:t>
      </w:r>
      <w:hyperlink r:id="rId6">
        <w:r>
          <w:rPr>
            <w:rFonts w:ascii="Arial" w:hAnsi="Arial"/>
            <w:color w:val="333399"/>
            <w:sz w:val="18"/>
          </w:rPr>
          <w:t>www.c-c-</w:t>
        </w:r>
        <w:r>
          <w:rPr>
            <w:rFonts w:ascii="Arial" w:hAnsi="Arial"/>
            <w:color w:val="333399"/>
            <w:spacing w:val="-2"/>
            <w:sz w:val="18"/>
          </w:rPr>
          <w:t>d.org</w:t>
        </w:r>
      </w:hyperlink>
    </w:p>
    <w:p w14:paraId="5207D389" w14:textId="77777777" w:rsidR="002B0DFF" w:rsidRDefault="002B0DFF">
      <w:pPr>
        <w:rPr>
          <w:rFonts w:ascii="Arial" w:hAnsi="Arial"/>
          <w:sz w:val="18"/>
        </w:rPr>
        <w:sectPr w:rsidR="002B0DFF">
          <w:type w:val="continuous"/>
          <w:pgSz w:w="12240" w:h="15840"/>
          <w:pgMar w:top="720" w:right="800" w:bottom="280" w:left="820" w:header="720" w:footer="720" w:gutter="0"/>
          <w:cols w:space="720"/>
        </w:sectPr>
      </w:pPr>
    </w:p>
    <w:p w14:paraId="114B0A1C" w14:textId="77777777" w:rsidR="002B0DFF" w:rsidRDefault="00000000">
      <w:pPr>
        <w:pStyle w:val="BodyText"/>
        <w:spacing w:before="40"/>
        <w:ind w:left="620" w:right="632"/>
        <w:jc w:val="both"/>
      </w:pPr>
      <w:r>
        <w:lastRenderedPageBreak/>
        <w:t>The Bipartisan Infrastructure Law that passed in the 117th Congress included a provision that required a disability advocate on the Amtrak Board of Directors. Soon after its enactment, a candidate was nominated for this position. However, the nomination failed to move forward during the 117th Congress and is still vacant.</w:t>
      </w:r>
    </w:p>
    <w:p w14:paraId="06CF97C3" w14:textId="77777777" w:rsidR="002B0DFF" w:rsidRDefault="00000000">
      <w:pPr>
        <w:pStyle w:val="BodyText"/>
        <w:spacing w:before="292"/>
        <w:ind w:left="620" w:right="634"/>
        <w:jc w:val="both"/>
      </w:pPr>
      <w:r>
        <w:t>The impact of the accessibility barriers for</w:t>
      </w:r>
      <w:r>
        <w:rPr>
          <w:spacing w:val="-1"/>
        </w:rPr>
        <w:t xml:space="preserve"> </w:t>
      </w:r>
      <w:r>
        <w:t>people with disabilities, which are still not being fully addressed in the development and rollout of Amtrak’s new trainsets, highlights the imperative need to expeditiously fill this position. Despite these accessibility barriers and the legislation mandate,</w:t>
      </w:r>
      <w:r>
        <w:rPr>
          <w:spacing w:val="-7"/>
        </w:rPr>
        <w:t xml:space="preserve"> </w:t>
      </w:r>
      <w:r>
        <w:t>Senate</w:t>
      </w:r>
      <w:r>
        <w:rPr>
          <w:spacing w:val="-7"/>
        </w:rPr>
        <w:t xml:space="preserve"> </w:t>
      </w:r>
      <w:r>
        <w:t>confirmation</w:t>
      </w:r>
      <w:r>
        <w:rPr>
          <w:spacing w:val="-4"/>
        </w:rPr>
        <w:t xml:space="preserve"> </w:t>
      </w:r>
      <w:r>
        <w:t>hearings</w:t>
      </w:r>
      <w:r>
        <w:rPr>
          <w:spacing w:val="-7"/>
        </w:rPr>
        <w:t xml:space="preserve"> </w:t>
      </w:r>
      <w:r>
        <w:t>for</w:t>
      </w:r>
      <w:r>
        <w:rPr>
          <w:spacing w:val="-4"/>
        </w:rPr>
        <w:t xml:space="preserve"> </w:t>
      </w:r>
      <w:r>
        <w:t>a</w:t>
      </w:r>
      <w:r>
        <w:rPr>
          <w:spacing w:val="-7"/>
        </w:rPr>
        <w:t xml:space="preserve"> </w:t>
      </w:r>
      <w:r>
        <w:t>disability</w:t>
      </w:r>
      <w:r>
        <w:rPr>
          <w:spacing w:val="-7"/>
        </w:rPr>
        <w:t xml:space="preserve"> </w:t>
      </w:r>
      <w:r>
        <w:t>advocate</w:t>
      </w:r>
      <w:r>
        <w:rPr>
          <w:spacing w:val="-7"/>
        </w:rPr>
        <w:t xml:space="preserve"> </w:t>
      </w:r>
      <w:r>
        <w:t>have</w:t>
      </w:r>
      <w:r>
        <w:rPr>
          <w:spacing w:val="-7"/>
        </w:rPr>
        <w:t xml:space="preserve"> </w:t>
      </w:r>
      <w:r>
        <w:t>not</w:t>
      </w:r>
      <w:r>
        <w:rPr>
          <w:spacing w:val="-6"/>
        </w:rPr>
        <w:t xml:space="preserve"> </w:t>
      </w:r>
      <w:r>
        <w:t>occurred.</w:t>
      </w:r>
      <w:r>
        <w:rPr>
          <w:spacing w:val="-1"/>
        </w:rPr>
        <w:t xml:space="preserve"> </w:t>
      </w:r>
      <w:r>
        <w:t>We</w:t>
      </w:r>
      <w:r>
        <w:rPr>
          <w:spacing w:val="-7"/>
        </w:rPr>
        <w:t xml:space="preserve"> </w:t>
      </w:r>
      <w:r>
        <w:t>urge</w:t>
      </w:r>
      <w:r>
        <w:rPr>
          <w:spacing w:val="-8"/>
        </w:rPr>
        <w:t xml:space="preserve"> </w:t>
      </w:r>
      <w:r>
        <w:t>the Commerce Committee to swiftly fill this position so this advocate can further raise the importance of Amtrak being accessible for all.</w:t>
      </w:r>
    </w:p>
    <w:p w14:paraId="64FDC12B" w14:textId="77777777" w:rsidR="002B0DFF" w:rsidRDefault="002B0DFF">
      <w:pPr>
        <w:pStyle w:val="BodyText"/>
        <w:spacing w:before="1"/>
      </w:pPr>
    </w:p>
    <w:p w14:paraId="75E88AB3" w14:textId="77777777" w:rsidR="002B0DFF" w:rsidRDefault="00000000">
      <w:pPr>
        <w:pStyle w:val="BodyText"/>
        <w:spacing w:before="1"/>
        <w:ind w:left="620" w:right="638"/>
        <w:jc w:val="both"/>
      </w:pPr>
      <w:r>
        <w:t xml:space="preserve">Thank you for your time and attention to this urgent issue. If you have any questions, please reach out to Claire Stanley, Director of Advocacy and Governmental Affairs with the American Council of the Blind at </w:t>
      </w:r>
      <w:hyperlink r:id="rId7">
        <w:r>
          <w:t>cstanley@acb.org.</w:t>
        </w:r>
      </w:hyperlink>
    </w:p>
    <w:p w14:paraId="751DED6F" w14:textId="77777777" w:rsidR="002B0DFF" w:rsidRDefault="00000000">
      <w:pPr>
        <w:pStyle w:val="BodyText"/>
        <w:spacing w:before="292"/>
        <w:ind w:left="620"/>
      </w:pPr>
      <w:r>
        <w:rPr>
          <w:spacing w:val="-2"/>
        </w:rPr>
        <w:t>Sincerely,</w:t>
      </w:r>
    </w:p>
    <w:p w14:paraId="182AB7A2" w14:textId="77777777" w:rsidR="002B0DFF" w:rsidRDefault="00000000">
      <w:pPr>
        <w:pStyle w:val="BodyText"/>
        <w:spacing w:before="292"/>
        <w:ind w:left="620"/>
      </w:pPr>
      <w:r>
        <w:t>Access</w:t>
      </w:r>
      <w:r>
        <w:rPr>
          <w:spacing w:val="-4"/>
        </w:rPr>
        <w:t xml:space="preserve"> </w:t>
      </w:r>
      <w:r>
        <w:t>Ready</w:t>
      </w:r>
      <w:r>
        <w:rPr>
          <w:spacing w:val="-3"/>
        </w:rPr>
        <w:t xml:space="preserve"> </w:t>
      </w:r>
      <w:r>
        <w:rPr>
          <w:spacing w:val="-4"/>
        </w:rPr>
        <w:t>Inc.</w:t>
      </w:r>
    </w:p>
    <w:p w14:paraId="39D38284" w14:textId="77777777" w:rsidR="002B0DFF" w:rsidRDefault="00000000">
      <w:pPr>
        <w:pStyle w:val="BodyText"/>
        <w:ind w:left="620" w:right="6403"/>
      </w:pPr>
      <w:r>
        <w:t>American Council of the Blind Autistic</w:t>
      </w:r>
      <w:r>
        <w:rPr>
          <w:spacing w:val="-12"/>
        </w:rPr>
        <w:t xml:space="preserve"> </w:t>
      </w:r>
      <w:r>
        <w:t>Self</w:t>
      </w:r>
      <w:r>
        <w:rPr>
          <w:spacing w:val="-13"/>
        </w:rPr>
        <w:t xml:space="preserve"> </w:t>
      </w:r>
      <w:r>
        <w:t>Advocacy</w:t>
      </w:r>
      <w:r>
        <w:rPr>
          <w:spacing w:val="-13"/>
        </w:rPr>
        <w:t xml:space="preserve"> </w:t>
      </w:r>
      <w:r>
        <w:t>Network</w:t>
      </w:r>
    </w:p>
    <w:p w14:paraId="0242D26E" w14:textId="77777777" w:rsidR="002B0DFF" w:rsidRDefault="00000000">
      <w:pPr>
        <w:pStyle w:val="BodyText"/>
        <w:spacing w:line="242" w:lineRule="auto"/>
        <w:ind w:left="620" w:right="4018"/>
      </w:pPr>
      <w:r>
        <w:t>Disability</w:t>
      </w:r>
      <w:r>
        <w:rPr>
          <w:spacing w:val="-7"/>
        </w:rPr>
        <w:t xml:space="preserve"> </w:t>
      </w:r>
      <w:r>
        <w:t>Rights</w:t>
      </w:r>
      <w:r>
        <w:rPr>
          <w:spacing w:val="-8"/>
        </w:rPr>
        <w:t xml:space="preserve"> </w:t>
      </w:r>
      <w:r>
        <w:t>Education</w:t>
      </w:r>
      <w:r>
        <w:rPr>
          <w:spacing w:val="-6"/>
        </w:rPr>
        <w:t xml:space="preserve"> </w:t>
      </w:r>
      <w:r>
        <w:t>and</w:t>
      </w:r>
      <w:r>
        <w:rPr>
          <w:spacing w:val="-8"/>
        </w:rPr>
        <w:t xml:space="preserve"> </w:t>
      </w:r>
      <w:r>
        <w:t>Defense</w:t>
      </w:r>
      <w:r>
        <w:rPr>
          <w:spacing w:val="-8"/>
        </w:rPr>
        <w:t xml:space="preserve"> </w:t>
      </w:r>
      <w:r>
        <w:t>Fund</w:t>
      </w:r>
      <w:r>
        <w:rPr>
          <w:spacing w:val="-6"/>
        </w:rPr>
        <w:t xml:space="preserve"> </w:t>
      </w:r>
      <w:r>
        <w:t>(DREDF) Epilepsy Foundation</w:t>
      </w:r>
    </w:p>
    <w:p w14:paraId="588F7C95" w14:textId="77777777" w:rsidR="002B0DFF" w:rsidRDefault="00000000">
      <w:pPr>
        <w:pStyle w:val="BodyText"/>
        <w:ind w:left="620" w:right="3049"/>
      </w:pPr>
      <w:r>
        <w:t>National</w:t>
      </w:r>
      <w:r>
        <w:rPr>
          <w:spacing w:val="-7"/>
        </w:rPr>
        <w:t xml:space="preserve"> </w:t>
      </w:r>
      <w:r>
        <w:t>Association</w:t>
      </w:r>
      <w:r>
        <w:rPr>
          <w:spacing w:val="-7"/>
        </w:rPr>
        <w:t xml:space="preserve"> </w:t>
      </w:r>
      <w:r>
        <w:t>of</w:t>
      </w:r>
      <w:r>
        <w:rPr>
          <w:spacing w:val="-7"/>
        </w:rPr>
        <w:t xml:space="preserve"> </w:t>
      </w:r>
      <w:r>
        <w:t>Councils</w:t>
      </w:r>
      <w:r>
        <w:rPr>
          <w:spacing w:val="-9"/>
        </w:rPr>
        <w:t xml:space="preserve"> </w:t>
      </w:r>
      <w:r>
        <w:t>on</w:t>
      </w:r>
      <w:r>
        <w:rPr>
          <w:spacing w:val="-7"/>
        </w:rPr>
        <w:t xml:space="preserve"> </w:t>
      </w:r>
      <w:r>
        <w:t>Developmental</w:t>
      </w:r>
      <w:r>
        <w:rPr>
          <w:spacing w:val="-7"/>
        </w:rPr>
        <w:t xml:space="preserve"> </w:t>
      </w:r>
      <w:r>
        <w:t>Disabilities Paralyzed Veterans of America</w:t>
      </w:r>
    </w:p>
    <w:p w14:paraId="13AB49EF" w14:textId="77777777" w:rsidR="002B0DFF" w:rsidRDefault="00000000">
      <w:pPr>
        <w:pStyle w:val="BodyText"/>
        <w:ind w:left="620"/>
      </w:pPr>
      <w:proofErr w:type="spellStart"/>
      <w:r>
        <w:rPr>
          <w:spacing w:val="-2"/>
        </w:rPr>
        <w:t>RespectAbility</w:t>
      </w:r>
      <w:proofErr w:type="spellEnd"/>
    </w:p>
    <w:p w14:paraId="2D400C39" w14:textId="77777777" w:rsidR="002B0DFF" w:rsidRDefault="00000000">
      <w:pPr>
        <w:pStyle w:val="BodyText"/>
        <w:ind w:left="620"/>
      </w:pPr>
      <w:r>
        <w:t>United</w:t>
      </w:r>
      <w:r>
        <w:rPr>
          <w:spacing w:val="-3"/>
        </w:rPr>
        <w:t xml:space="preserve"> </w:t>
      </w:r>
      <w:r>
        <w:t>Spinal</w:t>
      </w:r>
      <w:r>
        <w:rPr>
          <w:spacing w:val="-4"/>
        </w:rPr>
        <w:t xml:space="preserve"> </w:t>
      </w:r>
      <w:r>
        <w:rPr>
          <w:spacing w:val="-2"/>
        </w:rPr>
        <w:t>Association</w:t>
      </w:r>
    </w:p>
    <w:p w14:paraId="0D21BB9B" w14:textId="77777777" w:rsidR="002B0DFF" w:rsidRDefault="002B0DFF">
      <w:pPr>
        <w:pStyle w:val="BodyText"/>
        <w:rPr>
          <w:sz w:val="20"/>
        </w:rPr>
      </w:pPr>
    </w:p>
    <w:p w14:paraId="6226D511" w14:textId="77777777" w:rsidR="002B0DFF" w:rsidRDefault="002B0DFF">
      <w:pPr>
        <w:pStyle w:val="BodyText"/>
        <w:rPr>
          <w:sz w:val="20"/>
        </w:rPr>
      </w:pPr>
    </w:p>
    <w:p w14:paraId="06C8CA04" w14:textId="77777777" w:rsidR="002B0DFF" w:rsidRDefault="002B0DFF">
      <w:pPr>
        <w:pStyle w:val="BodyText"/>
        <w:rPr>
          <w:sz w:val="20"/>
        </w:rPr>
      </w:pPr>
    </w:p>
    <w:p w14:paraId="5FFAB0F3" w14:textId="77777777" w:rsidR="002B0DFF" w:rsidRDefault="002B0DFF">
      <w:pPr>
        <w:pStyle w:val="BodyText"/>
        <w:rPr>
          <w:sz w:val="20"/>
        </w:rPr>
      </w:pPr>
    </w:p>
    <w:p w14:paraId="2F634EA4" w14:textId="77777777" w:rsidR="002B0DFF" w:rsidRDefault="002B0DFF">
      <w:pPr>
        <w:pStyle w:val="BodyText"/>
        <w:rPr>
          <w:sz w:val="20"/>
        </w:rPr>
      </w:pPr>
    </w:p>
    <w:p w14:paraId="0FCCC6CB" w14:textId="77777777" w:rsidR="002B0DFF" w:rsidRDefault="002B0DFF">
      <w:pPr>
        <w:pStyle w:val="BodyText"/>
        <w:rPr>
          <w:sz w:val="20"/>
        </w:rPr>
      </w:pPr>
    </w:p>
    <w:p w14:paraId="3DF30BB9" w14:textId="77777777" w:rsidR="002B0DFF" w:rsidRDefault="002B0DFF">
      <w:pPr>
        <w:pStyle w:val="BodyText"/>
        <w:rPr>
          <w:sz w:val="20"/>
        </w:rPr>
      </w:pPr>
    </w:p>
    <w:p w14:paraId="301597F7" w14:textId="77777777" w:rsidR="002B0DFF" w:rsidRDefault="002B0DFF">
      <w:pPr>
        <w:pStyle w:val="BodyText"/>
        <w:rPr>
          <w:sz w:val="20"/>
        </w:rPr>
      </w:pPr>
    </w:p>
    <w:p w14:paraId="4773BDD0" w14:textId="77777777" w:rsidR="002B0DFF" w:rsidRDefault="002B0DFF">
      <w:pPr>
        <w:pStyle w:val="BodyText"/>
        <w:rPr>
          <w:sz w:val="20"/>
        </w:rPr>
      </w:pPr>
    </w:p>
    <w:p w14:paraId="3E45C1A9" w14:textId="77777777" w:rsidR="002B0DFF" w:rsidRDefault="002B0DFF">
      <w:pPr>
        <w:pStyle w:val="BodyText"/>
        <w:rPr>
          <w:sz w:val="20"/>
        </w:rPr>
      </w:pPr>
    </w:p>
    <w:p w14:paraId="152335DB" w14:textId="77777777" w:rsidR="002B0DFF" w:rsidRDefault="002B0DFF">
      <w:pPr>
        <w:pStyle w:val="BodyText"/>
        <w:rPr>
          <w:sz w:val="20"/>
        </w:rPr>
      </w:pPr>
    </w:p>
    <w:p w14:paraId="02D5D4A6" w14:textId="77777777" w:rsidR="002B0DFF" w:rsidRDefault="002B0DFF">
      <w:pPr>
        <w:pStyle w:val="BodyText"/>
        <w:rPr>
          <w:sz w:val="20"/>
        </w:rPr>
      </w:pPr>
    </w:p>
    <w:p w14:paraId="604B9FB9" w14:textId="77777777" w:rsidR="002B0DFF" w:rsidRDefault="002B0DFF">
      <w:pPr>
        <w:pStyle w:val="BodyText"/>
        <w:rPr>
          <w:sz w:val="20"/>
        </w:rPr>
      </w:pPr>
    </w:p>
    <w:p w14:paraId="503B579F" w14:textId="77777777" w:rsidR="002B0DFF" w:rsidRDefault="002B0DFF">
      <w:pPr>
        <w:pStyle w:val="BodyText"/>
        <w:rPr>
          <w:sz w:val="20"/>
        </w:rPr>
      </w:pPr>
    </w:p>
    <w:p w14:paraId="0F9D5052" w14:textId="77777777" w:rsidR="002B0DFF" w:rsidRDefault="002B0DFF">
      <w:pPr>
        <w:pStyle w:val="BodyText"/>
        <w:rPr>
          <w:sz w:val="20"/>
        </w:rPr>
      </w:pPr>
    </w:p>
    <w:p w14:paraId="211F204C" w14:textId="77777777" w:rsidR="002B0DFF" w:rsidRDefault="002B0DFF">
      <w:pPr>
        <w:pStyle w:val="BodyText"/>
        <w:rPr>
          <w:sz w:val="20"/>
        </w:rPr>
      </w:pPr>
    </w:p>
    <w:p w14:paraId="4226DA87" w14:textId="77777777" w:rsidR="002B0DFF" w:rsidRDefault="002B0DFF">
      <w:pPr>
        <w:pStyle w:val="BodyText"/>
        <w:rPr>
          <w:sz w:val="20"/>
        </w:rPr>
      </w:pPr>
    </w:p>
    <w:p w14:paraId="679A3B7E" w14:textId="77777777" w:rsidR="002B0DFF" w:rsidRDefault="002B0DFF">
      <w:pPr>
        <w:pStyle w:val="BodyText"/>
        <w:rPr>
          <w:sz w:val="20"/>
        </w:rPr>
      </w:pPr>
    </w:p>
    <w:p w14:paraId="22E9316F" w14:textId="77777777" w:rsidR="002B0DFF" w:rsidRDefault="002B0DFF">
      <w:pPr>
        <w:pStyle w:val="BodyText"/>
        <w:rPr>
          <w:sz w:val="20"/>
        </w:rPr>
      </w:pPr>
    </w:p>
    <w:p w14:paraId="671A2EF0" w14:textId="77777777" w:rsidR="002B0DFF" w:rsidRDefault="002B0DFF">
      <w:pPr>
        <w:pStyle w:val="BodyText"/>
        <w:spacing w:before="55"/>
        <w:rPr>
          <w:sz w:val="20"/>
        </w:rPr>
      </w:pPr>
    </w:p>
    <w:p w14:paraId="72878F31" w14:textId="77777777" w:rsidR="002B0DFF" w:rsidRDefault="00000000">
      <w:pPr>
        <w:ind w:right="638"/>
        <w:jc w:val="right"/>
        <w:rPr>
          <w:rFonts w:ascii="Arial"/>
          <w:sz w:val="20"/>
        </w:rPr>
      </w:pPr>
      <w:r>
        <w:rPr>
          <w:rFonts w:ascii="Arial"/>
          <w:spacing w:val="-10"/>
          <w:sz w:val="20"/>
        </w:rPr>
        <w:t>2</w:t>
      </w:r>
    </w:p>
    <w:sectPr w:rsidR="002B0DFF">
      <w:pgSz w:w="12240" w:h="15840"/>
      <w:pgMar w:top="1400" w:right="800" w:bottom="280" w:left="8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3"/>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B0DFF"/>
    <w:rsid w:val="002B0DFF"/>
    <w:rsid w:val="00537A37"/>
    <w:rsid w:val="0073430B"/>
    <w:rsid w:val="00F72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6C461"/>
  <w15:docId w15:val="{EBD067E4-AE5F-4734-848A-A84C5E035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stanley@acb.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d.org/" TargetMode="External"/><Relationship Id="rId5" Type="http://schemas.openxmlformats.org/officeDocument/2006/relationships/hyperlink" Target="mailto:Info@c-c-d.org"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Amtrak Disability Advocate Confirmation Letter</dc:title>
  <dc:creator>Brenda Walker</dc:creator>
  <cp:lastModifiedBy>Aaron Di Blasi</cp:lastModifiedBy>
  <cp:revision>3</cp:revision>
  <dcterms:created xsi:type="dcterms:W3CDTF">2024-07-25T19:31:00Z</dcterms:created>
  <dcterms:modified xsi:type="dcterms:W3CDTF">2024-07-25T19:32:00Z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2024-07-24T00:00:00Z</vt:filetime>
  </property>
  <property fmtid="{D5CDD505-2E9C-101B-9397-08002B2CF9AE}" pid="3" name="Creator">
    <vt:lpwstr>Microsoft® Word for Microsoft 365</vt:lpwstr>
  </property>
  <property fmtid="{D5CDD505-2E9C-101B-9397-08002B2CF9AE}" pid="4" name="LastSaved">
    <vt:filetime>2024-07-25T00:00:00Z</vt:filetime>
  </property>
  <property fmtid="{D5CDD505-2E9C-101B-9397-08002B2CF9AE}" pid="5" name="Producer">
    <vt:lpwstr>Microsoft® Word for Microsoft 365</vt:lpwstr>
  </property>
</Properties>
</file>