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6B8A" w14:textId="77777777" w:rsidR="00D16D17" w:rsidRDefault="00D16D17">
      <w:pPr>
        <w:pStyle w:val="BodyText"/>
        <w:spacing w:before="0"/>
        <w:rPr>
          <w:rFonts w:ascii="Times New Roman"/>
        </w:rPr>
      </w:pPr>
    </w:p>
    <w:p w14:paraId="199A79DC" w14:textId="77777777" w:rsidR="00D16D17" w:rsidRDefault="00D16D17">
      <w:pPr>
        <w:pStyle w:val="BodyText"/>
        <w:spacing w:before="0"/>
        <w:rPr>
          <w:rFonts w:ascii="Times New Roman"/>
        </w:rPr>
      </w:pPr>
    </w:p>
    <w:p w14:paraId="5641A68A" w14:textId="77777777" w:rsidR="00D16D17" w:rsidRDefault="00D16D17">
      <w:pPr>
        <w:pStyle w:val="BodyText"/>
        <w:spacing w:before="0"/>
        <w:rPr>
          <w:rFonts w:ascii="Times New Roman"/>
        </w:rPr>
      </w:pPr>
    </w:p>
    <w:p w14:paraId="2F9EF020" w14:textId="77777777" w:rsidR="00D16D17" w:rsidRDefault="00D16D17">
      <w:pPr>
        <w:pStyle w:val="BodyText"/>
        <w:spacing w:before="0"/>
        <w:rPr>
          <w:rFonts w:ascii="Times New Roman"/>
        </w:rPr>
      </w:pPr>
    </w:p>
    <w:p w14:paraId="7F6EB5FE" w14:textId="77777777" w:rsidR="00D16D17" w:rsidRDefault="00D16D17">
      <w:pPr>
        <w:pStyle w:val="BodyText"/>
        <w:spacing w:before="0"/>
        <w:rPr>
          <w:rFonts w:ascii="Times New Roman"/>
        </w:rPr>
      </w:pPr>
    </w:p>
    <w:p w14:paraId="5548BE38" w14:textId="77777777" w:rsidR="00D16D17" w:rsidRDefault="00D16D17">
      <w:pPr>
        <w:pStyle w:val="BodyText"/>
        <w:spacing w:before="0"/>
        <w:rPr>
          <w:rFonts w:ascii="Times New Roman"/>
        </w:rPr>
      </w:pPr>
    </w:p>
    <w:p w14:paraId="62B64861" w14:textId="77777777" w:rsidR="00D16D17" w:rsidRDefault="00D16D17">
      <w:pPr>
        <w:pStyle w:val="BodyText"/>
        <w:spacing w:before="158"/>
        <w:rPr>
          <w:rFonts w:ascii="Times New Roman"/>
        </w:rPr>
      </w:pPr>
    </w:p>
    <w:p w14:paraId="06038982" w14:textId="77777777" w:rsidR="00D16D17" w:rsidRDefault="00000000">
      <w:pPr>
        <w:pStyle w:val="BodyText"/>
        <w:spacing w:before="0" w:line="610" w:lineRule="atLeast"/>
        <w:ind w:left="119" w:right="7968"/>
      </w:pPr>
      <w:r>
        <w:rPr>
          <w:noProof/>
        </w:rPr>
        <w:drawing>
          <wp:anchor distT="0" distB="0" distL="0" distR="0" simplePos="0" relativeHeight="15728640" behindDoc="0" locked="0" layoutInCell="1" allowOverlap="1" wp14:anchorId="1A457A59" wp14:editId="767365D8">
            <wp:simplePos x="0" y="0"/>
            <wp:positionH relativeFrom="page">
              <wp:posOffset>2538412</wp:posOffset>
            </wp:positionH>
            <wp:positionV relativeFrom="paragraph">
              <wp:posOffset>-1218469</wp:posOffset>
            </wp:positionV>
            <wp:extent cx="2695574" cy="14001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95574" cy="1400174"/>
                    </a:xfrm>
                    <a:prstGeom prst="rect">
                      <a:avLst/>
                    </a:prstGeom>
                  </pic:spPr>
                </pic:pic>
              </a:graphicData>
            </a:graphic>
          </wp:anchor>
        </w:drawing>
      </w:r>
      <w:r>
        <w:t xml:space="preserve">March 18, 2024 </w:t>
      </w:r>
      <w:r>
        <w:rPr>
          <w:spacing w:val="-2"/>
        </w:rPr>
        <w:t>Mr.</w:t>
      </w:r>
      <w:r>
        <w:rPr>
          <w:spacing w:val="-8"/>
        </w:rPr>
        <w:t xml:space="preserve"> </w:t>
      </w:r>
      <w:r>
        <w:rPr>
          <w:spacing w:val="-2"/>
        </w:rPr>
        <w:t>Brent</w:t>
      </w:r>
      <w:r>
        <w:rPr>
          <w:spacing w:val="-7"/>
        </w:rPr>
        <w:t xml:space="preserve"> </w:t>
      </w:r>
      <w:r>
        <w:rPr>
          <w:spacing w:val="-2"/>
        </w:rPr>
        <w:t>Parton</w:t>
      </w:r>
    </w:p>
    <w:p w14:paraId="50BEF2A7" w14:textId="77777777" w:rsidR="00D16D17" w:rsidRDefault="00000000">
      <w:pPr>
        <w:pStyle w:val="BodyText"/>
        <w:spacing w:before="48" w:line="276" w:lineRule="auto"/>
        <w:ind w:left="119" w:right="2546"/>
      </w:pPr>
      <w:r>
        <w:t>Principal</w:t>
      </w:r>
      <w:r>
        <w:rPr>
          <w:spacing w:val="-12"/>
        </w:rPr>
        <w:t xml:space="preserve"> </w:t>
      </w:r>
      <w:r>
        <w:t>Deputy</w:t>
      </w:r>
      <w:r>
        <w:rPr>
          <w:spacing w:val="-12"/>
        </w:rPr>
        <w:t xml:space="preserve"> </w:t>
      </w:r>
      <w:r>
        <w:t>Assistant</w:t>
      </w:r>
      <w:r>
        <w:rPr>
          <w:spacing w:val="-12"/>
        </w:rPr>
        <w:t xml:space="preserve"> </w:t>
      </w:r>
      <w:r>
        <w:t>Secretary</w:t>
      </w:r>
      <w:r>
        <w:rPr>
          <w:spacing w:val="-12"/>
        </w:rPr>
        <w:t xml:space="preserve"> </w:t>
      </w:r>
      <w:r>
        <w:t>for</w:t>
      </w:r>
      <w:r>
        <w:rPr>
          <w:spacing w:val="-12"/>
        </w:rPr>
        <w:t xml:space="preserve"> </w:t>
      </w:r>
      <w:r>
        <w:t>Employment</w:t>
      </w:r>
      <w:r>
        <w:rPr>
          <w:spacing w:val="-12"/>
        </w:rPr>
        <w:t xml:space="preserve"> </w:t>
      </w:r>
      <w:r>
        <w:t>and</w:t>
      </w:r>
      <w:r>
        <w:rPr>
          <w:spacing w:val="-12"/>
        </w:rPr>
        <w:t xml:space="preserve"> </w:t>
      </w:r>
      <w:r>
        <w:t>Training Employment &amp; Training Administration</w:t>
      </w:r>
    </w:p>
    <w:p w14:paraId="486FD3DF" w14:textId="77777777" w:rsidR="00D16D17" w:rsidRDefault="00000000">
      <w:pPr>
        <w:pStyle w:val="BodyText"/>
        <w:spacing w:before="0" w:line="276" w:lineRule="auto"/>
        <w:ind w:left="119" w:right="7209"/>
      </w:pPr>
      <w:r>
        <w:t>Department of Labor</w:t>
      </w:r>
      <w:r>
        <w:rPr>
          <w:spacing w:val="40"/>
        </w:rPr>
        <w:t xml:space="preserve"> </w:t>
      </w:r>
      <w:r>
        <w:t>200</w:t>
      </w:r>
      <w:r>
        <w:rPr>
          <w:spacing w:val="-13"/>
        </w:rPr>
        <w:t xml:space="preserve"> </w:t>
      </w:r>
      <w:r>
        <w:t>Constitution</w:t>
      </w:r>
      <w:r>
        <w:rPr>
          <w:spacing w:val="-12"/>
        </w:rPr>
        <w:t xml:space="preserve"> </w:t>
      </w:r>
      <w:r>
        <w:t>Ave</w:t>
      </w:r>
      <w:r>
        <w:rPr>
          <w:spacing w:val="-13"/>
        </w:rPr>
        <w:t xml:space="preserve"> </w:t>
      </w:r>
      <w:r>
        <w:t>NW Washington, DC 20210</w:t>
      </w:r>
    </w:p>
    <w:p w14:paraId="051FFEBD" w14:textId="77777777" w:rsidR="00D16D17" w:rsidRDefault="00D16D17">
      <w:pPr>
        <w:pStyle w:val="BodyText"/>
      </w:pPr>
    </w:p>
    <w:p w14:paraId="377C3B47" w14:textId="77777777" w:rsidR="00D16D17" w:rsidRDefault="00000000">
      <w:pPr>
        <w:pStyle w:val="BodyText"/>
        <w:spacing w:before="1" w:line="552" w:lineRule="auto"/>
        <w:ind w:left="119" w:right="2007"/>
      </w:pPr>
      <w:r>
        <w:t>RE:</w:t>
      </w:r>
      <w:r>
        <w:rPr>
          <w:spacing w:val="-12"/>
        </w:rPr>
        <w:t xml:space="preserve"> </w:t>
      </w:r>
      <w:r>
        <w:t>Docket</w:t>
      </w:r>
      <w:r>
        <w:rPr>
          <w:spacing w:val="-12"/>
        </w:rPr>
        <w:t xml:space="preserve"> </w:t>
      </w:r>
      <w:r>
        <w:t>No.</w:t>
      </w:r>
      <w:r>
        <w:rPr>
          <w:spacing w:val="-12"/>
        </w:rPr>
        <w:t xml:space="preserve"> </w:t>
      </w:r>
      <w:r>
        <w:t>ETA-2023-0004</w:t>
      </w:r>
      <w:r>
        <w:rPr>
          <w:spacing w:val="-12"/>
        </w:rPr>
        <w:t xml:space="preserve"> </w:t>
      </w:r>
      <w:r>
        <w:t>-</w:t>
      </w:r>
      <w:r>
        <w:rPr>
          <w:spacing w:val="-12"/>
        </w:rPr>
        <w:t xml:space="preserve"> </w:t>
      </w:r>
      <w:r>
        <w:t>National</w:t>
      </w:r>
      <w:r>
        <w:rPr>
          <w:spacing w:val="-12"/>
        </w:rPr>
        <w:t xml:space="preserve"> </w:t>
      </w:r>
      <w:r>
        <w:t>Apprenticeship</w:t>
      </w:r>
      <w:r>
        <w:rPr>
          <w:spacing w:val="-12"/>
        </w:rPr>
        <w:t xml:space="preserve"> </w:t>
      </w:r>
      <w:r>
        <w:t>System</w:t>
      </w:r>
      <w:r>
        <w:rPr>
          <w:spacing w:val="-12"/>
        </w:rPr>
        <w:t xml:space="preserve"> </w:t>
      </w:r>
      <w:r>
        <w:t>Enhancements Dear Mr. Parton,</w:t>
      </w:r>
    </w:p>
    <w:p w14:paraId="33FAE97C" w14:textId="77777777" w:rsidR="00D16D17" w:rsidRDefault="00000000">
      <w:pPr>
        <w:pStyle w:val="BodyText"/>
        <w:spacing w:before="0" w:line="276" w:lineRule="auto"/>
        <w:ind w:left="119" w:right="130"/>
      </w:pPr>
      <w:r>
        <w:t>The</w:t>
      </w:r>
      <w:r>
        <w:rPr>
          <w:spacing w:val="-7"/>
        </w:rPr>
        <w:t xml:space="preserve"> </w:t>
      </w:r>
      <w:r>
        <w:t>Consortium</w:t>
      </w:r>
      <w:r>
        <w:rPr>
          <w:spacing w:val="-7"/>
        </w:rPr>
        <w:t xml:space="preserve"> </w:t>
      </w:r>
      <w:r>
        <w:t>for</w:t>
      </w:r>
      <w:r>
        <w:rPr>
          <w:spacing w:val="-7"/>
        </w:rPr>
        <w:t xml:space="preserve"> </w:t>
      </w:r>
      <w:r>
        <w:t>Constituents</w:t>
      </w:r>
      <w:r>
        <w:rPr>
          <w:spacing w:val="-7"/>
        </w:rPr>
        <w:t xml:space="preserve"> </w:t>
      </w:r>
      <w:r>
        <w:t>with</w:t>
      </w:r>
      <w:r>
        <w:rPr>
          <w:spacing w:val="-7"/>
        </w:rPr>
        <w:t xml:space="preserve"> </w:t>
      </w:r>
      <w:r>
        <w:t>Disabilities</w:t>
      </w:r>
      <w:r>
        <w:rPr>
          <w:spacing w:val="-7"/>
        </w:rPr>
        <w:t xml:space="preserve"> </w:t>
      </w:r>
      <w:r>
        <w:t>(CCD)</w:t>
      </w:r>
      <w:r>
        <w:rPr>
          <w:spacing w:val="-7"/>
        </w:rPr>
        <w:t xml:space="preserve"> </w:t>
      </w:r>
      <w:r>
        <w:t>is</w:t>
      </w:r>
      <w:r>
        <w:rPr>
          <w:spacing w:val="-7"/>
        </w:rPr>
        <w:t xml:space="preserve"> </w:t>
      </w:r>
      <w:r>
        <w:t>the</w:t>
      </w:r>
      <w:r>
        <w:rPr>
          <w:spacing w:val="-7"/>
        </w:rPr>
        <w:t xml:space="preserve"> </w:t>
      </w:r>
      <w:r>
        <w:t>largest</w:t>
      </w:r>
      <w:r>
        <w:rPr>
          <w:spacing w:val="-7"/>
        </w:rPr>
        <w:t xml:space="preserve"> </w:t>
      </w:r>
      <w:r>
        <w:t>coalition</w:t>
      </w:r>
      <w:r>
        <w:rPr>
          <w:spacing w:val="-7"/>
        </w:rPr>
        <w:t xml:space="preserve"> </w:t>
      </w:r>
      <w:r>
        <w:t>of</w:t>
      </w:r>
      <w:r>
        <w:rPr>
          <w:spacing w:val="-7"/>
        </w:rPr>
        <w:t xml:space="preserve"> </w:t>
      </w:r>
      <w:r>
        <w:t>national</w:t>
      </w:r>
      <w:r>
        <w:rPr>
          <w:spacing w:val="-7"/>
        </w:rPr>
        <w:t xml:space="preserve"> </w:t>
      </w:r>
      <w:r>
        <w:t>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 based discrimination and religious intolerance.</w:t>
      </w:r>
    </w:p>
    <w:p w14:paraId="3BDC19F5" w14:textId="77777777" w:rsidR="00D16D17" w:rsidRDefault="00D16D17">
      <w:pPr>
        <w:pStyle w:val="BodyText"/>
      </w:pPr>
    </w:p>
    <w:p w14:paraId="05DC92AA" w14:textId="77777777" w:rsidR="00D16D17" w:rsidRDefault="00000000">
      <w:pPr>
        <w:pStyle w:val="BodyText"/>
        <w:spacing w:before="0" w:line="276" w:lineRule="auto"/>
        <w:ind w:left="119" w:right="117"/>
      </w:pPr>
      <w:r>
        <w:t>In support of CCD’s overall mission, the Education Task Force advocates for federal legislation, regulations, and guidance that protect civil rights, ensure high expectations, and address the educational,</w:t>
      </w:r>
      <w:r>
        <w:rPr>
          <w:spacing w:val="-5"/>
        </w:rPr>
        <w:t xml:space="preserve"> </w:t>
      </w:r>
      <w:r>
        <w:t>as</w:t>
      </w:r>
      <w:r>
        <w:rPr>
          <w:spacing w:val="-5"/>
        </w:rPr>
        <w:t xml:space="preserve"> </w:t>
      </w:r>
      <w:r>
        <w:t>well</w:t>
      </w:r>
      <w:r>
        <w:rPr>
          <w:spacing w:val="-5"/>
        </w:rPr>
        <w:t xml:space="preserve"> </w:t>
      </w:r>
      <w:r>
        <w:t>as</w:t>
      </w:r>
      <w:r>
        <w:rPr>
          <w:spacing w:val="-5"/>
        </w:rPr>
        <w:t xml:space="preserve"> </w:t>
      </w:r>
      <w:r>
        <w:t>the</w:t>
      </w:r>
      <w:r>
        <w:rPr>
          <w:spacing w:val="-5"/>
        </w:rPr>
        <w:t xml:space="preserve"> </w:t>
      </w:r>
      <w:r>
        <w:t>social</w:t>
      </w:r>
      <w:r>
        <w:rPr>
          <w:spacing w:val="-5"/>
        </w:rPr>
        <w:t xml:space="preserve"> </w:t>
      </w:r>
      <w:r>
        <w:t>and</w:t>
      </w:r>
      <w:r>
        <w:rPr>
          <w:spacing w:val="-5"/>
        </w:rPr>
        <w:t xml:space="preserve"> </w:t>
      </w:r>
      <w:r>
        <w:t>emotional</w:t>
      </w:r>
      <w:r>
        <w:rPr>
          <w:spacing w:val="-5"/>
        </w:rPr>
        <w:t xml:space="preserve"> </w:t>
      </w:r>
      <w:r>
        <w:t>needs</w:t>
      </w:r>
      <w:r>
        <w:rPr>
          <w:spacing w:val="-5"/>
        </w:rPr>
        <w:t xml:space="preserve"> </w:t>
      </w:r>
      <w:r>
        <w:t>of</w:t>
      </w:r>
      <w:r>
        <w:rPr>
          <w:spacing w:val="-5"/>
        </w:rPr>
        <w:t xml:space="preserve"> </w:t>
      </w:r>
      <w:r>
        <w:t>infants,</w:t>
      </w:r>
      <w:r>
        <w:rPr>
          <w:spacing w:val="-5"/>
        </w:rPr>
        <w:t xml:space="preserve"> </w:t>
      </w:r>
      <w:r>
        <w:t>children</w:t>
      </w:r>
      <w:r>
        <w:rPr>
          <w:spacing w:val="-5"/>
        </w:rPr>
        <w:t xml:space="preserve"> </w:t>
      </w:r>
      <w:r>
        <w:t>and</w:t>
      </w:r>
      <w:r>
        <w:rPr>
          <w:spacing w:val="-5"/>
        </w:rPr>
        <w:t xml:space="preserve"> </w:t>
      </w:r>
      <w:r>
        <w:t>youth</w:t>
      </w:r>
      <w:r>
        <w:rPr>
          <w:spacing w:val="-5"/>
        </w:rPr>
        <w:t xml:space="preserve"> </w:t>
      </w:r>
      <w:r>
        <w:t>with</w:t>
      </w:r>
      <w:r>
        <w:rPr>
          <w:spacing w:val="-5"/>
        </w:rPr>
        <w:t xml:space="preserve"> </w:t>
      </w:r>
      <w:r>
        <w:t>disabilities</w:t>
      </w:r>
      <w:r>
        <w:rPr>
          <w:spacing w:val="-5"/>
        </w:rPr>
        <w:t xml:space="preserve"> </w:t>
      </w:r>
      <w:r>
        <w:t>and their families. In this work, we focus on the Individuals with Disabilities Education Act (IDEA), the Every Student Succeeds Act (ESSA), Section 504 of the Rehabilitation Act, the Americans with Disabilities Act (ADA), and other applicable laws.</w:t>
      </w:r>
    </w:p>
    <w:p w14:paraId="79F3423F" w14:textId="77777777" w:rsidR="00D16D17" w:rsidRDefault="00D16D17">
      <w:pPr>
        <w:pStyle w:val="BodyText"/>
      </w:pPr>
    </w:p>
    <w:p w14:paraId="04415776" w14:textId="77777777" w:rsidR="00D16D17" w:rsidRDefault="00000000">
      <w:pPr>
        <w:pStyle w:val="BodyText"/>
        <w:spacing w:before="0" w:line="276" w:lineRule="auto"/>
        <w:ind w:left="119"/>
      </w:pPr>
      <w:r>
        <w:t>The</w:t>
      </w:r>
      <w:r>
        <w:rPr>
          <w:spacing w:val="-8"/>
        </w:rPr>
        <w:t xml:space="preserve"> </w:t>
      </w:r>
      <w:r>
        <w:t>Employment</w:t>
      </w:r>
      <w:r>
        <w:rPr>
          <w:spacing w:val="-8"/>
        </w:rPr>
        <w:t xml:space="preserve"> </w:t>
      </w:r>
      <w:r>
        <w:t>and</w:t>
      </w:r>
      <w:r>
        <w:rPr>
          <w:spacing w:val="-8"/>
        </w:rPr>
        <w:t xml:space="preserve"> </w:t>
      </w:r>
      <w:r>
        <w:t>Training</w:t>
      </w:r>
      <w:r>
        <w:rPr>
          <w:spacing w:val="-8"/>
        </w:rPr>
        <w:t xml:space="preserve"> </w:t>
      </w:r>
      <w:r>
        <w:t>Task</w:t>
      </w:r>
      <w:r>
        <w:rPr>
          <w:spacing w:val="-8"/>
        </w:rPr>
        <w:t xml:space="preserve"> </w:t>
      </w:r>
      <w:r>
        <w:t>Force</w:t>
      </w:r>
      <w:r>
        <w:rPr>
          <w:spacing w:val="-8"/>
        </w:rPr>
        <w:t xml:space="preserve"> </w:t>
      </w:r>
      <w:r>
        <w:t>concerns</w:t>
      </w:r>
      <w:r>
        <w:rPr>
          <w:spacing w:val="-8"/>
        </w:rPr>
        <w:t xml:space="preserve"> </w:t>
      </w:r>
      <w:r>
        <w:t>itself</w:t>
      </w:r>
      <w:r>
        <w:rPr>
          <w:spacing w:val="-8"/>
        </w:rPr>
        <w:t xml:space="preserve"> </w:t>
      </w:r>
      <w:r>
        <w:t>with</w:t>
      </w:r>
      <w:r>
        <w:rPr>
          <w:spacing w:val="-8"/>
        </w:rPr>
        <w:t xml:space="preserve"> </w:t>
      </w:r>
      <w:r>
        <w:t>policies</w:t>
      </w:r>
      <w:r>
        <w:rPr>
          <w:spacing w:val="-8"/>
        </w:rPr>
        <w:t xml:space="preserve"> </w:t>
      </w:r>
      <w:r>
        <w:t>and</w:t>
      </w:r>
      <w:r>
        <w:rPr>
          <w:spacing w:val="-8"/>
        </w:rPr>
        <w:t xml:space="preserve"> </w:t>
      </w:r>
      <w:r>
        <w:t>programs</w:t>
      </w:r>
      <w:r>
        <w:rPr>
          <w:spacing w:val="-8"/>
        </w:rPr>
        <w:t xml:space="preserve"> </w:t>
      </w:r>
      <w:r>
        <w:t>aﬀecting</w:t>
      </w:r>
      <w:r>
        <w:rPr>
          <w:spacing w:val="-8"/>
        </w:rPr>
        <w:t xml:space="preserve"> </w:t>
      </w:r>
      <w:r>
        <w:t>people</w:t>
      </w:r>
      <w:r>
        <w:rPr>
          <w:spacing w:val="-8"/>
        </w:rPr>
        <w:t xml:space="preserve"> </w:t>
      </w:r>
      <w:r>
        <w:t>with disabilities’ ability to achieve economic self-suﬃciency through competitive, integrated employment.</w:t>
      </w:r>
    </w:p>
    <w:p w14:paraId="59C504FC" w14:textId="77777777" w:rsidR="00D16D17" w:rsidRDefault="00000000">
      <w:pPr>
        <w:pStyle w:val="BodyText"/>
        <w:spacing w:before="0" w:line="276" w:lineRule="auto"/>
        <w:ind w:left="119" w:right="130"/>
      </w:pPr>
      <w:r>
        <w:t>People with disabilities including veterans with disabilities continue to experience challenges in becoming</w:t>
      </w:r>
      <w:r>
        <w:rPr>
          <w:spacing w:val="-7"/>
        </w:rPr>
        <w:t xml:space="preserve"> </w:t>
      </w:r>
      <w:r>
        <w:t>employed.</w:t>
      </w:r>
      <w:r>
        <w:rPr>
          <w:spacing w:val="-7"/>
        </w:rPr>
        <w:t xml:space="preserve"> </w:t>
      </w:r>
      <w:r>
        <w:t>Through</w:t>
      </w:r>
      <w:r>
        <w:rPr>
          <w:spacing w:val="-7"/>
        </w:rPr>
        <w:t xml:space="preserve"> </w:t>
      </w:r>
      <w:r>
        <w:t>our</w:t>
      </w:r>
      <w:r>
        <w:rPr>
          <w:spacing w:val="-7"/>
        </w:rPr>
        <w:t xml:space="preserve"> </w:t>
      </w:r>
      <w:r>
        <w:t>advocacy</w:t>
      </w:r>
      <w:r>
        <w:rPr>
          <w:spacing w:val="-7"/>
        </w:rPr>
        <w:t xml:space="preserve"> </w:t>
      </w:r>
      <w:r>
        <w:t>work,</w:t>
      </w:r>
      <w:r>
        <w:rPr>
          <w:spacing w:val="-7"/>
        </w:rPr>
        <w:t xml:space="preserve"> </w:t>
      </w:r>
      <w:r>
        <w:t>we</w:t>
      </w:r>
      <w:r>
        <w:rPr>
          <w:spacing w:val="-7"/>
        </w:rPr>
        <w:t xml:space="preserve"> </w:t>
      </w:r>
      <w:r>
        <w:t>focus</w:t>
      </w:r>
      <w:r>
        <w:rPr>
          <w:spacing w:val="-7"/>
        </w:rPr>
        <w:t xml:space="preserve"> </w:t>
      </w:r>
      <w:r>
        <w:t>on</w:t>
      </w:r>
      <w:r>
        <w:rPr>
          <w:spacing w:val="-7"/>
        </w:rPr>
        <w:t xml:space="preserve"> </w:t>
      </w:r>
      <w:r>
        <w:t>key</w:t>
      </w:r>
      <w:r>
        <w:rPr>
          <w:spacing w:val="-7"/>
        </w:rPr>
        <w:t xml:space="preserve"> </w:t>
      </w:r>
      <w:r>
        <w:t>policies</w:t>
      </w:r>
      <w:r>
        <w:rPr>
          <w:spacing w:val="-7"/>
        </w:rPr>
        <w:t xml:space="preserve"> </w:t>
      </w:r>
      <w:r>
        <w:t>concerning</w:t>
      </w:r>
      <w:r>
        <w:rPr>
          <w:spacing w:val="-7"/>
        </w:rPr>
        <w:t xml:space="preserve"> </w:t>
      </w:r>
      <w:r>
        <w:t>employment opportunities for people with disabilities through the Workforce Innovation and Opportunity Act.</w:t>
      </w:r>
    </w:p>
    <w:p w14:paraId="765D1D72" w14:textId="77777777" w:rsidR="00D16D17" w:rsidRDefault="00D16D17">
      <w:pPr>
        <w:pStyle w:val="BodyText"/>
      </w:pPr>
    </w:p>
    <w:p w14:paraId="6D3F9FD0" w14:textId="77777777" w:rsidR="00D16D17" w:rsidRDefault="00000000">
      <w:pPr>
        <w:pStyle w:val="BodyText"/>
        <w:spacing w:before="0" w:line="276" w:lineRule="auto"/>
        <w:ind w:left="119" w:right="130"/>
      </w:pPr>
      <w:r>
        <w:t>Together, our Task Forces share the U.S. Department of Labor’s commitment to expanding access to diverse, equitable, inclusive, and accessible (DEIA) pre-apprenticeship, apprenticeship, and Career and Technical</w:t>
      </w:r>
      <w:r>
        <w:rPr>
          <w:spacing w:val="-8"/>
        </w:rPr>
        <w:t xml:space="preserve"> </w:t>
      </w:r>
      <w:r>
        <w:t>Education</w:t>
      </w:r>
      <w:r>
        <w:rPr>
          <w:spacing w:val="-8"/>
        </w:rPr>
        <w:t xml:space="preserve"> </w:t>
      </w:r>
      <w:r>
        <w:t>(CTE)</w:t>
      </w:r>
      <w:r>
        <w:rPr>
          <w:spacing w:val="-8"/>
        </w:rPr>
        <w:t xml:space="preserve"> </w:t>
      </w:r>
      <w:r>
        <w:t>programs</w:t>
      </w:r>
      <w:r>
        <w:rPr>
          <w:spacing w:val="-8"/>
        </w:rPr>
        <w:t xml:space="preserve"> </w:t>
      </w:r>
      <w:r>
        <w:t>for</w:t>
      </w:r>
      <w:r>
        <w:rPr>
          <w:spacing w:val="-8"/>
        </w:rPr>
        <w:t xml:space="preserve"> </w:t>
      </w:r>
      <w:r>
        <w:t>people</w:t>
      </w:r>
      <w:r>
        <w:rPr>
          <w:spacing w:val="-8"/>
        </w:rPr>
        <w:t xml:space="preserve"> </w:t>
      </w:r>
      <w:r>
        <w:t>with</w:t>
      </w:r>
      <w:r>
        <w:rPr>
          <w:spacing w:val="-8"/>
        </w:rPr>
        <w:t xml:space="preserve"> </w:t>
      </w:r>
      <w:r>
        <w:t>disabilities.</w:t>
      </w:r>
      <w:r>
        <w:rPr>
          <w:spacing w:val="-8"/>
        </w:rPr>
        <w:t xml:space="preserve"> </w:t>
      </w:r>
      <w:r>
        <w:t>In</w:t>
      </w:r>
      <w:r>
        <w:rPr>
          <w:spacing w:val="-8"/>
        </w:rPr>
        <w:t xml:space="preserve"> </w:t>
      </w:r>
      <w:r>
        <w:t>the</w:t>
      </w:r>
      <w:r>
        <w:rPr>
          <w:spacing w:val="-8"/>
        </w:rPr>
        <w:t xml:space="preserve"> </w:t>
      </w:r>
      <w:r>
        <w:t>NPRM,</w:t>
      </w:r>
      <w:r>
        <w:rPr>
          <w:spacing w:val="-8"/>
        </w:rPr>
        <w:t xml:space="preserve"> </w:t>
      </w:r>
      <w:r>
        <w:t>Exhibit</w:t>
      </w:r>
      <w:r>
        <w:rPr>
          <w:spacing w:val="-8"/>
        </w:rPr>
        <w:t xml:space="preserve"> </w:t>
      </w:r>
      <w:r>
        <w:t>15—Demographic Comparison Between U.S. Census Workforce and Registered Apprenticeship Program shows that disabled people comprise 4.94% of the U.S. Workforce in the Census, but only 1.12% of people in</w:t>
      </w:r>
    </w:p>
    <w:p w14:paraId="3CE2E314" w14:textId="77777777" w:rsidR="00D16D17" w:rsidRDefault="00D16D17">
      <w:pPr>
        <w:spacing w:line="276" w:lineRule="auto"/>
        <w:sectPr w:rsidR="00D16D17" w:rsidSect="00A31116">
          <w:footerReference w:type="default" r:id="rId8"/>
          <w:type w:val="continuous"/>
          <w:pgSz w:w="12240" w:h="15840"/>
          <w:pgMar w:top="740" w:right="1340" w:bottom="860" w:left="1320" w:header="0" w:footer="678" w:gutter="0"/>
          <w:pgNumType w:start="1"/>
          <w:cols w:space="720"/>
        </w:sectPr>
      </w:pPr>
    </w:p>
    <w:p w14:paraId="672E3B1F" w14:textId="77777777" w:rsidR="00D16D17" w:rsidRDefault="00000000">
      <w:pPr>
        <w:pStyle w:val="BodyText"/>
        <w:spacing w:before="44" w:line="276" w:lineRule="auto"/>
        <w:ind w:left="119" w:right="130"/>
      </w:pPr>
      <w:r>
        <w:lastRenderedPageBreak/>
        <w:t>Registered Apprenticeship Programs. This signiﬁcant underrepresentation indicates a need to make registered apprenticeship opportunities more accessible and inclusive of people with disabilities. Most recently,</w:t>
      </w:r>
      <w:r>
        <w:rPr>
          <w:spacing w:val="-6"/>
        </w:rPr>
        <w:t xml:space="preserve"> </w:t>
      </w:r>
      <w:r>
        <w:t>the</w:t>
      </w:r>
      <w:r>
        <w:rPr>
          <w:spacing w:val="-6"/>
        </w:rPr>
        <w:t xml:space="preserve"> </w:t>
      </w:r>
      <w:r>
        <w:t>CCD</w:t>
      </w:r>
      <w:r>
        <w:rPr>
          <w:spacing w:val="-6"/>
        </w:rPr>
        <w:t xml:space="preserve"> </w:t>
      </w:r>
      <w:r>
        <w:t>has</w:t>
      </w:r>
      <w:r>
        <w:rPr>
          <w:spacing w:val="-6"/>
        </w:rPr>
        <w:t xml:space="preserve"> </w:t>
      </w:r>
      <w:r>
        <w:t>commented</w:t>
      </w:r>
      <w:r>
        <w:rPr>
          <w:spacing w:val="-6"/>
        </w:rPr>
        <w:t xml:space="preserve"> </w:t>
      </w:r>
      <w:r>
        <w:t>to</w:t>
      </w:r>
      <w:r>
        <w:rPr>
          <w:spacing w:val="-6"/>
        </w:rPr>
        <w:t xml:space="preserve"> </w:t>
      </w:r>
      <w:r>
        <w:t>the</w:t>
      </w:r>
      <w:r>
        <w:rPr>
          <w:spacing w:val="-6"/>
        </w:rPr>
        <w:t xml:space="preserve"> </w:t>
      </w:r>
      <w:r>
        <w:t>U.S.</w:t>
      </w:r>
      <w:r>
        <w:rPr>
          <w:spacing w:val="-6"/>
        </w:rPr>
        <w:t xml:space="preserve"> </w:t>
      </w:r>
      <w:r>
        <w:t>Congress</w:t>
      </w:r>
      <w:r>
        <w:rPr>
          <w:spacing w:val="-6"/>
        </w:rPr>
        <w:t xml:space="preserve"> </w:t>
      </w:r>
      <w:r>
        <w:t>and</w:t>
      </w:r>
      <w:r>
        <w:rPr>
          <w:spacing w:val="-6"/>
        </w:rPr>
        <w:t xml:space="preserve"> </w:t>
      </w:r>
      <w:r>
        <w:t>the</w:t>
      </w:r>
      <w:r>
        <w:rPr>
          <w:spacing w:val="-6"/>
        </w:rPr>
        <w:t xml:space="preserve"> </w:t>
      </w:r>
      <w:r>
        <w:t>U.S.</w:t>
      </w:r>
      <w:r>
        <w:rPr>
          <w:spacing w:val="-6"/>
        </w:rPr>
        <w:t xml:space="preserve"> </w:t>
      </w:r>
      <w:r>
        <w:t>Departments</w:t>
      </w:r>
      <w:r>
        <w:rPr>
          <w:spacing w:val="-6"/>
        </w:rPr>
        <w:t xml:space="preserve"> </w:t>
      </w:r>
      <w:r>
        <w:t>of</w:t>
      </w:r>
      <w:r>
        <w:rPr>
          <w:spacing w:val="-6"/>
        </w:rPr>
        <w:t xml:space="preserve"> </w:t>
      </w:r>
      <w:r>
        <w:t>Education</w:t>
      </w:r>
      <w:r>
        <w:rPr>
          <w:spacing w:val="-6"/>
        </w:rPr>
        <w:t xml:space="preserve"> </w:t>
      </w:r>
      <w:r>
        <w:t>and</w:t>
      </w:r>
      <w:r>
        <w:rPr>
          <w:spacing w:val="-6"/>
        </w:rPr>
        <w:t xml:space="preserve"> </w:t>
      </w:r>
      <w:r>
        <w:t xml:space="preserve">Labor on the importance of the Workforce Innovation Opportunity Act (WIOA) and other career, technical education and employment policies (e.g., apprenticeships and work based learning) to improve educational opportunity and the employment status of people with disabilities. Consistent with our shared commitment to DEIA in apprenticeships, we oﬀer the following recommendations and </w:t>
      </w:r>
      <w:r>
        <w:rPr>
          <w:spacing w:val="-2"/>
        </w:rPr>
        <w:t>comments:</w:t>
      </w:r>
    </w:p>
    <w:p w14:paraId="739F11B0" w14:textId="77777777" w:rsidR="00D16D17" w:rsidRDefault="00D16D17">
      <w:pPr>
        <w:pStyle w:val="BodyText"/>
      </w:pPr>
    </w:p>
    <w:p w14:paraId="38768FB0" w14:textId="77777777" w:rsidR="00D16D17" w:rsidRDefault="00000000">
      <w:pPr>
        <w:pStyle w:val="Heading1"/>
      </w:pPr>
      <w:r>
        <w:rPr>
          <w:spacing w:val="-2"/>
        </w:rPr>
        <w:t>Deﬁnitions</w:t>
      </w:r>
    </w:p>
    <w:p w14:paraId="37732B6E" w14:textId="77777777" w:rsidR="00D16D17" w:rsidRDefault="00000000">
      <w:pPr>
        <w:spacing w:before="40"/>
        <w:ind w:left="169"/>
      </w:pPr>
      <w:r>
        <w:rPr>
          <w:b/>
        </w:rPr>
        <w:t>§</w:t>
      </w:r>
      <w:r>
        <w:rPr>
          <w:b/>
          <w:spacing w:val="-4"/>
        </w:rPr>
        <w:t xml:space="preserve"> </w:t>
      </w:r>
      <w:r>
        <w:rPr>
          <w:b/>
        </w:rPr>
        <w:t>29.2.</w:t>
      </w:r>
      <w:r>
        <w:rPr>
          <w:b/>
          <w:spacing w:val="-3"/>
        </w:rPr>
        <w:t xml:space="preserve"> </w:t>
      </w:r>
      <w:r>
        <w:rPr>
          <w:b/>
        </w:rPr>
        <w:t>Addition</w:t>
      </w:r>
      <w:r>
        <w:rPr>
          <w:b/>
          <w:spacing w:val="-3"/>
        </w:rPr>
        <w:t xml:space="preserve"> </w:t>
      </w:r>
      <w:r>
        <w:rPr>
          <w:b/>
        </w:rPr>
        <w:t>of</w:t>
      </w:r>
      <w:r>
        <w:rPr>
          <w:b/>
          <w:spacing w:val="-3"/>
        </w:rPr>
        <w:t xml:space="preserve"> </w:t>
      </w:r>
      <w:r>
        <w:rPr>
          <w:b/>
        </w:rPr>
        <w:t>the</w:t>
      </w:r>
      <w:r>
        <w:rPr>
          <w:b/>
          <w:spacing w:val="-3"/>
        </w:rPr>
        <w:t xml:space="preserve"> </w:t>
      </w:r>
      <w:r>
        <w:rPr>
          <w:b/>
        </w:rPr>
        <w:t>[federal]</w:t>
      </w:r>
      <w:r>
        <w:rPr>
          <w:b/>
          <w:spacing w:val="-3"/>
        </w:rPr>
        <w:t xml:space="preserve"> </w:t>
      </w:r>
      <w:r>
        <w:rPr>
          <w:b/>
        </w:rPr>
        <w:t>deﬁnition</w:t>
      </w:r>
      <w:r>
        <w:rPr>
          <w:b/>
          <w:spacing w:val="-3"/>
        </w:rPr>
        <w:t xml:space="preserve"> </w:t>
      </w:r>
      <w:r>
        <w:rPr>
          <w:b/>
        </w:rPr>
        <w:t>of</w:t>
      </w:r>
      <w:r>
        <w:rPr>
          <w:b/>
          <w:spacing w:val="-3"/>
        </w:rPr>
        <w:t xml:space="preserve"> </w:t>
      </w:r>
      <w:r>
        <w:rPr>
          <w:b/>
        </w:rPr>
        <w:t>‘‘major</w:t>
      </w:r>
      <w:r>
        <w:rPr>
          <w:b/>
          <w:spacing w:val="-3"/>
        </w:rPr>
        <w:t xml:space="preserve"> </w:t>
      </w:r>
      <w:r>
        <w:rPr>
          <w:b/>
        </w:rPr>
        <w:t>life</w:t>
      </w:r>
      <w:r>
        <w:rPr>
          <w:b/>
          <w:spacing w:val="-3"/>
        </w:rPr>
        <w:t xml:space="preserve"> </w:t>
      </w:r>
      <w:r>
        <w:rPr>
          <w:b/>
          <w:spacing w:val="-2"/>
        </w:rPr>
        <w:t>activities’’</w:t>
      </w:r>
      <w:r>
        <w:rPr>
          <w:spacing w:val="-2"/>
        </w:rPr>
        <w:t>.</w:t>
      </w:r>
    </w:p>
    <w:p w14:paraId="5855E24B" w14:textId="77777777" w:rsidR="00D16D17" w:rsidRDefault="00D16D17">
      <w:pPr>
        <w:pStyle w:val="BodyText"/>
        <w:spacing w:before="81"/>
      </w:pPr>
    </w:p>
    <w:p w14:paraId="71D72E16" w14:textId="77777777" w:rsidR="00D16D17" w:rsidRDefault="00000000">
      <w:pPr>
        <w:pStyle w:val="BodyText"/>
        <w:spacing w:before="0" w:line="276" w:lineRule="auto"/>
        <w:ind w:left="119" w:right="130"/>
      </w:pPr>
      <w:r>
        <w:rPr>
          <w:b/>
        </w:rPr>
        <w:t>CCD</w:t>
      </w:r>
      <w:r>
        <w:rPr>
          <w:b/>
          <w:spacing w:val="-7"/>
        </w:rPr>
        <w:t xml:space="preserve"> </w:t>
      </w:r>
      <w:r>
        <w:rPr>
          <w:b/>
        </w:rPr>
        <w:t>Response</w:t>
      </w:r>
      <w:r>
        <w:t>:</w:t>
      </w:r>
      <w:r>
        <w:rPr>
          <w:spacing w:val="-7"/>
        </w:rPr>
        <w:t xml:space="preserve"> </w:t>
      </w:r>
      <w:r>
        <w:t>We</w:t>
      </w:r>
      <w:r>
        <w:rPr>
          <w:spacing w:val="-7"/>
        </w:rPr>
        <w:t xml:space="preserve"> </w:t>
      </w:r>
      <w:r>
        <w:t>support</w:t>
      </w:r>
      <w:r>
        <w:rPr>
          <w:spacing w:val="-7"/>
        </w:rPr>
        <w:t xml:space="preserve"> </w:t>
      </w:r>
      <w:r>
        <w:t>the</w:t>
      </w:r>
      <w:r>
        <w:rPr>
          <w:spacing w:val="-7"/>
        </w:rPr>
        <w:t xml:space="preserve"> </w:t>
      </w:r>
      <w:r>
        <w:t>addition</w:t>
      </w:r>
      <w:r>
        <w:rPr>
          <w:spacing w:val="-7"/>
        </w:rPr>
        <w:t xml:space="preserve"> </w:t>
      </w:r>
      <w:r>
        <w:t>and</w:t>
      </w:r>
      <w:r>
        <w:rPr>
          <w:spacing w:val="-7"/>
        </w:rPr>
        <w:t xml:space="preserve"> </w:t>
      </w:r>
      <w:r>
        <w:t>consistency</w:t>
      </w:r>
      <w:r>
        <w:rPr>
          <w:spacing w:val="-7"/>
        </w:rPr>
        <w:t xml:space="preserve"> </w:t>
      </w:r>
      <w:r>
        <w:t>between</w:t>
      </w:r>
      <w:r>
        <w:rPr>
          <w:spacing w:val="-7"/>
        </w:rPr>
        <w:t xml:space="preserve"> </w:t>
      </w:r>
      <w:r>
        <w:t>the</w:t>
      </w:r>
      <w:r>
        <w:rPr>
          <w:spacing w:val="-7"/>
        </w:rPr>
        <w:t xml:space="preserve"> </w:t>
      </w:r>
      <w:r>
        <w:t>National</w:t>
      </w:r>
      <w:r>
        <w:rPr>
          <w:spacing w:val="-7"/>
        </w:rPr>
        <w:t xml:space="preserve"> </w:t>
      </w:r>
      <w:r>
        <w:t>Apprenticeship</w:t>
      </w:r>
      <w:r>
        <w:rPr>
          <w:spacing w:val="-7"/>
        </w:rPr>
        <w:t xml:space="preserve"> </w:t>
      </w:r>
      <w:r>
        <w:t>System and the Americans with Disabilities Act (ADA).</w:t>
      </w:r>
    </w:p>
    <w:p w14:paraId="670FEFD6" w14:textId="77777777" w:rsidR="00D16D17" w:rsidRDefault="00D16D17">
      <w:pPr>
        <w:pStyle w:val="BodyText"/>
      </w:pPr>
    </w:p>
    <w:p w14:paraId="6970C9AB" w14:textId="77777777" w:rsidR="00D16D17" w:rsidRDefault="00000000">
      <w:pPr>
        <w:pStyle w:val="Heading1"/>
      </w:pPr>
      <w:r>
        <w:t>§</w:t>
      </w:r>
      <w:r>
        <w:rPr>
          <w:spacing w:val="-3"/>
        </w:rPr>
        <w:t xml:space="preserve"> </w:t>
      </w:r>
      <w:r>
        <w:t>29.2:</w:t>
      </w:r>
      <w:r>
        <w:rPr>
          <w:spacing w:val="-3"/>
        </w:rPr>
        <w:t xml:space="preserve"> </w:t>
      </w:r>
      <w:r>
        <w:t>ADD</w:t>
      </w:r>
      <w:r>
        <w:rPr>
          <w:spacing w:val="-2"/>
        </w:rPr>
        <w:t xml:space="preserve"> </w:t>
      </w:r>
      <w:r>
        <w:t>NEW</w:t>
      </w:r>
      <w:r>
        <w:rPr>
          <w:spacing w:val="-3"/>
        </w:rPr>
        <w:t xml:space="preserve"> </w:t>
      </w:r>
      <w:r>
        <w:t>deﬁnition:</w:t>
      </w:r>
      <w:r>
        <w:rPr>
          <w:spacing w:val="-3"/>
        </w:rPr>
        <w:t xml:space="preserve"> </w:t>
      </w:r>
      <w:r>
        <w:t>Universal</w:t>
      </w:r>
      <w:r>
        <w:rPr>
          <w:spacing w:val="-2"/>
        </w:rPr>
        <w:t xml:space="preserve"> </w:t>
      </w:r>
      <w:r>
        <w:t>Design</w:t>
      </w:r>
      <w:r>
        <w:rPr>
          <w:spacing w:val="-3"/>
        </w:rPr>
        <w:t xml:space="preserve"> </w:t>
      </w:r>
      <w:r>
        <w:t>for</w:t>
      </w:r>
      <w:r>
        <w:rPr>
          <w:spacing w:val="-2"/>
        </w:rPr>
        <w:t xml:space="preserve"> </w:t>
      </w:r>
      <w:r>
        <w:t>Learning</w:t>
      </w:r>
      <w:r>
        <w:rPr>
          <w:spacing w:val="-3"/>
        </w:rPr>
        <w:t xml:space="preserve"> </w:t>
      </w:r>
      <w:r>
        <w:rPr>
          <w:spacing w:val="-2"/>
        </w:rPr>
        <w:t>(UDL)</w:t>
      </w:r>
    </w:p>
    <w:p w14:paraId="26F598AA" w14:textId="77777777" w:rsidR="00D16D17" w:rsidRDefault="00000000">
      <w:pPr>
        <w:pStyle w:val="BodyText"/>
        <w:spacing w:line="276" w:lineRule="auto"/>
        <w:ind w:left="839" w:right="130"/>
      </w:pPr>
      <w:r>
        <w:t>Universal</w:t>
      </w:r>
      <w:r>
        <w:rPr>
          <w:spacing w:val="-4"/>
        </w:rPr>
        <w:t xml:space="preserve"> </w:t>
      </w:r>
      <w:r>
        <w:t>Design</w:t>
      </w:r>
      <w:r>
        <w:rPr>
          <w:spacing w:val="-4"/>
        </w:rPr>
        <w:t xml:space="preserve"> </w:t>
      </w:r>
      <w:r>
        <w:t>for</w:t>
      </w:r>
      <w:r>
        <w:rPr>
          <w:spacing w:val="-4"/>
        </w:rPr>
        <w:t xml:space="preserve"> </w:t>
      </w:r>
      <w:r>
        <w:t>Learning</w:t>
      </w:r>
      <w:r>
        <w:rPr>
          <w:spacing w:val="-4"/>
        </w:rPr>
        <w:t xml:space="preserve"> </w:t>
      </w:r>
      <w:r>
        <w:rPr>
          <w:color w:val="212121"/>
        </w:rPr>
        <w:t>has</w:t>
      </w:r>
      <w:r>
        <w:rPr>
          <w:color w:val="212121"/>
          <w:spacing w:val="-4"/>
        </w:rPr>
        <w:t xml:space="preserve"> </w:t>
      </w:r>
      <w:r>
        <w:rPr>
          <w:color w:val="212121"/>
        </w:rPr>
        <w:t>the</w:t>
      </w:r>
      <w:r>
        <w:rPr>
          <w:color w:val="212121"/>
          <w:spacing w:val="-4"/>
        </w:rPr>
        <w:t xml:space="preserve"> </w:t>
      </w:r>
      <w:r>
        <w:rPr>
          <w:color w:val="212121"/>
        </w:rPr>
        <w:t>meaning</w:t>
      </w:r>
      <w:r>
        <w:rPr>
          <w:color w:val="212121"/>
          <w:spacing w:val="-4"/>
        </w:rPr>
        <w:t xml:space="preserve"> </w:t>
      </w:r>
      <w:r>
        <w:rPr>
          <w:color w:val="212121"/>
        </w:rPr>
        <w:t>given</w:t>
      </w:r>
      <w:r>
        <w:rPr>
          <w:color w:val="212121"/>
          <w:spacing w:val="-4"/>
        </w:rPr>
        <w:t xml:space="preserve"> </w:t>
      </w:r>
      <w:r>
        <w:rPr>
          <w:color w:val="212121"/>
        </w:rPr>
        <w:t>the</w:t>
      </w:r>
      <w:r>
        <w:rPr>
          <w:color w:val="212121"/>
          <w:spacing w:val="-4"/>
        </w:rPr>
        <w:t xml:space="preserve"> </w:t>
      </w:r>
      <w:r>
        <w:rPr>
          <w:color w:val="212121"/>
        </w:rPr>
        <w:t>term</w:t>
      </w:r>
      <w:r>
        <w:rPr>
          <w:color w:val="212121"/>
          <w:spacing w:val="-4"/>
        </w:rPr>
        <w:t xml:space="preserve"> </w:t>
      </w:r>
      <w:r>
        <w:rPr>
          <w:color w:val="212121"/>
        </w:rPr>
        <w:t>in</w:t>
      </w:r>
      <w:r>
        <w:rPr>
          <w:color w:val="212121"/>
          <w:spacing w:val="-4"/>
        </w:rPr>
        <w:t xml:space="preserve"> </w:t>
      </w:r>
      <w:r>
        <w:rPr>
          <w:color w:val="212121"/>
        </w:rPr>
        <w:t>section</w:t>
      </w:r>
      <w:r>
        <w:rPr>
          <w:color w:val="212121"/>
          <w:spacing w:val="-4"/>
        </w:rPr>
        <w:t xml:space="preserve"> </w:t>
      </w:r>
      <w:r>
        <w:rPr>
          <w:color w:val="212121"/>
        </w:rPr>
        <w:t>103</w:t>
      </w:r>
      <w:r>
        <w:rPr>
          <w:color w:val="212121"/>
          <w:spacing w:val="-4"/>
        </w:rPr>
        <w:t xml:space="preserve"> </w:t>
      </w:r>
      <w:r>
        <w:rPr>
          <w:color w:val="212121"/>
        </w:rPr>
        <w:t>of</w:t>
      </w:r>
      <w:r>
        <w:rPr>
          <w:color w:val="212121"/>
          <w:spacing w:val="-4"/>
        </w:rPr>
        <w:t xml:space="preserve"> </w:t>
      </w:r>
      <w:r>
        <w:rPr>
          <w:color w:val="212121"/>
        </w:rPr>
        <w:t>the</w:t>
      </w:r>
      <w:r>
        <w:rPr>
          <w:color w:val="212121"/>
          <w:spacing w:val="-4"/>
        </w:rPr>
        <w:t xml:space="preserve"> </w:t>
      </w:r>
      <w:r>
        <w:rPr>
          <w:color w:val="212121"/>
        </w:rPr>
        <w:t>Higher Education Act of 1965 (20 U.S.C. 1003).</w:t>
      </w:r>
    </w:p>
    <w:p w14:paraId="36EE68AE" w14:textId="77777777" w:rsidR="00D16D17" w:rsidRDefault="00D16D17">
      <w:pPr>
        <w:pStyle w:val="BodyText"/>
        <w:spacing w:before="41"/>
      </w:pPr>
    </w:p>
    <w:p w14:paraId="7332BA84" w14:textId="77777777" w:rsidR="00D16D17" w:rsidRDefault="00000000">
      <w:pPr>
        <w:pStyle w:val="BodyText"/>
        <w:spacing w:before="0" w:line="276" w:lineRule="auto"/>
        <w:ind w:left="119" w:right="122"/>
      </w:pPr>
      <w:r>
        <w:rPr>
          <w:b/>
        </w:rPr>
        <w:t>CCD Response</w:t>
      </w:r>
      <w:r>
        <w:t xml:space="preserve">: </w:t>
      </w:r>
      <w:r>
        <w:rPr>
          <w:color w:val="212121"/>
        </w:rPr>
        <w:t>The addition of the deﬁnition [and term]-Universal Design for Learning (UDL)- as included in the Higher Education Act</w:t>
      </w:r>
      <w:r>
        <w:rPr>
          <w:color w:val="212121"/>
          <w:vertAlign w:val="superscript"/>
        </w:rPr>
        <w:t>1</w:t>
      </w:r>
      <w:r>
        <w:rPr>
          <w:color w:val="212121"/>
        </w:rPr>
        <w:t xml:space="preserve"> and referenced by Perkins</w:t>
      </w:r>
      <w:r>
        <w:rPr>
          <w:color w:val="212121"/>
          <w:vertAlign w:val="superscript"/>
        </w:rPr>
        <w:t>2</w:t>
      </w:r>
      <w:r>
        <w:rPr>
          <w:color w:val="212121"/>
        </w:rPr>
        <w:t xml:space="preserve"> and the Elementary and Secondary Education Act</w:t>
      </w:r>
      <w:r>
        <w:rPr>
          <w:color w:val="212121"/>
          <w:vertAlign w:val="superscript"/>
        </w:rPr>
        <w:t>3</w:t>
      </w:r>
      <w:r>
        <w:rPr>
          <w:color w:val="212121"/>
        </w:rPr>
        <w:t xml:space="preserve"> will create consistency with federal education and employment law, and will assure the updates</w:t>
      </w:r>
      <w:r>
        <w:rPr>
          <w:color w:val="212121"/>
          <w:spacing w:val="-6"/>
        </w:rPr>
        <w:t xml:space="preserve"> </w:t>
      </w:r>
      <w:r>
        <w:rPr>
          <w:color w:val="212121"/>
        </w:rPr>
        <w:t>to</w:t>
      </w:r>
      <w:r>
        <w:rPr>
          <w:color w:val="212121"/>
          <w:spacing w:val="-6"/>
        </w:rPr>
        <w:t xml:space="preserve"> </w:t>
      </w:r>
      <w:r>
        <w:rPr>
          <w:color w:val="212121"/>
        </w:rPr>
        <w:t>both</w:t>
      </w:r>
      <w:r>
        <w:rPr>
          <w:color w:val="212121"/>
          <w:spacing w:val="-6"/>
        </w:rPr>
        <w:t xml:space="preserve"> </w:t>
      </w:r>
      <w:r>
        <w:rPr>
          <w:color w:val="212121"/>
        </w:rPr>
        <w:t>Subparts</w:t>
      </w:r>
      <w:r>
        <w:rPr>
          <w:color w:val="212121"/>
          <w:spacing w:val="-6"/>
        </w:rPr>
        <w:t xml:space="preserve"> </w:t>
      </w:r>
      <w:r>
        <w:rPr>
          <w:color w:val="212121"/>
        </w:rPr>
        <w:t>A</w:t>
      </w:r>
      <w:r>
        <w:rPr>
          <w:color w:val="212121"/>
          <w:spacing w:val="-6"/>
        </w:rPr>
        <w:t xml:space="preserve"> </w:t>
      </w:r>
      <w:r>
        <w:rPr>
          <w:color w:val="212121"/>
        </w:rPr>
        <w:t>and</w:t>
      </w:r>
      <w:r>
        <w:rPr>
          <w:color w:val="212121"/>
          <w:spacing w:val="-6"/>
        </w:rPr>
        <w:t xml:space="preserve"> </w:t>
      </w:r>
      <w:r>
        <w:rPr>
          <w:color w:val="212121"/>
        </w:rPr>
        <w:t>B</w:t>
      </w:r>
      <w:r>
        <w:rPr>
          <w:color w:val="212121"/>
          <w:spacing w:val="-6"/>
        </w:rPr>
        <w:t xml:space="preserve"> </w:t>
      </w:r>
      <w:r>
        <w:rPr>
          <w:color w:val="212121"/>
        </w:rPr>
        <w:t>include</w:t>
      </w:r>
      <w:r>
        <w:rPr>
          <w:color w:val="212121"/>
          <w:spacing w:val="-6"/>
        </w:rPr>
        <w:t xml:space="preserve"> </w:t>
      </w:r>
      <w:r>
        <w:rPr>
          <w:color w:val="212121"/>
        </w:rPr>
        <w:t>UDL</w:t>
      </w:r>
      <w:r>
        <w:rPr>
          <w:color w:val="212121"/>
          <w:spacing w:val="-6"/>
        </w:rPr>
        <w:t xml:space="preserve"> </w:t>
      </w:r>
      <w:r>
        <w:rPr>
          <w:color w:val="212121"/>
        </w:rPr>
        <w:t>consistent</w:t>
      </w:r>
      <w:r>
        <w:rPr>
          <w:color w:val="212121"/>
          <w:spacing w:val="-6"/>
        </w:rPr>
        <w:t xml:space="preserve"> </w:t>
      </w:r>
      <w:r>
        <w:rPr>
          <w:color w:val="212121"/>
        </w:rPr>
        <w:t>with</w:t>
      </w:r>
      <w:r>
        <w:rPr>
          <w:color w:val="212121"/>
          <w:spacing w:val="-6"/>
        </w:rPr>
        <w:t xml:space="preserve"> </w:t>
      </w:r>
      <w:r>
        <w:rPr>
          <w:color w:val="212121"/>
        </w:rPr>
        <w:t>best</w:t>
      </w:r>
      <w:r>
        <w:rPr>
          <w:color w:val="212121"/>
          <w:spacing w:val="-6"/>
        </w:rPr>
        <w:t xml:space="preserve"> </w:t>
      </w:r>
      <w:r>
        <w:rPr>
          <w:color w:val="212121"/>
        </w:rPr>
        <w:t>practices</w:t>
      </w:r>
      <w:r>
        <w:rPr>
          <w:color w:val="212121"/>
          <w:spacing w:val="-6"/>
        </w:rPr>
        <w:t xml:space="preserve"> </w:t>
      </w:r>
      <w:r>
        <w:rPr>
          <w:color w:val="212121"/>
        </w:rPr>
        <w:t>in</w:t>
      </w:r>
      <w:r>
        <w:rPr>
          <w:color w:val="212121"/>
          <w:spacing w:val="-6"/>
        </w:rPr>
        <w:t xml:space="preserve"> </w:t>
      </w:r>
      <w:r>
        <w:rPr>
          <w:color w:val="212121"/>
        </w:rPr>
        <w:t>apprenticeship</w:t>
      </w:r>
      <w:r>
        <w:rPr>
          <w:color w:val="212121"/>
          <w:spacing w:val="-6"/>
        </w:rPr>
        <w:t xml:space="preserve"> </w:t>
      </w:r>
      <w:r>
        <w:rPr>
          <w:color w:val="212121"/>
        </w:rPr>
        <w:t>programs. Speciﬁcally, we point to DOL’s recommendation to apprenticeship programs in 2020 which said:</w:t>
      </w:r>
    </w:p>
    <w:p w14:paraId="7C2A5BF3" w14:textId="77777777" w:rsidR="00D16D17" w:rsidRDefault="00000000">
      <w:pPr>
        <w:pStyle w:val="BodyText"/>
        <w:spacing w:before="0" w:line="276" w:lineRule="auto"/>
        <w:ind w:left="839" w:right="130"/>
      </w:pPr>
      <w:r>
        <w:rPr>
          <w:color w:val="212121"/>
        </w:rPr>
        <w:t>…(UDL) oﬀers a way for organizations to improve their programs and services while addressing accessibility concerns and increasing the pool of qualiﬁed candidates. UDL is an evidence-based framework</w:t>
      </w:r>
      <w:r>
        <w:rPr>
          <w:color w:val="212121"/>
          <w:spacing w:val="-9"/>
        </w:rPr>
        <w:t xml:space="preserve"> </w:t>
      </w:r>
      <w:r>
        <w:rPr>
          <w:color w:val="212121"/>
        </w:rPr>
        <w:t>that</w:t>
      </w:r>
      <w:r>
        <w:rPr>
          <w:color w:val="212121"/>
          <w:spacing w:val="-9"/>
        </w:rPr>
        <w:t xml:space="preserve"> </w:t>
      </w:r>
      <w:r>
        <w:rPr>
          <w:color w:val="212121"/>
        </w:rPr>
        <w:t>educators</w:t>
      </w:r>
      <w:r>
        <w:rPr>
          <w:color w:val="212121"/>
          <w:spacing w:val="-9"/>
        </w:rPr>
        <w:t xml:space="preserve"> </w:t>
      </w:r>
      <w:r>
        <w:rPr>
          <w:color w:val="212121"/>
        </w:rPr>
        <w:t>use</w:t>
      </w:r>
      <w:r>
        <w:rPr>
          <w:color w:val="212121"/>
          <w:spacing w:val="-9"/>
        </w:rPr>
        <w:t xml:space="preserve"> </w:t>
      </w:r>
      <w:r>
        <w:rPr>
          <w:color w:val="212121"/>
        </w:rPr>
        <w:t>to</w:t>
      </w:r>
      <w:r>
        <w:rPr>
          <w:color w:val="212121"/>
          <w:spacing w:val="-9"/>
        </w:rPr>
        <w:t xml:space="preserve"> </w:t>
      </w:r>
      <w:r>
        <w:rPr>
          <w:color w:val="212121"/>
        </w:rPr>
        <w:t>systematically</w:t>
      </w:r>
      <w:r>
        <w:rPr>
          <w:color w:val="212121"/>
          <w:spacing w:val="-9"/>
        </w:rPr>
        <w:t xml:space="preserve"> </w:t>
      </w:r>
      <w:r>
        <w:rPr>
          <w:color w:val="212121"/>
        </w:rPr>
        <w:t>plan</w:t>
      </w:r>
      <w:r>
        <w:rPr>
          <w:color w:val="212121"/>
          <w:spacing w:val="-9"/>
        </w:rPr>
        <w:t xml:space="preserve"> </w:t>
      </w:r>
      <w:r>
        <w:rPr>
          <w:color w:val="212121"/>
        </w:rPr>
        <w:t>for</w:t>
      </w:r>
      <w:r>
        <w:rPr>
          <w:color w:val="212121"/>
          <w:spacing w:val="-9"/>
        </w:rPr>
        <w:t xml:space="preserve"> </w:t>
      </w:r>
      <w:r>
        <w:rPr>
          <w:color w:val="212121"/>
        </w:rPr>
        <w:t>and</w:t>
      </w:r>
      <w:r>
        <w:rPr>
          <w:color w:val="212121"/>
          <w:spacing w:val="-9"/>
        </w:rPr>
        <w:t xml:space="preserve"> </w:t>
      </w:r>
      <w:r>
        <w:rPr>
          <w:color w:val="212121"/>
        </w:rPr>
        <w:t>address</w:t>
      </w:r>
      <w:r>
        <w:rPr>
          <w:color w:val="212121"/>
          <w:spacing w:val="-9"/>
        </w:rPr>
        <w:t xml:space="preserve"> </w:t>
      </w:r>
      <w:r>
        <w:rPr>
          <w:color w:val="212121"/>
        </w:rPr>
        <w:t>learner</w:t>
      </w:r>
      <w:r>
        <w:rPr>
          <w:color w:val="212121"/>
          <w:spacing w:val="-9"/>
        </w:rPr>
        <w:t xml:space="preserve"> </w:t>
      </w:r>
      <w:r>
        <w:rPr>
          <w:color w:val="212121"/>
        </w:rPr>
        <w:t>diﬀerences</w:t>
      </w:r>
      <w:r>
        <w:rPr>
          <w:color w:val="212121"/>
          <w:spacing w:val="-9"/>
        </w:rPr>
        <w:t xml:space="preserve"> </w:t>
      </w:r>
      <w:r>
        <w:rPr>
          <w:color w:val="212121"/>
        </w:rPr>
        <w:t>through the</w:t>
      </w:r>
      <w:r>
        <w:rPr>
          <w:color w:val="212121"/>
          <w:spacing w:val="-1"/>
        </w:rPr>
        <w:t xml:space="preserve"> </w:t>
      </w:r>
      <w:r>
        <w:rPr>
          <w:color w:val="212121"/>
        </w:rPr>
        <w:t>design</w:t>
      </w:r>
      <w:r>
        <w:rPr>
          <w:color w:val="212121"/>
          <w:spacing w:val="-1"/>
        </w:rPr>
        <w:t xml:space="preserve"> </w:t>
      </w:r>
      <w:r>
        <w:rPr>
          <w:color w:val="212121"/>
        </w:rPr>
        <w:t>and</w:t>
      </w:r>
      <w:r>
        <w:rPr>
          <w:color w:val="212121"/>
          <w:spacing w:val="-1"/>
        </w:rPr>
        <w:t xml:space="preserve"> </w:t>
      </w:r>
      <w:r>
        <w:rPr>
          <w:color w:val="212121"/>
        </w:rPr>
        <w:t>implementation</w:t>
      </w:r>
      <w:r>
        <w:rPr>
          <w:color w:val="212121"/>
          <w:spacing w:val="-1"/>
        </w:rPr>
        <w:t xml:space="preserve"> </w:t>
      </w:r>
      <w:r>
        <w:rPr>
          <w:color w:val="212121"/>
        </w:rPr>
        <w:t>of</w:t>
      </w:r>
      <w:r>
        <w:rPr>
          <w:color w:val="212121"/>
          <w:spacing w:val="-1"/>
        </w:rPr>
        <w:t xml:space="preserve"> </w:t>
      </w:r>
      <w:r>
        <w:rPr>
          <w:color w:val="212121"/>
        </w:rPr>
        <w:t>inclusive</w:t>
      </w:r>
      <w:r>
        <w:rPr>
          <w:color w:val="212121"/>
          <w:spacing w:val="-1"/>
        </w:rPr>
        <w:t xml:space="preserve"> </w:t>
      </w:r>
      <w:r>
        <w:rPr>
          <w:color w:val="212121"/>
        </w:rPr>
        <w:t>training</w:t>
      </w:r>
      <w:r>
        <w:rPr>
          <w:color w:val="212121"/>
          <w:spacing w:val="-1"/>
        </w:rPr>
        <w:t xml:space="preserve"> </w:t>
      </w:r>
      <w:r>
        <w:rPr>
          <w:color w:val="212121"/>
        </w:rPr>
        <w:t>practices.</w:t>
      </w:r>
      <w:r>
        <w:rPr>
          <w:color w:val="212121"/>
          <w:spacing w:val="-1"/>
        </w:rPr>
        <w:t xml:space="preserve"> </w:t>
      </w:r>
      <w:r>
        <w:rPr>
          <w:color w:val="212121"/>
        </w:rPr>
        <w:t>UDL</w:t>
      </w:r>
      <w:r>
        <w:rPr>
          <w:color w:val="212121"/>
          <w:spacing w:val="-1"/>
        </w:rPr>
        <w:t xml:space="preserve"> </w:t>
      </w:r>
      <w:r>
        <w:rPr>
          <w:color w:val="212121"/>
        </w:rPr>
        <w:t>guidelines</w:t>
      </w:r>
      <w:r>
        <w:rPr>
          <w:color w:val="212121"/>
          <w:spacing w:val="-1"/>
        </w:rPr>
        <w:t xml:space="preserve"> </w:t>
      </w:r>
      <w:r>
        <w:rPr>
          <w:color w:val="212121"/>
        </w:rPr>
        <w:t>may</w:t>
      </w:r>
      <w:r>
        <w:rPr>
          <w:color w:val="212121"/>
          <w:spacing w:val="-1"/>
        </w:rPr>
        <w:t xml:space="preserve"> </w:t>
      </w:r>
      <w:r>
        <w:rPr>
          <w:color w:val="212121"/>
        </w:rPr>
        <w:t>be</w:t>
      </w:r>
      <w:r>
        <w:rPr>
          <w:color w:val="212121"/>
          <w:spacing w:val="-1"/>
        </w:rPr>
        <w:t xml:space="preserve"> </w:t>
      </w:r>
      <w:r>
        <w:rPr>
          <w:color w:val="212121"/>
        </w:rPr>
        <w:t>applied</w:t>
      </w:r>
      <w:r>
        <w:rPr>
          <w:color w:val="212121"/>
          <w:spacing w:val="-1"/>
        </w:rPr>
        <w:t xml:space="preserve"> </w:t>
      </w:r>
      <w:r>
        <w:rPr>
          <w:color w:val="212121"/>
        </w:rPr>
        <w:t>to the recruitment, assessment, workplace training, and related instruction eﬀorts that make up apprenticeship programs, as well as to general approaches to oﬀering supportive services. UDL oﬀers</w:t>
      </w:r>
      <w:r>
        <w:rPr>
          <w:color w:val="212121"/>
          <w:spacing w:val="-6"/>
        </w:rPr>
        <w:t xml:space="preserve"> </w:t>
      </w:r>
      <w:r>
        <w:rPr>
          <w:color w:val="212121"/>
        </w:rPr>
        <w:t>the</w:t>
      </w:r>
      <w:r>
        <w:rPr>
          <w:color w:val="212121"/>
          <w:spacing w:val="-6"/>
        </w:rPr>
        <w:t xml:space="preserve"> </w:t>
      </w:r>
      <w:r>
        <w:rPr>
          <w:color w:val="212121"/>
        </w:rPr>
        <w:t>greatest</w:t>
      </w:r>
      <w:r>
        <w:rPr>
          <w:color w:val="212121"/>
          <w:spacing w:val="-6"/>
        </w:rPr>
        <w:t xml:space="preserve"> </w:t>
      </w:r>
      <w:r>
        <w:rPr>
          <w:color w:val="212121"/>
        </w:rPr>
        <w:t>impact</w:t>
      </w:r>
      <w:r>
        <w:rPr>
          <w:color w:val="212121"/>
          <w:spacing w:val="-6"/>
        </w:rPr>
        <w:t xml:space="preserve"> </w:t>
      </w:r>
      <w:r>
        <w:rPr>
          <w:color w:val="212121"/>
        </w:rPr>
        <w:t>when</w:t>
      </w:r>
      <w:r>
        <w:rPr>
          <w:color w:val="212121"/>
          <w:spacing w:val="-6"/>
        </w:rPr>
        <w:t xml:space="preserve"> </w:t>
      </w:r>
      <w:r>
        <w:rPr>
          <w:color w:val="212121"/>
        </w:rPr>
        <w:t>it</w:t>
      </w:r>
      <w:r>
        <w:rPr>
          <w:color w:val="212121"/>
          <w:spacing w:val="-6"/>
        </w:rPr>
        <w:t xml:space="preserve"> </w:t>
      </w:r>
      <w:r>
        <w:rPr>
          <w:color w:val="212121"/>
        </w:rPr>
        <w:t>is</w:t>
      </w:r>
      <w:r>
        <w:rPr>
          <w:color w:val="212121"/>
          <w:spacing w:val="-6"/>
        </w:rPr>
        <w:t xml:space="preserve"> </w:t>
      </w:r>
      <w:r>
        <w:rPr>
          <w:color w:val="212121"/>
        </w:rPr>
        <w:t>used</w:t>
      </w:r>
      <w:r>
        <w:rPr>
          <w:color w:val="212121"/>
          <w:spacing w:val="-6"/>
        </w:rPr>
        <w:t xml:space="preserve"> </w:t>
      </w:r>
      <w:r>
        <w:rPr>
          <w:color w:val="212121"/>
        </w:rPr>
        <w:t>during</w:t>
      </w:r>
      <w:r>
        <w:rPr>
          <w:color w:val="212121"/>
          <w:spacing w:val="-6"/>
        </w:rPr>
        <w:t xml:space="preserve"> </w:t>
      </w:r>
      <w:r>
        <w:rPr>
          <w:color w:val="212121"/>
        </w:rPr>
        <w:t>the</w:t>
      </w:r>
      <w:r>
        <w:rPr>
          <w:color w:val="212121"/>
          <w:spacing w:val="-6"/>
        </w:rPr>
        <w:t xml:space="preserve"> </w:t>
      </w:r>
      <w:r>
        <w:rPr>
          <w:color w:val="212121"/>
        </w:rPr>
        <w:t>program</w:t>
      </w:r>
      <w:r>
        <w:rPr>
          <w:color w:val="212121"/>
          <w:spacing w:val="-6"/>
        </w:rPr>
        <w:t xml:space="preserve"> </w:t>
      </w:r>
      <w:r>
        <w:rPr>
          <w:color w:val="212121"/>
        </w:rPr>
        <w:t>design</w:t>
      </w:r>
      <w:r>
        <w:rPr>
          <w:color w:val="212121"/>
          <w:spacing w:val="-6"/>
        </w:rPr>
        <w:t xml:space="preserve"> </w:t>
      </w:r>
      <w:r>
        <w:rPr>
          <w:color w:val="212121"/>
        </w:rPr>
        <w:t>stage</w:t>
      </w:r>
      <w:r>
        <w:rPr>
          <w:color w:val="212121"/>
          <w:spacing w:val="-6"/>
        </w:rPr>
        <w:t xml:space="preserve"> </w:t>
      </w:r>
      <w:r>
        <w:rPr>
          <w:color w:val="212121"/>
        </w:rPr>
        <w:t>as</w:t>
      </w:r>
      <w:r>
        <w:rPr>
          <w:color w:val="212121"/>
          <w:spacing w:val="-6"/>
        </w:rPr>
        <w:t xml:space="preserve"> </w:t>
      </w:r>
      <w:r>
        <w:rPr>
          <w:color w:val="212121"/>
        </w:rPr>
        <w:t>program</w:t>
      </w:r>
      <w:r>
        <w:rPr>
          <w:color w:val="212121"/>
          <w:spacing w:val="-6"/>
        </w:rPr>
        <w:t xml:space="preserve"> </w:t>
      </w:r>
      <w:r>
        <w:rPr>
          <w:color w:val="212121"/>
        </w:rPr>
        <w:t>designers consider how to: convey information that any learner can understand; eﬀectively assess what a learner comprehends; and maximize a learner’s motivation and perseverance.</w:t>
      </w:r>
      <w:r>
        <w:rPr>
          <w:color w:val="212121"/>
          <w:vertAlign w:val="superscript"/>
        </w:rPr>
        <w:t>4</w:t>
      </w:r>
    </w:p>
    <w:p w14:paraId="00167F2E" w14:textId="77777777" w:rsidR="00D16D17" w:rsidRDefault="00D16D17">
      <w:pPr>
        <w:pStyle w:val="BodyText"/>
      </w:pPr>
    </w:p>
    <w:p w14:paraId="7A19AB99" w14:textId="77777777" w:rsidR="00D16D17" w:rsidRDefault="00000000">
      <w:pPr>
        <w:ind w:left="119"/>
        <w:rPr>
          <w:b/>
        </w:rPr>
      </w:pPr>
      <w:r>
        <w:rPr>
          <w:b/>
          <w:u w:val="single"/>
        </w:rPr>
        <w:t>Subpart</w:t>
      </w:r>
      <w:r>
        <w:rPr>
          <w:b/>
          <w:spacing w:val="-8"/>
          <w:u w:val="single"/>
        </w:rPr>
        <w:t xml:space="preserve"> </w:t>
      </w:r>
      <w:r>
        <w:rPr>
          <w:b/>
          <w:u w:val="single"/>
        </w:rPr>
        <w:t>A—Standards</w:t>
      </w:r>
      <w:r>
        <w:rPr>
          <w:b/>
          <w:spacing w:val="-7"/>
          <w:u w:val="single"/>
        </w:rPr>
        <w:t xml:space="preserve"> </w:t>
      </w:r>
      <w:r>
        <w:rPr>
          <w:b/>
          <w:u w:val="single"/>
        </w:rPr>
        <w:t>for</w:t>
      </w:r>
      <w:r>
        <w:rPr>
          <w:b/>
          <w:spacing w:val="-7"/>
          <w:u w:val="single"/>
        </w:rPr>
        <w:t xml:space="preserve"> </w:t>
      </w:r>
      <w:r>
        <w:rPr>
          <w:b/>
          <w:u w:val="single"/>
        </w:rPr>
        <w:t>Registered</w:t>
      </w:r>
      <w:r>
        <w:rPr>
          <w:b/>
          <w:spacing w:val="-8"/>
          <w:u w:val="single"/>
        </w:rPr>
        <w:t xml:space="preserve"> </w:t>
      </w:r>
      <w:r>
        <w:rPr>
          <w:b/>
          <w:u w:val="single"/>
        </w:rPr>
        <w:t>Apprenticeship</w:t>
      </w:r>
      <w:r>
        <w:rPr>
          <w:b/>
          <w:spacing w:val="-7"/>
          <w:u w:val="single"/>
        </w:rPr>
        <w:t xml:space="preserve"> </w:t>
      </w:r>
      <w:r>
        <w:rPr>
          <w:b/>
          <w:spacing w:val="-2"/>
          <w:u w:val="single"/>
        </w:rPr>
        <w:t>Programs</w:t>
      </w:r>
    </w:p>
    <w:p w14:paraId="45D90D03" w14:textId="77777777" w:rsidR="00D16D17" w:rsidRDefault="00D16D17">
      <w:pPr>
        <w:pStyle w:val="BodyText"/>
        <w:spacing w:before="80"/>
        <w:rPr>
          <w:b/>
        </w:rPr>
      </w:pPr>
    </w:p>
    <w:p w14:paraId="32D4FA17" w14:textId="77777777" w:rsidR="00D16D17" w:rsidRDefault="00000000">
      <w:pPr>
        <w:pStyle w:val="Heading1"/>
        <w:spacing w:before="1"/>
        <w:rPr>
          <w:b w:val="0"/>
        </w:rPr>
      </w:pPr>
      <w:r>
        <w:t>§</w:t>
      </w:r>
      <w:r>
        <w:rPr>
          <w:spacing w:val="-3"/>
        </w:rPr>
        <w:t xml:space="preserve"> </w:t>
      </w:r>
      <w:r>
        <w:t>29.8(a)(6)</w:t>
      </w:r>
      <w:r>
        <w:rPr>
          <w:spacing w:val="-3"/>
        </w:rPr>
        <w:t xml:space="preserve"> </w:t>
      </w:r>
      <w:r>
        <w:t>Standards</w:t>
      </w:r>
      <w:r>
        <w:rPr>
          <w:spacing w:val="-2"/>
        </w:rPr>
        <w:t xml:space="preserve"> </w:t>
      </w:r>
      <w:r>
        <w:t>of</w:t>
      </w:r>
      <w:r>
        <w:rPr>
          <w:spacing w:val="-3"/>
        </w:rPr>
        <w:t xml:space="preserve"> </w:t>
      </w:r>
      <w:r>
        <w:t>apprenticeship.</w:t>
      </w:r>
      <w:r>
        <w:rPr>
          <w:spacing w:val="-3"/>
        </w:rPr>
        <w:t xml:space="preserve"> </w:t>
      </w:r>
      <w:r>
        <w:t>Amend.</w:t>
      </w:r>
      <w:r>
        <w:rPr>
          <w:spacing w:val="-2"/>
        </w:rPr>
        <w:t xml:space="preserve"> </w:t>
      </w:r>
      <w:r>
        <w:rPr>
          <w:color w:val="000000"/>
          <w:highlight w:val="yellow"/>
        </w:rPr>
        <w:t>(in</w:t>
      </w:r>
      <w:r>
        <w:rPr>
          <w:color w:val="000000"/>
          <w:spacing w:val="-3"/>
          <w:highlight w:val="yellow"/>
        </w:rPr>
        <w:t xml:space="preserve"> </w:t>
      </w:r>
      <w:r>
        <w:rPr>
          <w:color w:val="000000"/>
          <w:highlight w:val="yellow"/>
        </w:rPr>
        <w:t>bold</w:t>
      </w:r>
      <w:r>
        <w:rPr>
          <w:color w:val="000000"/>
          <w:spacing w:val="-2"/>
          <w:highlight w:val="yellow"/>
        </w:rPr>
        <w:t xml:space="preserve"> </w:t>
      </w:r>
      <w:r>
        <w:rPr>
          <w:color w:val="000000"/>
          <w:highlight w:val="yellow"/>
        </w:rPr>
        <w:t>and</w:t>
      </w:r>
      <w:r>
        <w:rPr>
          <w:color w:val="000000"/>
          <w:spacing w:val="-3"/>
          <w:highlight w:val="yellow"/>
        </w:rPr>
        <w:t xml:space="preserve"> </w:t>
      </w:r>
      <w:r>
        <w:rPr>
          <w:color w:val="000000"/>
          <w:spacing w:val="-2"/>
          <w:highlight w:val="yellow"/>
        </w:rPr>
        <w:t>highlights</w:t>
      </w:r>
      <w:r>
        <w:rPr>
          <w:b w:val="0"/>
          <w:color w:val="000000"/>
          <w:spacing w:val="-2"/>
        </w:rPr>
        <w:t>)</w:t>
      </w:r>
    </w:p>
    <w:p w14:paraId="2F8B2191" w14:textId="77777777" w:rsidR="00D16D17" w:rsidRDefault="00000000">
      <w:pPr>
        <w:pStyle w:val="BodyText"/>
        <w:spacing w:before="0"/>
        <w:rPr>
          <w:sz w:val="19"/>
        </w:rPr>
      </w:pPr>
      <w:r>
        <w:rPr>
          <w:noProof/>
        </w:rPr>
        <mc:AlternateContent>
          <mc:Choice Requires="wps">
            <w:drawing>
              <wp:anchor distT="0" distB="0" distL="0" distR="0" simplePos="0" relativeHeight="487588352" behindDoc="1" locked="0" layoutInCell="1" allowOverlap="1" wp14:anchorId="4417148B" wp14:editId="447BE2C0">
                <wp:simplePos x="0" y="0"/>
                <wp:positionH relativeFrom="page">
                  <wp:posOffset>914399</wp:posOffset>
                </wp:positionH>
                <wp:positionV relativeFrom="paragraph">
                  <wp:posOffset>162948</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F39A0B" id="Graphic 3" o:spid="_x0000_s1026" style="position:absolute;margin-left:1in;margin-top:12.8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" path="m,l1828799,e" filled="f" strokeweight=".26456mm">
                <v:path arrowok="t"/>
                <w10:wrap type="topAndBottom" anchorx="page"/>
              </v:shape>
            </w:pict>
          </mc:Fallback>
        </mc:AlternateContent>
      </w:r>
    </w:p>
    <w:p w14:paraId="07939005" w14:textId="77777777" w:rsidR="00D16D17" w:rsidRDefault="00000000">
      <w:pPr>
        <w:spacing w:before="101"/>
        <w:ind w:left="119"/>
        <w:rPr>
          <w:sz w:val="16"/>
        </w:rPr>
      </w:pPr>
      <w:r>
        <w:rPr>
          <w:sz w:val="16"/>
          <w:vertAlign w:val="superscript"/>
        </w:rPr>
        <w:t>1</w:t>
      </w:r>
      <w:r>
        <w:rPr>
          <w:spacing w:val="-8"/>
          <w:sz w:val="16"/>
        </w:rPr>
        <w:t xml:space="preserve"> </w:t>
      </w:r>
      <w:r>
        <w:rPr>
          <w:sz w:val="16"/>
        </w:rPr>
        <w:t>See</w:t>
      </w:r>
      <w:r>
        <w:rPr>
          <w:spacing w:val="-8"/>
          <w:sz w:val="16"/>
        </w:rPr>
        <w:t xml:space="preserve"> </w:t>
      </w:r>
      <w:r>
        <w:rPr>
          <w:sz w:val="16"/>
        </w:rPr>
        <w:t>Public</w:t>
      </w:r>
      <w:r>
        <w:rPr>
          <w:spacing w:val="-7"/>
          <w:sz w:val="16"/>
        </w:rPr>
        <w:t xml:space="preserve"> </w:t>
      </w:r>
      <w:r>
        <w:rPr>
          <w:sz w:val="16"/>
        </w:rPr>
        <w:t>Law</w:t>
      </w:r>
      <w:r>
        <w:rPr>
          <w:spacing w:val="-8"/>
          <w:sz w:val="16"/>
        </w:rPr>
        <w:t xml:space="preserve"> </w:t>
      </w:r>
      <w:r>
        <w:rPr>
          <w:sz w:val="16"/>
        </w:rPr>
        <w:t>No.</w:t>
      </w:r>
      <w:r>
        <w:rPr>
          <w:spacing w:val="-8"/>
          <w:sz w:val="16"/>
        </w:rPr>
        <w:t xml:space="preserve"> </w:t>
      </w:r>
      <w:r>
        <w:rPr>
          <w:sz w:val="16"/>
        </w:rPr>
        <w:t>110-315</w:t>
      </w:r>
      <w:r>
        <w:rPr>
          <w:spacing w:val="-7"/>
          <w:sz w:val="16"/>
        </w:rPr>
        <w:t xml:space="preserve"> </w:t>
      </w:r>
      <w:r>
        <w:rPr>
          <w:sz w:val="16"/>
        </w:rPr>
        <w:t>(08/14/2008),</w:t>
      </w:r>
      <w:r>
        <w:rPr>
          <w:spacing w:val="-8"/>
          <w:sz w:val="16"/>
        </w:rPr>
        <w:t xml:space="preserve"> </w:t>
      </w:r>
      <w:r>
        <w:rPr>
          <w:sz w:val="16"/>
        </w:rPr>
        <w:t>pg.</w:t>
      </w:r>
      <w:r>
        <w:rPr>
          <w:spacing w:val="-8"/>
          <w:sz w:val="16"/>
        </w:rPr>
        <w:t xml:space="preserve"> </w:t>
      </w:r>
      <w:r>
        <w:rPr>
          <w:sz w:val="16"/>
        </w:rPr>
        <w:t>12</w:t>
      </w:r>
      <w:r>
        <w:rPr>
          <w:spacing w:val="-7"/>
          <w:sz w:val="16"/>
        </w:rPr>
        <w:t xml:space="preserve"> </w:t>
      </w:r>
      <w:r>
        <w:rPr>
          <w:sz w:val="16"/>
        </w:rPr>
        <w:t>at:</w:t>
      </w:r>
      <w:r>
        <w:rPr>
          <w:spacing w:val="-8"/>
          <w:sz w:val="16"/>
        </w:rPr>
        <w:t xml:space="preserve"> </w:t>
      </w:r>
      <w:hyperlink r:id="rId9">
        <w:r>
          <w:rPr>
            <w:color w:val="1154CC"/>
            <w:sz w:val="16"/>
            <w:u w:val="single" w:color="1154CC"/>
          </w:rPr>
          <w:t>https://www.govinfo.gov/content/pkg/PLAW-110publ315/pdf/PLAW-</w:t>
        </w:r>
        <w:r>
          <w:rPr>
            <w:color w:val="1154CC"/>
            <w:spacing w:val="-2"/>
            <w:sz w:val="16"/>
            <w:u w:val="single" w:color="1154CC"/>
          </w:rPr>
          <w:t>110publ315.pdf</w:t>
        </w:r>
      </w:hyperlink>
    </w:p>
    <w:p w14:paraId="4308C936" w14:textId="77777777" w:rsidR="00D16D17" w:rsidRDefault="00000000">
      <w:pPr>
        <w:ind w:left="119"/>
        <w:rPr>
          <w:sz w:val="16"/>
        </w:rPr>
      </w:pPr>
      <w:r>
        <w:rPr>
          <w:sz w:val="16"/>
          <w:vertAlign w:val="superscript"/>
        </w:rPr>
        <w:t>2</w:t>
      </w:r>
      <w:r>
        <w:rPr>
          <w:spacing w:val="-6"/>
          <w:sz w:val="16"/>
        </w:rPr>
        <w:t xml:space="preserve"> </w:t>
      </w:r>
      <w:r>
        <w:rPr>
          <w:sz w:val="16"/>
        </w:rPr>
        <w:t>See:</w:t>
      </w:r>
      <w:r>
        <w:rPr>
          <w:spacing w:val="-5"/>
          <w:sz w:val="16"/>
        </w:rPr>
        <w:t xml:space="preserve"> </w:t>
      </w:r>
      <w:r>
        <w:rPr>
          <w:color w:val="212121"/>
          <w:sz w:val="16"/>
        </w:rPr>
        <w:t>Public</w:t>
      </w:r>
      <w:r>
        <w:rPr>
          <w:color w:val="212121"/>
          <w:spacing w:val="-6"/>
          <w:sz w:val="16"/>
        </w:rPr>
        <w:t xml:space="preserve"> </w:t>
      </w:r>
      <w:r>
        <w:rPr>
          <w:color w:val="212121"/>
          <w:sz w:val="16"/>
        </w:rPr>
        <w:t>Law</w:t>
      </w:r>
      <w:r>
        <w:rPr>
          <w:color w:val="212121"/>
          <w:spacing w:val="-5"/>
          <w:sz w:val="16"/>
        </w:rPr>
        <w:t xml:space="preserve"> </w:t>
      </w:r>
      <w:r>
        <w:rPr>
          <w:color w:val="212121"/>
          <w:sz w:val="16"/>
        </w:rPr>
        <w:t>No.</w:t>
      </w:r>
      <w:r>
        <w:rPr>
          <w:color w:val="212121"/>
          <w:spacing w:val="-6"/>
          <w:sz w:val="16"/>
        </w:rPr>
        <w:t xml:space="preserve"> </w:t>
      </w:r>
      <w:r>
        <w:rPr>
          <w:color w:val="212121"/>
          <w:sz w:val="16"/>
        </w:rPr>
        <w:t>115-224</w:t>
      </w:r>
      <w:r>
        <w:rPr>
          <w:color w:val="212121"/>
          <w:spacing w:val="-5"/>
          <w:sz w:val="16"/>
        </w:rPr>
        <w:t xml:space="preserve"> </w:t>
      </w:r>
      <w:r>
        <w:rPr>
          <w:color w:val="212121"/>
          <w:sz w:val="16"/>
        </w:rPr>
        <w:t>(07/31/2018)</w:t>
      </w:r>
      <w:r>
        <w:rPr>
          <w:color w:val="212121"/>
          <w:spacing w:val="-5"/>
          <w:sz w:val="16"/>
        </w:rPr>
        <w:t xml:space="preserve"> </w:t>
      </w:r>
      <w:r>
        <w:rPr>
          <w:color w:val="212121"/>
          <w:sz w:val="16"/>
        </w:rPr>
        <w:t>at:</w:t>
      </w:r>
      <w:r>
        <w:rPr>
          <w:color w:val="212121"/>
          <w:spacing w:val="-6"/>
          <w:sz w:val="16"/>
        </w:rPr>
        <w:t xml:space="preserve"> </w:t>
      </w:r>
      <w:hyperlink r:id="rId10">
        <w:r>
          <w:rPr>
            <w:color w:val="1154CC"/>
            <w:sz w:val="16"/>
            <w:u w:val="single" w:color="1154CC"/>
          </w:rPr>
          <w:t>https://www.congress.gov/bill/115th-congress/house-</w:t>
        </w:r>
        <w:r>
          <w:rPr>
            <w:color w:val="1154CC"/>
            <w:spacing w:val="-2"/>
            <w:sz w:val="16"/>
            <w:u w:val="single" w:color="1154CC"/>
          </w:rPr>
          <w:t>bill/2353/text</w:t>
        </w:r>
      </w:hyperlink>
    </w:p>
    <w:p w14:paraId="431BFBB4" w14:textId="77777777" w:rsidR="00D16D17" w:rsidRDefault="00000000">
      <w:pPr>
        <w:ind w:left="119"/>
        <w:rPr>
          <w:sz w:val="16"/>
        </w:rPr>
      </w:pPr>
      <w:r>
        <w:rPr>
          <w:sz w:val="16"/>
          <w:vertAlign w:val="superscript"/>
        </w:rPr>
        <w:t>3</w:t>
      </w:r>
      <w:r>
        <w:rPr>
          <w:spacing w:val="-7"/>
          <w:sz w:val="16"/>
        </w:rPr>
        <w:t xml:space="preserve"> </w:t>
      </w:r>
      <w:r>
        <w:rPr>
          <w:sz w:val="16"/>
        </w:rPr>
        <w:t>See:</w:t>
      </w:r>
      <w:r>
        <w:rPr>
          <w:spacing w:val="-6"/>
          <w:sz w:val="16"/>
        </w:rPr>
        <w:t xml:space="preserve"> </w:t>
      </w:r>
      <w:r>
        <w:rPr>
          <w:sz w:val="16"/>
        </w:rPr>
        <w:t>Public</w:t>
      </w:r>
      <w:r>
        <w:rPr>
          <w:spacing w:val="-7"/>
          <w:sz w:val="16"/>
        </w:rPr>
        <w:t xml:space="preserve"> </w:t>
      </w:r>
      <w:r>
        <w:rPr>
          <w:sz w:val="16"/>
        </w:rPr>
        <w:t>Law</w:t>
      </w:r>
      <w:r>
        <w:rPr>
          <w:spacing w:val="-6"/>
          <w:sz w:val="16"/>
        </w:rPr>
        <w:t xml:space="preserve"> </w:t>
      </w:r>
      <w:r>
        <w:rPr>
          <w:sz w:val="16"/>
        </w:rPr>
        <w:t>No.</w:t>
      </w:r>
      <w:r>
        <w:rPr>
          <w:spacing w:val="-6"/>
          <w:sz w:val="16"/>
        </w:rPr>
        <w:t xml:space="preserve"> </w:t>
      </w:r>
      <w:r>
        <w:rPr>
          <w:sz w:val="16"/>
        </w:rPr>
        <w:t>114-95</w:t>
      </w:r>
      <w:r>
        <w:rPr>
          <w:spacing w:val="-7"/>
          <w:sz w:val="16"/>
        </w:rPr>
        <w:t xml:space="preserve"> </w:t>
      </w:r>
      <w:r>
        <w:rPr>
          <w:sz w:val="16"/>
        </w:rPr>
        <w:t>(12/10/2015)</w:t>
      </w:r>
      <w:r>
        <w:rPr>
          <w:spacing w:val="-6"/>
          <w:sz w:val="16"/>
        </w:rPr>
        <w:t xml:space="preserve"> </w:t>
      </w:r>
      <w:r>
        <w:rPr>
          <w:sz w:val="16"/>
        </w:rPr>
        <w:t>at:</w:t>
      </w:r>
      <w:r>
        <w:rPr>
          <w:spacing w:val="24"/>
          <w:sz w:val="16"/>
        </w:rPr>
        <w:t xml:space="preserve"> </w:t>
      </w:r>
      <w:hyperlink r:id="rId11">
        <w:r>
          <w:rPr>
            <w:color w:val="1154CC"/>
            <w:sz w:val="16"/>
            <w:u w:val="single" w:color="1154CC"/>
          </w:rPr>
          <w:t>https://www.congress.gov/114/plaws/publ95/PLAW-</w:t>
        </w:r>
        <w:r>
          <w:rPr>
            <w:color w:val="1154CC"/>
            <w:spacing w:val="-2"/>
            <w:sz w:val="16"/>
            <w:u w:val="single" w:color="1154CC"/>
          </w:rPr>
          <w:t>114publ95.pdf</w:t>
        </w:r>
      </w:hyperlink>
    </w:p>
    <w:p w14:paraId="2393EF20" w14:textId="77777777" w:rsidR="00D16D17" w:rsidRDefault="00000000">
      <w:pPr>
        <w:ind w:left="119" w:right="2546"/>
        <w:rPr>
          <w:sz w:val="16"/>
        </w:rPr>
      </w:pPr>
      <w:r>
        <w:rPr>
          <w:i/>
          <w:sz w:val="16"/>
          <w:vertAlign w:val="superscript"/>
        </w:rPr>
        <w:t>4</w:t>
      </w:r>
      <w:r>
        <w:rPr>
          <w:i/>
          <w:sz w:val="16"/>
        </w:rPr>
        <w:t xml:space="preserve"> Apprenticeship Inclusion Models: Using UDL in Apprenticeship</w:t>
      </w:r>
      <w:r>
        <w:rPr>
          <w:sz w:val="16"/>
        </w:rPr>
        <w:t>, (2020), U.S. Department of Labor, at:</w:t>
      </w:r>
      <w:r>
        <w:rPr>
          <w:spacing w:val="40"/>
          <w:sz w:val="16"/>
        </w:rPr>
        <w:t xml:space="preserve"> </w:t>
      </w:r>
      <w:hyperlink r:id="rId12">
        <w:r>
          <w:rPr>
            <w:color w:val="1154CC"/>
            <w:spacing w:val="-2"/>
            <w:sz w:val="16"/>
            <w:u w:val="single" w:color="1154CC"/>
          </w:rPr>
          <w:t>https://www.dol.gov/sites/dolgov/ﬁles/ODEP/pdf/UsingUniversalDesignforLearninginApprenticeship.pdf</w:t>
        </w:r>
      </w:hyperlink>
    </w:p>
    <w:p w14:paraId="7D496415" w14:textId="77777777" w:rsidR="00D16D17" w:rsidRDefault="00D16D17">
      <w:pPr>
        <w:rPr>
          <w:sz w:val="16"/>
        </w:rPr>
        <w:sectPr w:rsidR="00D16D17" w:rsidSect="00A31116">
          <w:pgSz w:w="12240" w:h="15840"/>
          <w:pgMar w:top="1400" w:right="1340" w:bottom="860" w:left="1320" w:header="0" w:footer="678" w:gutter="0"/>
          <w:cols w:space="720"/>
        </w:sectPr>
      </w:pPr>
    </w:p>
    <w:p w14:paraId="03916215" w14:textId="77777777" w:rsidR="00D16D17" w:rsidRDefault="00000000">
      <w:pPr>
        <w:spacing w:before="44" w:line="276" w:lineRule="auto"/>
        <w:ind w:left="119" w:right="130"/>
        <w:rPr>
          <w:b/>
        </w:rPr>
      </w:pPr>
      <w:r>
        <w:lastRenderedPageBreak/>
        <w:t>(6) The related instruction provider(s) and the instructional methods used to deliver the related instruction,</w:t>
      </w:r>
      <w:r>
        <w:rPr>
          <w:spacing w:val="-5"/>
        </w:rPr>
        <w:t xml:space="preserve"> </w:t>
      </w:r>
      <w:r>
        <w:rPr>
          <w:b/>
          <w:color w:val="000000"/>
          <w:highlight w:val="yellow"/>
        </w:rPr>
        <w:t>which</w:t>
      </w:r>
      <w:r>
        <w:rPr>
          <w:b/>
          <w:color w:val="000000"/>
          <w:spacing w:val="-5"/>
          <w:highlight w:val="yellow"/>
        </w:rPr>
        <w:t xml:space="preserve"> </w:t>
      </w:r>
      <w:r>
        <w:rPr>
          <w:b/>
          <w:color w:val="000000"/>
          <w:highlight w:val="yellow"/>
        </w:rPr>
        <w:t>may</w:t>
      </w:r>
      <w:r>
        <w:rPr>
          <w:b/>
          <w:color w:val="000000"/>
          <w:spacing w:val="-5"/>
          <w:highlight w:val="yellow"/>
        </w:rPr>
        <w:t xml:space="preserve"> </w:t>
      </w:r>
      <w:r>
        <w:rPr>
          <w:b/>
          <w:color w:val="000000"/>
          <w:highlight w:val="yellow"/>
        </w:rPr>
        <w:t>include</w:t>
      </w:r>
      <w:r>
        <w:rPr>
          <w:b/>
          <w:color w:val="000000"/>
          <w:spacing w:val="-5"/>
          <w:highlight w:val="yellow"/>
        </w:rPr>
        <w:t xml:space="preserve"> </w:t>
      </w:r>
      <w:r>
        <w:rPr>
          <w:b/>
          <w:color w:val="000000"/>
          <w:highlight w:val="yellow"/>
        </w:rPr>
        <w:t>the</w:t>
      </w:r>
      <w:r>
        <w:rPr>
          <w:b/>
          <w:color w:val="000000"/>
          <w:spacing w:val="-5"/>
          <w:highlight w:val="yellow"/>
        </w:rPr>
        <w:t xml:space="preserve"> </w:t>
      </w:r>
      <w:r>
        <w:rPr>
          <w:b/>
          <w:color w:val="000000"/>
          <w:highlight w:val="yellow"/>
        </w:rPr>
        <w:t>application</w:t>
      </w:r>
      <w:r>
        <w:rPr>
          <w:b/>
          <w:color w:val="000000"/>
          <w:spacing w:val="-5"/>
          <w:highlight w:val="yellow"/>
        </w:rPr>
        <w:t xml:space="preserve"> </w:t>
      </w:r>
      <w:r>
        <w:rPr>
          <w:b/>
          <w:color w:val="000000"/>
          <w:highlight w:val="yellow"/>
        </w:rPr>
        <w:t>of</w:t>
      </w:r>
      <w:r>
        <w:rPr>
          <w:b/>
          <w:color w:val="000000"/>
          <w:spacing w:val="-5"/>
          <w:highlight w:val="yellow"/>
        </w:rPr>
        <w:t xml:space="preserve"> </w:t>
      </w:r>
      <w:r>
        <w:rPr>
          <w:b/>
          <w:color w:val="000000"/>
          <w:highlight w:val="yellow"/>
        </w:rPr>
        <w:t>the</w:t>
      </w:r>
      <w:r>
        <w:rPr>
          <w:b/>
          <w:color w:val="000000"/>
          <w:spacing w:val="-5"/>
          <w:highlight w:val="yellow"/>
        </w:rPr>
        <w:t xml:space="preserve"> </w:t>
      </w:r>
      <w:r>
        <w:rPr>
          <w:b/>
          <w:color w:val="000000"/>
          <w:highlight w:val="yellow"/>
        </w:rPr>
        <w:t>principles</w:t>
      </w:r>
      <w:r>
        <w:rPr>
          <w:b/>
          <w:color w:val="000000"/>
          <w:spacing w:val="-5"/>
          <w:highlight w:val="yellow"/>
        </w:rPr>
        <w:t xml:space="preserve"> </w:t>
      </w:r>
      <w:r>
        <w:rPr>
          <w:b/>
          <w:color w:val="000000"/>
          <w:highlight w:val="yellow"/>
        </w:rPr>
        <w:t>of</w:t>
      </w:r>
      <w:r>
        <w:rPr>
          <w:b/>
          <w:color w:val="000000"/>
          <w:spacing w:val="-5"/>
          <w:highlight w:val="yellow"/>
        </w:rPr>
        <w:t xml:space="preserve"> </w:t>
      </w:r>
      <w:r>
        <w:rPr>
          <w:b/>
          <w:color w:val="000000"/>
          <w:highlight w:val="yellow"/>
        </w:rPr>
        <w:t>universal</w:t>
      </w:r>
      <w:r>
        <w:rPr>
          <w:b/>
          <w:color w:val="000000"/>
          <w:spacing w:val="-5"/>
          <w:highlight w:val="yellow"/>
        </w:rPr>
        <w:t xml:space="preserve"> </w:t>
      </w:r>
      <w:r>
        <w:rPr>
          <w:b/>
          <w:color w:val="000000"/>
          <w:highlight w:val="yellow"/>
        </w:rPr>
        <w:t>design</w:t>
      </w:r>
      <w:r>
        <w:rPr>
          <w:b/>
          <w:color w:val="000000"/>
          <w:spacing w:val="-5"/>
          <w:highlight w:val="yellow"/>
        </w:rPr>
        <w:t xml:space="preserve"> </w:t>
      </w:r>
      <w:r>
        <w:rPr>
          <w:b/>
          <w:color w:val="000000"/>
          <w:highlight w:val="yellow"/>
        </w:rPr>
        <w:t>for</w:t>
      </w:r>
      <w:r>
        <w:rPr>
          <w:b/>
          <w:color w:val="000000"/>
          <w:spacing w:val="-5"/>
          <w:highlight w:val="yellow"/>
        </w:rPr>
        <w:t xml:space="preserve"> </w:t>
      </w:r>
      <w:r>
        <w:rPr>
          <w:b/>
          <w:color w:val="000000"/>
          <w:highlight w:val="yellow"/>
        </w:rPr>
        <w:t>learning;</w:t>
      </w:r>
    </w:p>
    <w:p w14:paraId="7B6C7B32" w14:textId="77777777" w:rsidR="00D16D17" w:rsidRDefault="00D16D17">
      <w:pPr>
        <w:pStyle w:val="BodyText"/>
        <w:rPr>
          <w:b/>
        </w:rPr>
      </w:pPr>
    </w:p>
    <w:p w14:paraId="0BBF1684" w14:textId="77777777" w:rsidR="00D16D17" w:rsidRDefault="00000000">
      <w:pPr>
        <w:pStyle w:val="BodyText"/>
        <w:spacing w:before="0" w:line="276" w:lineRule="auto"/>
        <w:ind w:left="119" w:right="117"/>
      </w:pPr>
      <w:r>
        <w:rPr>
          <w:b/>
        </w:rPr>
        <w:t xml:space="preserve">CCD Response: </w:t>
      </w:r>
      <w:r>
        <w:t>As noted above, DOL has recommended UDL as an evidence-based practice for apprenticeship</w:t>
      </w:r>
      <w:r>
        <w:rPr>
          <w:spacing w:val="-2"/>
        </w:rPr>
        <w:t xml:space="preserve"> </w:t>
      </w:r>
      <w:r>
        <w:t>programs.</w:t>
      </w:r>
      <w:r>
        <w:rPr>
          <w:spacing w:val="-2"/>
        </w:rPr>
        <w:t xml:space="preserve"> </w:t>
      </w:r>
      <w:r>
        <w:t>Speciﬁcally</w:t>
      </w:r>
      <w:r>
        <w:rPr>
          <w:spacing w:val="-2"/>
        </w:rPr>
        <w:t xml:space="preserve"> </w:t>
      </w:r>
      <w:r>
        <w:t>and</w:t>
      </w:r>
      <w:r>
        <w:rPr>
          <w:spacing w:val="-2"/>
        </w:rPr>
        <w:t xml:space="preserve"> </w:t>
      </w:r>
      <w:r>
        <w:t>in</w:t>
      </w:r>
      <w:r>
        <w:rPr>
          <w:spacing w:val="-2"/>
        </w:rPr>
        <w:t xml:space="preserve"> </w:t>
      </w:r>
      <w:r>
        <w:t>reference</w:t>
      </w:r>
      <w:r>
        <w:rPr>
          <w:spacing w:val="-2"/>
        </w:rPr>
        <w:t xml:space="preserve"> </w:t>
      </w:r>
      <w:r>
        <w:t>to</w:t>
      </w:r>
      <w:r>
        <w:rPr>
          <w:spacing w:val="-2"/>
        </w:rPr>
        <w:t xml:space="preserve"> </w:t>
      </w:r>
      <w:r>
        <w:t>instructors,</w:t>
      </w:r>
      <w:r>
        <w:rPr>
          <w:spacing w:val="-2"/>
        </w:rPr>
        <w:t xml:space="preserve"> </w:t>
      </w:r>
      <w:r>
        <w:t>DOL</w:t>
      </w:r>
      <w:r>
        <w:rPr>
          <w:spacing w:val="-2"/>
        </w:rPr>
        <w:t xml:space="preserve"> </w:t>
      </w:r>
      <w:r>
        <w:t>said</w:t>
      </w:r>
      <w:r>
        <w:rPr>
          <w:spacing w:val="-2"/>
        </w:rPr>
        <w:t xml:space="preserve"> </w:t>
      </w:r>
      <w:r>
        <w:t>this,</w:t>
      </w:r>
      <w:r>
        <w:rPr>
          <w:spacing w:val="-2"/>
        </w:rPr>
        <w:t xml:space="preserve"> </w:t>
      </w:r>
      <w:r>
        <w:t>“UDL</w:t>
      </w:r>
      <w:r>
        <w:rPr>
          <w:spacing w:val="-2"/>
        </w:rPr>
        <w:t xml:space="preserve"> </w:t>
      </w:r>
      <w:r>
        <w:t>is</w:t>
      </w:r>
      <w:r>
        <w:rPr>
          <w:spacing w:val="-2"/>
        </w:rPr>
        <w:t xml:space="preserve"> </w:t>
      </w:r>
      <w:r>
        <w:t>a</w:t>
      </w:r>
      <w:r>
        <w:rPr>
          <w:spacing w:val="-2"/>
        </w:rPr>
        <w:t xml:space="preserve"> </w:t>
      </w:r>
      <w:r>
        <w:t>framework for</w:t>
      </w:r>
      <w:r>
        <w:rPr>
          <w:spacing w:val="-3"/>
        </w:rPr>
        <w:t xml:space="preserve"> </w:t>
      </w:r>
      <w:r>
        <w:t>instructors</w:t>
      </w:r>
      <w:r>
        <w:rPr>
          <w:spacing w:val="-3"/>
        </w:rPr>
        <w:t xml:space="preserve"> </w:t>
      </w:r>
      <w:r>
        <w:t>and</w:t>
      </w:r>
      <w:r>
        <w:rPr>
          <w:spacing w:val="-3"/>
        </w:rPr>
        <w:t xml:space="preserve"> </w:t>
      </w:r>
      <w:r>
        <w:t>program</w:t>
      </w:r>
      <w:r>
        <w:rPr>
          <w:spacing w:val="-3"/>
        </w:rPr>
        <w:t xml:space="preserve"> </w:t>
      </w:r>
      <w:r>
        <w:t>designers</w:t>
      </w:r>
      <w:r>
        <w:rPr>
          <w:spacing w:val="-3"/>
        </w:rPr>
        <w:t xml:space="preserve"> </w:t>
      </w:r>
      <w:r>
        <w:t>to</w:t>
      </w:r>
      <w:r>
        <w:rPr>
          <w:spacing w:val="-3"/>
        </w:rPr>
        <w:t xml:space="preserve"> </w:t>
      </w:r>
      <w:r>
        <w:t>systematically</w:t>
      </w:r>
      <w:r>
        <w:rPr>
          <w:spacing w:val="-3"/>
        </w:rPr>
        <w:t xml:space="preserve"> </w:t>
      </w:r>
      <w:r>
        <w:t>plan</w:t>
      </w:r>
      <w:r>
        <w:rPr>
          <w:spacing w:val="-3"/>
        </w:rPr>
        <w:t xml:space="preserve"> </w:t>
      </w:r>
      <w:r>
        <w:t>for</w:t>
      </w:r>
      <w:r>
        <w:rPr>
          <w:spacing w:val="-3"/>
        </w:rPr>
        <w:t xml:space="preserve"> </w:t>
      </w:r>
      <w:r>
        <w:t>and</w:t>
      </w:r>
      <w:r>
        <w:rPr>
          <w:spacing w:val="-3"/>
        </w:rPr>
        <w:t xml:space="preserve"> </w:t>
      </w:r>
      <w:r>
        <w:t>address</w:t>
      </w:r>
      <w:r>
        <w:rPr>
          <w:spacing w:val="-3"/>
        </w:rPr>
        <w:t xml:space="preserve"> </w:t>
      </w:r>
      <w:r>
        <w:t>learner</w:t>
      </w:r>
      <w:r>
        <w:rPr>
          <w:spacing w:val="-3"/>
        </w:rPr>
        <w:t xml:space="preserve"> </w:t>
      </w:r>
      <w:r>
        <w:t>diﬀerences</w:t>
      </w:r>
      <w:r>
        <w:rPr>
          <w:spacing w:val="-3"/>
        </w:rPr>
        <w:t xml:space="preserve"> </w:t>
      </w:r>
      <w:r>
        <w:t>through the design and implementation of inclusive educational and training practices.”</w:t>
      </w:r>
      <w:r>
        <w:rPr>
          <w:vertAlign w:val="superscript"/>
        </w:rPr>
        <w:t>5</w:t>
      </w:r>
      <w:r>
        <w:t xml:space="preserve"> Additionally, CCD has long</w:t>
      </w:r>
      <w:r>
        <w:rPr>
          <w:spacing w:val="-5"/>
        </w:rPr>
        <w:t xml:space="preserve"> </w:t>
      </w:r>
      <w:r>
        <w:t>advocated</w:t>
      </w:r>
      <w:r>
        <w:rPr>
          <w:spacing w:val="-5"/>
        </w:rPr>
        <w:t xml:space="preserve"> </w:t>
      </w:r>
      <w:r>
        <w:t>that</w:t>
      </w:r>
      <w:r>
        <w:rPr>
          <w:spacing w:val="-5"/>
        </w:rPr>
        <w:t xml:space="preserve"> </w:t>
      </w:r>
      <w:r>
        <w:t>all</w:t>
      </w:r>
      <w:r>
        <w:rPr>
          <w:spacing w:val="-5"/>
        </w:rPr>
        <w:t xml:space="preserve"> </w:t>
      </w:r>
      <w:r>
        <w:t>federal</w:t>
      </w:r>
      <w:r>
        <w:rPr>
          <w:spacing w:val="-5"/>
        </w:rPr>
        <w:t xml:space="preserve"> </w:t>
      </w:r>
      <w:r>
        <w:t>investments</w:t>
      </w:r>
      <w:r>
        <w:rPr>
          <w:spacing w:val="-5"/>
        </w:rPr>
        <w:t xml:space="preserve"> </w:t>
      </w:r>
      <w:r>
        <w:t>in</w:t>
      </w:r>
      <w:r>
        <w:rPr>
          <w:spacing w:val="-5"/>
        </w:rPr>
        <w:t xml:space="preserve"> </w:t>
      </w:r>
      <w:r>
        <w:t>education</w:t>
      </w:r>
      <w:r>
        <w:rPr>
          <w:spacing w:val="-5"/>
        </w:rPr>
        <w:t xml:space="preserve"> </w:t>
      </w:r>
      <w:r>
        <w:t>and</w:t>
      </w:r>
      <w:r>
        <w:rPr>
          <w:spacing w:val="-5"/>
        </w:rPr>
        <w:t xml:space="preserve"> </w:t>
      </w:r>
      <w:r>
        <w:t>career</w:t>
      </w:r>
      <w:r>
        <w:rPr>
          <w:spacing w:val="-5"/>
        </w:rPr>
        <w:t xml:space="preserve"> </w:t>
      </w:r>
      <w:r>
        <w:t>training</w:t>
      </w:r>
      <w:r>
        <w:rPr>
          <w:spacing w:val="-5"/>
        </w:rPr>
        <w:t xml:space="preserve"> </w:t>
      </w:r>
      <w:r>
        <w:t>must</w:t>
      </w:r>
      <w:r>
        <w:rPr>
          <w:spacing w:val="-5"/>
        </w:rPr>
        <w:t xml:space="preserve"> </w:t>
      </w:r>
      <w:r>
        <w:t>assure</w:t>
      </w:r>
      <w:r>
        <w:rPr>
          <w:spacing w:val="-5"/>
        </w:rPr>
        <w:t xml:space="preserve"> </w:t>
      </w:r>
      <w:r>
        <w:t>that</w:t>
      </w:r>
      <w:r>
        <w:rPr>
          <w:spacing w:val="-5"/>
        </w:rPr>
        <w:t xml:space="preserve"> </w:t>
      </w:r>
      <w:r>
        <w:t>instructors of</w:t>
      </w:r>
      <w:r>
        <w:rPr>
          <w:spacing w:val="-4"/>
        </w:rPr>
        <w:t xml:space="preserve"> </w:t>
      </w:r>
      <w:r>
        <w:t>all</w:t>
      </w:r>
      <w:r>
        <w:rPr>
          <w:spacing w:val="-4"/>
        </w:rPr>
        <w:t xml:space="preserve"> </w:t>
      </w:r>
      <w:r>
        <w:t>kinds</w:t>
      </w:r>
      <w:r>
        <w:rPr>
          <w:spacing w:val="-4"/>
        </w:rPr>
        <w:t xml:space="preserve"> </w:t>
      </w:r>
      <w:r>
        <w:t>are</w:t>
      </w:r>
      <w:r>
        <w:rPr>
          <w:spacing w:val="-4"/>
        </w:rPr>
        <w:t xml:space="preserve"> </w:t>
      </w:r>
      <w:r>
        <w:t>trained</w:t>
      </w:r>
      <w:r>
        <w:rPr>
          <w:spacing w:val="-4"/>
        </w:rPr>
        <w:t xml:space="preserve"> </w:t>
      </w:r>
      <w:r>
        <w:t>and</w:t>
      </w:r>
      <w:r>
        <w:rPr>
          <w:spacing w:val="-4"/>
        </w:rPr>
        <w:t xml:space="preserve"> </w:t>
      </w:r>
      <w:r>
        <w:t>knowledgeable</w:t>
      </w:r>
      <w:r>
        <w:rPr>
          <w:spacing w:val="-4"/>
        </w:rPr>
        <w:t xml:space="preserve"> </w:t>
      </w:r>
      <w:r>
        <w:t>in</w:t>
      </w:r>
      <w:r>
        <w:rPr>
          <w:spacing w:val="-4"/>
        </w:rPr>
        <w:t xml:space="preserve"> </w:t>
      </w:r>
      <w:r>
        <w:t>the</w:t>
      </w:r>
      <w:r>
        <w:rPr>
          <w:spacing w:val="-4"/>
        </w:rPr>
        <w:t xml:space="preserve"> </w:t>
      </w:r>
      <w:r>
        <w:t>use</w:t>
      </w:r>
      <w:r>
        <w:rPr>
          <w:spacing w:val="-4"/>
        </w:rPr>
        <w:t xml:space="preserve"> </w:t>
      </w:r>
      <w:r>
        <w:t>of</w:t>
      </w:r>
      <w:r>
        <w:rPr>
          <w:spacing w:val="-4"/>
        </w:rPr>
        <w:t xml:space="preserve"> </w:t>
      </w:r>
      <w:r>
        <w:t>UDL</w:t>
      </w:r>
      <w:r>
        <w:rPr>
          <w:spacing w:val="-4"/>
        </w:rPr>
        <w:t xml:space="preserve"> </w:t>
      </w:r>
      <w:r>
        <w:t>and</w:t>
      </w:r>
      <w:r>
        <w:rPr>
          <w:spacing w:val="-4"/>
        </w:rPr>
        <w:t xml:space="preserve"> </w:t>
      </w:r>
      <w:r>
        <w:t>other</w:t>
      </w:r>
      <w:r>
        <w:rPr>
          <w:spacing w:val="-4"/>
        </w:rPr>
        <w:t xml:space="preserve"> </w:t>
      </w:r>
      <w:r>
        <w:t>evidence</w:t>
      </w:r>
      <w:r>
        <w:rPr>
          <w:spacing w:val="-4"/>
        </w:rPr>
        <w:t xml:space="preserve"> </w:t>
      </w:r>
      <w:r>
        <w:t>based</w:t>
      </w:r>
      <w:r>
        <w:rPr>
          <w:spacing w:val="-4"/>
        </w:rPr>
        <w:t xml:space="preserve"> </w:t>
      </w:r>
      <w:r>
        <w:t>practices</w:t>
      </w:r>
      <w:r>
        <w:rPr>
          <w:spacing w:val="-4"/>
        </w:rPr>
        <w:t xml:space="preserve"> </w:t>
      </w:r>
      <w:r>
        <w:t>that</w:t>
      </w:r>
      <w:r>
        <w:rPr>
          <w:spacing w:val="-4"/>
        </w:rPr>
        <w:t xml:space="preserve"> </w:t>
      </w:r>
      <w:r>
        <w:t>are known to support DEIA.</w:t>
      </w:r>
    </w:p>
    <w:p w14:paraId="3CCF886A" w14:textId="77777777" w:rsidR="00D16D17" w:rsidRDefault="00D16D17">
      <w:pPr>
        <w:pStyle w:val="BodyText"/>
      </w:pPr>
    </w:p>
    <w:p w14:paraId="00B128C6" w14:textId="77777777" w:rsidR="00D16D17" w:rsidRDefault="00000000">
      <w:pPr>
        <w:pStyle w:val="Heading1"/>
      </w:pPr>
      <w:r>
        <w:t>29.9</w:t>
      </w:r>
      <w:r>
        <w:rPr>
          <w:spacing w:val="-6"/>
        </w:rPr>
        <w:t xml:space="preserve"> </w:t>
      </w:r>
      <w:r>
        <w:t>Apprenticeship</w:t>
      </w:r>
      <w:r>
        <w:rPr>
          <w:spacing w:val="-5"/>
        </w:rPr>
        <w:t xml:space="preserve"> </w:t>
      </w:r>
      <w:r>
        <w:rPr>
          <w:spacing w:val="-2"/>
        </w:rPr>
        <w:t>Agreements</w:t>
      </w:r>
    </w:p>
    <w:p w14:paraId="2775D460" w14:textId="77777777" w:rsidR="00D16D17" w:rsidRDefault="00000000">
      <w:pPr>
        <w:spacing w:before="41"/>
        <w:ind w:left="169"/>
      </w:pPr>
      <w:r>
        <w:rPr>
          <w:b/>
        </w:rPr>
        <w:t>§</w:t>
      </w:r>
      <w:r>
        <w:rPr>
          <w:b/>
          <w:spacing w:val="-3"/>
        </w:rPr>
        <w:t xml:space="preserve"> </w:t>
      </w:r>
      <w:r>
        <w:rPr>
          <w:b/>
        </w:rPr>
        <w:t>29.9(c)(9):</w:t>
      </w:r>
      <w:r>
        <w:rPr>
          <w:b/>
          <w:spacing w:val="-3"/>
        </w:rPr>
        <w:t xml:space="preserve"> </w:t>
      </w:r>
      <w:r>
        <w:rPr>
          <w:b/>
        </w:rPr>
        <w:t>Amend.</w:t>
      </w:r>
      <w:r>
        <w:rPr>
          <w:b/>
          <w:spacing w:val="-3"/>
        </w:rPr>
        <w:t xml:space="preserve"> </w:t>
      </w:r>
      <w:r>
        <w:rPr>
          <w:b/>
        </w:rPr>
        <w:t>Apprenticeship</w:t>
      </w:r>
      <w:r>
        <w:rPr>
          <w:b/>
          <w:spacing w:val="-3"/>
        </w:rPr>
        <w:t xml:space="preserve"> </w:t>
      </w:r>
      <w:r>
        <w:rPr>
          <w:b/>
        </w:rPr>
        <w:t>agreements.</w:t>
      </w:r>
      <w:r>
        <w:rPr>
          <w:b/>
          <w:spacing w:val="-3"/>
        </w:rPr>
        <w:t xml:space="preserve"> </w:t>
      </w:r>
      <w:r>
        <w:rPr>
          <w:b/>
          <w:color w:val="000000"/>
          <w:highlight w:val="yellow"/>
        </w:rPr>
        <w:t>(in</w:t>
      </w:r>
      <w:r>
        <w:rPr>
          <w:b/>
          <w:color w:val="000000"/>
          <w:spacing w:val="-2"/>
          <w:highlight w:val="yellow"/>
        </w:rPr>
        <w:t xml:space="preserve"> </w:t>
      </w:r>
      <w:r>
        <w:rPr>
          <w:b/>
          <w:color w:val="000000"/>
          <w:highlight w:val="yellow"/>
        </w:rPr>
        <w:t>bold</w:t>
      </w:r>
      <w:r>
        <w:rPr>
          <w:b/>
          <w:color w:val="000000"/>
          <w:spacing w:val="-3"/>
          <w:highlight w:val="yellow"/>
        </w:rPr>
        <w:t xml:space="preserve"> </w:t>
      </w:r>
      <w:r>
        <w:rPr>
          <w:b/>
          <w:color w:val="000000"/>
          <w:highlight w:val="yellow"/>
        </w:rPr>
        <w:t>and</w:t>
      </w:r>
      <w:r>
        <w:rPr>
          <w:b/>
          <w:color w:val="000000"/>
          <w:spacing w:val="-3"/>
          <w:highlight w:val="yellow"/>
        </w:rPr>
        <w:t xml:space="preserve"> </w:t>
      </w:r>
      <w:r>
        <w:rPr>
          <w:b/>
          <w:color w:val="000000"/>
          <w:spacing w:val="-2"/>
          <w:highlight w:val="yellow"/>
        </w:rPr>
        <w:t>highlights</w:t>
      </w:r>
      <w:r>
        <w:rPr>
          <w:color w:val="000000"/>
          <w:spacing w:val="-2"/>
        </w:rPr>
        <w:t>)</w:t>
      </w:r>
    </w:p>
    <w:p w14:paraId="6E61334D" w14:textId="77777777" w:rsidR="00D16D17" w:rsidRDefault="00D16D17">
      <w:pPr>
        <w:pStyle w:val="BodyText"/>
        <w:spacing w:before="80"/>
      </w:pPr>
    </w:p>
    <w:p w14:paraId="21FA00CE" w14:textId="77777777" w:rsidR="00D16D17" w:rsidRDefault="00000000">
      <w:pPr>
        <w:pStyle w:val="ListParagraph"/>
        <w:numPr>
          <w:ilvl w:val="0"/>
          <w:numId w:val="4"/>
        </w:numPr>
        <w:tabs>
          <w:tab w:val="left" w:pos="1132"/>
        </w:tabs>
        <w:spacing w:line="276" w:lineRule="auto"/>
        <w:ind w:left="839" w:right="734" w:firstLine="0"/>
        <w:jc w:val="both"/>
        <w:rPr>
          <w:b/>
        </w:rPr>
      </w:pPr>
      <w:r>
        <w:t>A</w:t>
      </w:r>
      <w:r>
        <w:rPr>
          <w:spacing w:val="-5"/>
        </w:rPr>
        <w:t xml:space="preserve"> </w:t>
      </w:r>
      <w:r>
        <w:t>description</w:t>
      </w:r>
      <w:r>
        <w:rPr>
          <w:spacing w:val="-5"/>
        </w:rPr>
        <w:t xml:space="preserve"> </w:t>
      </w:r>
      <w:r>
        <w:t>of</w:t>
      </w:r>
      <w:r>
        <w:rPr>
          <w:spacing w:val="-5"/>
        </w:rPr>
        <w:t xml:space="preserve"> </w:t>
      </w:r>
      <w:r>
        <w:t>the</w:t>
      </w:r>
      <w:r>
        <w:rPr>
          <w:spacing w:val="-5"/>
        </w:rPr>
        <w:t xml:space="preserve"> </w:t>
      </w:r>
      <w:r>
        <w:t>methods</w:t>
      </w:r>
      <w:r>
        <w:rPr>
          <w:spacing w:val="-5"/>
        </w:rPr>
        <w:t xml:space="preserve"> </w:t>
      </w:r>
      <w:r>
        <w:t>used</w:t>
      </w:r>
      <w:r>
        <w:rPr>
          <w:spacing w:val="-5"/>
        </w:rPr>
        <w:t xml:space="preserve"> </w:t>
      </w:r>
      <w:r>
        <w:t>during</w:t>
      </w:r>
      <w:r>
        <w:rPr>
          <w:spacing w:val="-5"/>
        </w:rPr>
        <w:t xml:space="preserve"> </w:t>
      </w:r>
      <w:r>
        <w:t>the</w:t>
      </w:r>
      <w:r>
        <w:rPr>
          <w:spacing w:val="-5"/>
        </w:rPr>
        <w:t xml:space="preserve"> </w:t>
      </w:r>
      <w:r>
        <w:t>course</w:t>
      </w:r>
      <w:r>
        <w:rPr>
          <w:spacing w:val="-5"/>
        </w:rPr>
        <w:t xml:space="preserve"> </w:t>
      </w:r>
      <w:r>
        <w:t>of</w:t>
      </w:r>
      <w:r>
        <w:rPr>
          <w:spacing w:val="-5"/>
        </w:rPr>
        <w:t xml:space="preserve"> </w:t>
      </w:r>
      <w:r>
        <w:t>the</w:t>
      </w:r>
      <w:r>
        <w:rPr>
          <w:spacing w:val="-5"/>
        </w:rPr>
        <w:t xml:space="preserve"> </w:t>
      </w:r>
      <w:r>
        <w:t>apprenticeship</w:t>
      </w:r>
      <w:r>
        <w:rPr>
          <w:spacing w:val="-5"/>
        </w:rPr>
        <w:t xml:space="preserve"> </w:t>
      </w:r>
      <w:r>
        <w:t>to</w:t>
      </w:r>
      <w:r>
        <w:rPr>
          <w:spacing w:val="-5"/>
        </w:rPr>
        <w:t xml:space="preserve"> </w:t>
      </w:r>
      <w:r>
        <w:t>measure progress</w:t>
      </w:r>
      <w:r>
        <w:rPr>
          <w:spacing w:val="-3"/>
        </w:rPr>
        <w:t xml:space="preserve"> </w:t>
      </w:r>
      <w:r>
        <w:t>on</w:t>
      </w:r>
      <w:r>
        <w:rPr>
          <w:spacing w:val="-3"/>
        </w:rPr>
        <w:t xml:space="preserve"> </w:t>
      </w:r>
      <w:r>
        <w:t>competency</w:t>
      </w:r>
      <w:r>
        <w:rPr>
          <w:spacing w:val="-3"/>
        </w:rPr>
        <w:t xml:space="preserve"> </w:t>
      </w:r>
      <w:r>
        <w:t>attainment</w:t>
      </w:r>
      <w:r>
        <w:rPr>
          <w:spacing w:val="-3"/>
        </w:rPr>
        <w:t xml:space="preserve"> </w:t>
      </w:r>
      <w:r>
        <w:t>and</w:t>
      </w:r>
      <w:r>
        <w:rPr>
          <w:spacing w:val="-3"/>
        </w:rPr>
        <w:t xml:space="preserve"> </w:t>
      </w:r>
      <w:r>
        <w:t>the</w:t>
      </w:r>
      <w:r>
        <w:rPr>
          <w:spacing w:val="-3"/>
        </w:rPr>
        <w:t xml:space="preserve"> </w:t>
      </w:r>
      <w:r>
        <w:t>program’s</w:t>
      </w:r>
      <w:r>
        <w:rPr>
          <w:spacing w:val="-3"/>
        </w:rPr>
        <w:t xml:space="preserve"> </w:t>
      </w:r>
      <w:r>
        <w:t>end-point</w:t>
      </w:r>
      <w:r>
        <w:rPr>
          <w:spacing w:val="-3"/>
        </w:rPr>
        <w:t xml:space="preserve"> </w:t>
      </w:r>
      <w:r>
        <w:t>assessment</w:t>
      </w:r>
      <w:r>
        <w:rPr>
          <w:spacing w:val="-3"/>
        </w:rPr>
        <w:t xml:space="preserve"> </w:t>
      </w:r>
      <w:r>
        <w:rPr>
          <w:b/>
          <w:color w:val="000000"/>
          <w:highlight w:val="yellow"/>
        </w:rPr>
        <w:t>which</w:t>
      </w:r>
      <w:r>
        <w:rPr>
          <w:b/>
          <w:color w:val="000000"/>
          <w:spacing w:val="-3"/>
          <w:highlight w:val="yellow"/>
        </w:rPr>
        <w:t xml:space="preserve"> </w:t>
      </w:r>
      <w:r>
        <w:rPr>
          <w:b/>
          <w:color w:val="000000"/>
          <w:highlight w:val="yellow"/>
        </w:rPr>
        <w:t>may</w:t>
      </w:r>
      <w:r>
        <w:rPr>
          <w:b/>
          <w:color w:val="000000"/>
        </w:rPr>
        <w:t xml:space="preserve"> </w:t>
      </w:r>
      <w:r>
        <w:rPr>
          <w:b/>
          <w:color w:val="000000"/>
          <w:highlight w:val="yellow"/>
        </w:rPr>
        <w:t>include the application of the principles of universal design for learning;</w:t>
      </w:r>
    </w:p>
    <w:p w14:paraId="0EFDA965" w14:textId="77777777" w:rsidR="00D16D17" w:rsidRDefault="00D16D17">
      <w:pPr>
        <w:pStyle w:val="BodyText"/>
        <w:rPr>
          <w:b/>
        </w:rPr>
      </w:pPr>
    </w:p>
    <w:p w14:paraId="345830E7" w14:textId="77777777" w:rsidR="00D16D17" w:rsidRDefault="00000000">
      <w:pPr>
        <w:pStyle w:val="BodyText"/>
        <w:spacing w:before="0" w:line="276" w:lineRule="auto"/>
        <w:ind w:left="119" w:right="130"/>
      </w:pPr>
      <w:r>
        <w:rPr>
          <w:b/>
        </w:rPr>
        <w:t>CCD Response</w:t>
      </w:r>
      <w:r>
        <w:t>: As per 29.9, CCD agrees with the adding of a new requirement for the apprenticeship agreement to include a description of the methods used during the course of the apprenticeship to measure</w:t>
      </w:r>
      <w:r>
        <w:rPr>
          <w:spacing w:val="-10"/>
        </w:rPr>
        <w:t xml:space="preserve"> </w:t>
      </w:r>
      <w:r>
        <w:t>progress</w:t>
      </w:r>
      <w:r>
        <w:rPr>
          <w:spacing w:val="-10"/>
        </w:rPr>
        <w:t xml:space="preserve"> </w:t>
      </w:r>
      <w:r>
        <w:t>on</w:t>
      </w:r>
      <w:r>
        <w:rPr>
          <w:spacing w:val="-10"/>
        </w:rPr>
        <w:t xml:space="preserve"> </w:t>
      </w:r>
      <w:r>
        <w:t>competency</w:t>
      </w:r>
      <w:r>
        <w:rPr>
          <w:spacing w:val="-10"/>
        </w:rPr>
        <w:t xml:space="preserve"> </w:t>
      </w:r>
      <w:r>
        <w:t>attainment</w:t>
      </w:r>
      <w:r>
        <w:rPr>
          <w:spacing w:val="-10"/>
        </w:rPr>
        <w:t xml:space="preserve"> </w:t>
      </w:r>
      <w:r>
        <w:t>and</w:t>
      </w:r>
      <w:r>
        <w:rPr>
          <w:spacing w:val="-10"/>
        </w:rPr>
        <w:t xml:space="preserve"> </w:t>
      </w:r>
      <w:r>
        <w:t>the</w:t>
      </w:r>
      <w:r>
        <w:rPr>
          <w:spacing w:val="-10"/>
        </w:rPr>
        <w:t xml:space="preserve"> </w:t>
      </w:r>
      <w:r>
        <w:t>program’s</w:t>
      </w:r>
      <w:r>
        <w:rPr>
          <w:spacing w:val="-10"/>
        </w:rPr>
        <w:t xml:space="preserve"> </w:t>
      </w:r>
      <w:r>
        <w:t>end-point</w:t>
      </w:r>
      <w:r>
        <w:rPr>
          <w:spacing w:val="-10"/>
        </w:rPr>
        <w:t xml:space="preserve"> </w:t>
      </w:r>
      <w:r>
        <w:t>assessment</w:t>
      </w:r>
      <w:r>
        <w:rPr>
          <w:spacing w:val="-10"/>
        </w:rPr>
        <w:t xml:space="preserve"> </w:t>
      </w:r>
      <w:r>
        <w:t>and</w:t>
      </w:r>
      <w:r>
        <w:rPr>
          <w:spacing w:val="-10"/>
        </w:rPr>
        <w:t xml:space="preserve"> </w:t>
      </w:r>
      <w:r>
        <w:t>recommends adding the allowable use of and application of the principles of universal design for learning.</w:t>
      </w:r>
    </w:p>
    <w:p w14:paraId="3658E403" w14:textId="77777777" w:rsidR="00D16D17" w:rsidRDefault="00000000">
      <w:pPr>
        <w:pStyle w:val="BodyText"/>
        <w:spacing w:before="0" w:line="276" w:lineRule="auto"/>
        <w:ind w:left="119" w:right="117"/>
      </w:pPr>
      <w:r>
        <w:t>Additionally, to strengthen access to apprenticeships for all learners, including those with disabilities, CCD</w:t>
      </w:r>
      <w:r>
        <w:rPr>
          <w:spacing w:val="-3"/>
        </w:rPr>
        <w:t xml:space="preserve"> </w:t>
      </w:r>
      <w:r>
        <w:t>recommends</w:t>
      </w:r>
      <w:r>
        <w:rPr>
          <w:spacing w:val="-3"/>
        </w:rPr>
        <w:t xml:space="preserve"> </w:t>
      </w:r>
      <w:r>
        <w:t>that</w:t>
      </w:r>
      <w:r>
        <w:rPr>
          <w:spacing w:val="-3"/>
        </w:rPr>
        <w:t xml:space="preserve"> </w:t>
      </w:r>
      <w:r>
        <w:t>Apprenticeship</w:t>
      </w:r>
      <w:r>
        <w:rPr>
          <w:spacing w:val="-3"/>
        </w:rPr>
        <w:t xml:space="preserve"> </w:t>
      </w:r>
      <w:r>
        <w:t>agreements</w:t>
      </w:r>
      <w:r>
        <w:rPr>
          <w:spacing w:val="-3"/>
        </w:rPr>
        <w:t xml:space="preserve"> </w:t>
      </w:r>
      <w:r>
        <w:t>encourage</w:t>
      </w:r>
      <w:r>
        <w:rPr>
          <w:spacing w:val="-3"/>
        </w:rPr>
        <w:t xml:space="preserve"> </w:t>
      </w:r>
      <w:r>
        <w:t>and</w:t>
      </w:r>
      <w:r>
        <w:rPr>
          <w:spacing w:val="-3"/>
        </w:rPr>
        <w:t xml:space="preserve"> </w:t>
      </w:r>
      <w:r>
        <w:t>assure</w:t>
      </w:r>
      <w:r>
        <w:rPr>
          <w:spacing w:val="-3"/>
        </w:rPr>
        <w:t xml:space="preserve"> </w:t>
      </w:r>
      <w:r>
        <w:t>that</w:t>
      </w:r>
      <w:r>
        <w:rPr>
          <w:spacing w:val="-3"/>
        </w:rPr>
        <w:t xml:space="preserve"> </w:t>
      </w:r>
      <w:r>
        <w:t>the</w:t>
      </w:r>
      <w:r>
        <w:rPr>
          <w:spacing w:val="-3"/>
        </w:rPr>
        <w:t xml:space="preserve"> </w:t>
      </w:r>
      <w:r>
        <w:t>principles</w:t>
      </w:r>
      <w:r>
        <w:rPr>
          <w:spacing w:val="-3"/>
        </w:rPr>
        <w:t xml:space="preserve"> </w:t>
      </w:r>
      <w:r>
        <w:t>of</w:t>
      </w:r>
      <w:r>
        <w:rPr>
          <w:spacing w:val="-3"/>
        </w:rPr>
        <w:t xml:space="preserve"> </w:t>
      </w:r>
      <w:r>
        <w:t>UDL</w:t>
      </w:r>
      <w:r>
        <w:rPr>
          <w:spacing w:val="-3"/>
        </w:rPr>
        <w:t xml:space="preserve"> </w:t>
      </w:r>
      <w:r>
        <w:rPr>
          <w:i/>
        </w:rPr>
        <w:t xml:space="preserve">may </w:t>
      </w:r>
      <w:r>
        <w:t>apply.</w:t>
      </w:r>
      <w:r>
        <w:rPr>
          <w:spacing w:val="-6"/>
        </w:rPr>
        <w:t xml:space="preserve"> </w:t>
      </w:r>
      <w:r>
        <w:t>Furthermore,</w:t>
      </w:r>
      <w:r>
        <w:rPr>
          <w:spacing w:val="-6"/>
        </w:rPr>
        <w:t xml:space="preserve"> </w:t>
      </w:r>
      <w:r>
        <w:t>we</w:t>
      </w:r>
      <w:r>
        <w:rPr>
          <w:spacing w:val="-6"/>
        </w:rPr>
        <w:t xml:space="preserve"> </w:t>
      </w:r>
      <w:r>
        <w:t>agree</w:t>
      </w:r>
      <w:r>
        <w:rPr>
          <w:spacing w:val="-6"/>
        </w:rPr>
        <w:t xml:space="preserve"> </w:t>
      </w:r>
      <w:r>
        <w:t>with</w:t>
      </w:r>
      <w:r>
        <w:rPr>
          <w:spacing w:val="-6"/>
        </w:rPr>
        <w:t xml:space="preserve"> </w:t>
      </w:r>
      <w:r>
        <w:t>DOL</w:t>
      </w:r>
      <w:r>
        <w:rPr>
          <w:spacing w:val="-6"/>
        </w:rPr>
        <w:t xml:space="preserve"> </w:t>
      </w:r>
      <w:r>
        <w:t>that</w:t>
      </w:r>
      <w:r>
        <w:rPr>
          <w:spacing w:val="-6"/>
        </w:rPr>
        <w:t xml:space="preserve"> </w:t>
      </w:r>
      <w:r>
        <w:t>“the</w:t>
      </w:r>
      <w:r>
        <w:rPr>
          <w:spacing w:val="-6"/>
        </w:rPr>
        <w:t xml:space="preserve"> </w:t>
      </w:r>
      <w:r>
        <w:t>[approved]</w:t>
      </w:r>
      <w:r>
        <w:rPr>
          <w:spacing w:val="-6"/>
        </w:rPr>
        <w:t xml:space="preserve"> </w:t>
      </w:r>
      <w:r>
        <w:t>methods</w:t>
      </w:r>
      <w:r>
        <w:rPr>
          <w:spacing w:val="-6"/>
        </w:rPr>
        <w:t xml:space="preserve"> </w:t>
      </w:r>
      <w:r>
        <w:t>should</w:t>
      </w:r>
      <w:r>
        <w:rPr>
          <w:spacing w:val="-6"/>
        </w:rPr>
        <w:t xml:space="preserve"> </w:t>
      </w:r>
      <w:r>
        <w:t>be</w:t>
      </w:r>
      <w:r>
        <w:rPr>
          <w:spacing w:val="-6"/>
        </w:rPr>
        <w:t xml:space="preserve"> </w:t>
      </w:r>
      <w:r>
        <w:t>inclusive</w:t>
      </w:r>
      <w:r>
        <w:rPr>
          <w:spacing w:val="-6"/>
        </w:rPr>
        <w:t xml:space="preserve"> </w:t>
      </w:r>
      <w:r>
        <w:t>and</w:t>
      </w:r>
      <w:r>
        <w:rPr>
          <w:spacing w:val="-6"/>
        </w:rPr>
        <w:t xml:space="preserve"> </w:t>
      </w:r>
      <w:r>
        <w:t>accessible to all apprentices, including those with disabilities and others from underserved communities.”</w:t>
      </w:r>
    </w:p>
    <w:p w14:paraId="0B30159E" w14:textId="77777777" w:rsidR="00D16D17" w:rsidRDefault="00D16D17">
      <w:pPr>
        <w:pStyle w:val="BodyText"/>
        <w:spacing w:before="41"/>
      </w:pPr>
    </w:p>
    <w:p w14:paraId="4EBA0FA9" w14:textId="77777777" w:rsidR="00D16D17" w:rsidRDefault="00000000">
      <w:pPr>
        <w:pStyle w:val="Heading1"/>
        <w:ind w:left="169"/>
        <w:rPr>
          <w:b w:val="0"/>
        </w:rPr>
      </w:pPr>
      <w:r>
        <w:t>§</w:t>
      </w:r>
      <w:r>
        <w:rPr>
          <w:spacing w:val="-1"/>
        </w:rPr>
        <w:t xml:space="preserve"> </w:t>
      </w:r>
      <w:r>
        <w:t>29.9(c)</w:t>
      </w:r>
      <w:r>
        <w:rPr>
          <w:spacing w:val="-1"/>
        </w:rPr>
        <w:t xml:space="preserve"> </w:t>
      </w:r>
      <w:r>
        <w:t>(10).</w:t>
      </w:r>
      <w:r>
        <w:rPr>
          <w:spacing w:val="-1"/>
        </w:rPr>
        <w:t xml:space="preserve"> </w:t>
      </w:r>
      <w:r>
        <w:t>Amend</w:t>
      </w:r>
      <w:r>
        <w:rPr>
          <w:b w:val="0"/>
        </w:rPr>
        <w:t>.</w:t>
      </w:r>
      <w:r>
        <w:rPr>
          <w:b w:val="0"/>
          <w:spacing w:val="-1"/>
        </w:rPr>
        <w:t xml:space="preserve"> </w:t>
      </w:r>
      <w:r>
        <w:rPr>
          <w:color w:val="000000"/>
          <w:highlight w:val="yellow"/>
        </w:rPr>
        <w:t>(in</w:t>
      </w:r>
      <w:r>
        <w:rPr>
          <w:color w:val="000000"/>
          <w:spacing w:val="-1"/>
          <w:highlight w:val="yellow"/>
        </w:rPr>
        <w:t xml:space="preserve"> </w:t>
      </w:r>
      <w:r>
        <w:rPr>
          <w:color w:val="000000"/>
          <w:highlight w:val="yellow"/>
        </w:rPr>
        <w:t>bold</w:t>
      </w:r>
      <w:r>
        <w:rPr>
          <w:color w:val="000000"/>
          <w:spacing w:val="-1"/>
          <w:highlight w:val="yellow"/>
        </w:rPr>
        <w:t xml:space="preserve"> </w:t>
      </w:r>
      <w:r>
        <w:rPr>
          <w:color w:val="000000"/>
          <w:highlight w:val="yellow"/>
        </w:rPr>
        <w:t>and</w:t>
      </w:r>
      <w:r>
        <w:rPr>
          <w:color w:val="000000"/>
          <w:spacing w:val="-1"/>
          <w:highlight w:val="yellow"/>
        </w:rPr>
        <w:t xml:space="preserve"> </w:t>
      </w:r>
      <w:r>
        <w:rPr>
          <w:color w:val="000000"/>
          <w:spacing w:val="-2"/>
          <w:highlight w:val="yellow"/>
        </w:rPr>
        <w:t>highlights</w:t>
      </w:r>
      <w:r>
        <w:rPr>
          <w:b w:val="0"/>
          <w:color w:val="000000"/>
          <w:spacing w:val="-2"/>
        </w:rPr>
        <w:t>)</w:t>
      </w:r>
    </w:p>
    <w:p w14:paraId="52F7A840" w14:textId="77777777" w:rsidR="00D16D17" w:rsidRDefault="00000000">
      <w:pPr>
        <w:pStyle w:val="BodyText"/>
        <w:ind w:left="119"/>
      </w:pPr>
      <w:r>
        <w:t>At</w:t>
      </w:r>
      <w:r>
        <w:rPr>
          <w:spacing w:val="-5"/>
        </w:rPr>
        <w:t xml:space="preserve"> </w:t>
      </w:r>
      <w:r>
        <w:t>a</w:t>
      </w:r>
      <w:r>
        <w:rPr>
          <w:spacing w:val="-4"/>
        </w:rPr>
        <w:t xml:space="preserve"> </w:t>
      </w:r>
      <w:r>
        <w:t>minimum,</w:t>
      </w:r>
      <w:r>
        <w:rPr>
          <w:spacing w:val="-5"/>
        </w:rPr>
        <w:t xml:space="preserve"> </w:t>
      </w:r>
      <w:r>
        <w:t>the</w:t>
      </w:r>
      <w:r>
        <w:rPr>
          <w:spacing w:val="-4"/>
        </w:rPr>
        <w:t xml:space="preserve"> </w:t>
      </w:r>
      <w:r>
        <w:t>apprenticeship</w:t>
      </w:r>
      <w:r>
        <w:rPr>
          <w:spacing w:val="-5"/>
        </w:rPr>
        <w:t xml:space="preserve"> </w:t>
      </w:r>
      <w:r>
        <w:t>agreement</w:t>
      </w:r>
      <w:r>
        <w:rPr>
          <w:spacing w:val="-4"/>
        </w:rPr>
        <w:t xml:space="preserve"> </w:t>
      </w:r>
      <w:r>
        <w:t>must</w:t>
      </w:r>
      <w:r>
        <w:rPr>
          <w:spacing w:val="-5"/>
        </w:rPr>
        <w:t xml:space="preserve"> </w:t>
      </w:r>
      <w:r>
        <w:t>contain</w:t>
      </w:r>
      <w:r>
        <w:rPr>
          <w:spacing w:val="-4"/>
        </w:rPr>
        <w:t xml:space="preserve"> </w:t>
      </w:r>
      <w:r>
        <w:t>the</w:t>
      </w:r>
      <w:r>
        <w:rPr>
          <w:spacing w:val="-5"/>
        </w:rPr>
        <w:t xml:space="preserve"> </w:t>
      </w:r>
      <w:r>
        <w:rPr>
          <w:spacing w:val="-2"/>
        </w:rPr>
        <w:t>following:</w:t>
      </w:r>
    </w:p>
    <w:p w14:paraId="01FE81A3" w14:textId="77777777" w:rsidR="00D16D17" w:rsidRDefault="00D16D17">
      <w:pPr>
        <w:pStyle w:val="BodyText"/>
        <w:spacing w:before="80"/>
      </w:pPr>
    </w:p>
    <w:p w14:paraId="1BBFEA49" w14:textId="77777777" w:rsidR="00D16D17" w:rsidRDefault="00000000">
      <w:pPr>
        <w:pStyle w:val="ListParagraph"/>
        <w:numPr>
          <w:ilvl w:val="0"/>
          <w:numId w:val="4"/>
        </w:numPr>
        <w:tabs>
          <w:tab w:val="left" w:pos="1244"/>
        </w:tabs>
        <w:spacing w:before="1" w:line="276" w:lineRule="auto"/>
        <w:ind w:left="839" w:right="386" w:firstLine="0"/>
      </w:pPr>
      <w:r>
        <w:t>A</w:t>
      </w:r>
      <w:r>
        <w:rPr>
          <w:spacing w:val="-6"/>
        </w:rPr>
        <w:t xml:space="preserve"> </w:t>
      </w:r>
      <w:r>
        <w:t>description</w:t>
      </w:r>
      <w:r>
        <w:rPr>
          <w:spacing w:val="-6"/>
        </w:rPr>
        <w:t xml:space="preserve"> </w:t>
      </w:r>
      <w:r>
        <w:t>of</w:t>
      </w:r>
      <w:r>
        <w:rPr>
          <w:spacing w:val="-6"/>
        </w:rPr>
        <w:t xml:space="preserve"> </w:t>
      </w:r>
      <w:r>
        <w:t>any</w:t>
      </w:r>
      <w:r>
        <w:rPr>
          <w:spacing w:val="-6"/>
        </w:rPr>
        <w:t xml:space="preserve"> </w:t>
      </w:r>
      <w:r>
        <w:t>supportive</w:t>
      </w:r>
      <w:r>
        <w:rPr>
          <w:spacing w:val="-6"/>
        </w:rPr>
        <w:t xml:space="preserve"> </w:t>
      </w:r>
      <w:r>
        <w:t>services</w:t>
      </w:r>
      <w:r>
        <w:rPr>
          <w:spacing w:val="-6"/>
        </w:rPr>
        <w:t xml:space="preserve"> </w:t>
      </w:r>
      <w:r>
        <w:t>that</w:t>
      </w:r>
      <w:r>
        <w:rPr>
          <w:spacing w:val="-6"/>
        </w:rPr>
        <w:t xml:space="preserve"> </w:t>
      </w:r>
      <w:r>
        <w:t>may</w:t>
      </w:r>
      <w:r>
        <w:rPr>
          <w:spacing w:val="-6"/>
        </w:rPr>
        <w:t xml:space="preserve"> </w:t>
      </w:r>
      <w:r>
        <w:t>be</w:t>
      </w:r>
      <w:r>
        <w:rPr>
          <w:spacing w:val="-6"/>
        </w:rPr>
        <w:t xml:space="preserve"> </w:t>
      </w:r>
      <w:r>
        <w:t>available</w:t>
      </w:r>
      <w:r>
        <w:rPr>
          <w:spacing w:val="-6"/>
        </w:rPr>
        <w:t xml:space="preserve"> </w:t>
      </w:r>
      <w:r>
        <w:t>to</w:t>
      </w:r>
      <w:r>
        <w:rPr>
          <w:spacing w:val="-6"/>
        </w:rPr>
        <w:t xml:space="preserve"> </w:t>
      </w:r>
      <w:r>
        <w:t>the</w:t>
      </w:r>
      <w:r>
        <w:rPr>
          <w:spacing w:val="-6"/>
        </w:rPr>
        <w:t xml:space="preserve"> </w:t>
      </w:r>
      <w:r>
        <w:t>apprentice</w:t>
      </w:r>
      <w:r>
        <w:rPr>
          <w:spacing w:val="-6"/>
        </w:rPr>
        <w:t xml:space="preserve"> </w:t>
      </w:r>
      <w:r>
        <w:t>including childcare,</w:t>
      </w:r>
      <w:r>
        <w:rPr>
          <w:spacing w:val="-8"/>
        </w:rPr>
        <w:t xml:space="preserve"> </w:t>
      </w:r>
      <w:r>
        <w:t>transportation,</w:t>
      </w:r>
      <w:r>
        <w:rPr>
          <w:spacing w:val="-8"/>
        </w:rPr>
        <w:t xml:space="preserve"> </w:t>
      </w:r>
      <w:r>
        <w:rPr>
          <w:b/>
          <w:color w:val="000000"/>
          <w:highlight w:val="yellow"/>
        </w:rPr>
        <w:t>counseling</w:t>
      </w:r>
      <w:r>
        <w:rPr>
          <w:b/>
          <w:color w:val="000000"/>
          <w:spacing w:val="-8"/>
          <w:highlight w:val="yellow"/>
        </w:rPr>
        <w:t xml:space="preserve"> </w:t>
      </w:r>
      <w:r>
        <w:rPr>
          <w:b/>
          <w:color w:val="000000"/>
          <w:highlight w:val="yellow"/>
        </w:rPr>
        <w:t>services,</w:t>
      </w:r>
      <w:r>
        <w:rPr>
          <w:b/>
          <w:color w:val="000000"/>
          <w:spacing w:val="-8"/>
          <w:highlight w:val="yellow"/>
        </w:rPr>
        <w:t xml:space="preserve"> </w:t>
      </w:r>
      <w:r>
        <w:rPr>
          <w:b/>
          <w:color w:val="000000"/>
          <w:highlight w:val="yellow"/>
        </w:rPr>
        <w:t>ﬁnancial</w:t>
      </w:r>
      <w:r>
        <w:rPr>
          <w:b/>
          <w:color w:val="000000"/>
          <w:spacing w:val="-8"/>
          <w:highlight w:val="yellow"/>
        </w:rPr>
        <w:t xml:space="preserve"> </w:t>
      </w:r>
      <w:r>
        <w:rPr>
          <w:b/>
          <w:color w:val="000000"/>
          <w:highlight w:val="yellow"/>
        </w:rPr>
        <w:t>literacy</w:t>
      </w:r>
      <w:r>
        <w:rPr>
          <w:b/>
          <w:color w:val="000000"/>
          <w:spacing w:val="-8"/>
          <w:highlight w:val="yellow"/>
        </w:rPr>
        <w:t xml:space="preserve"> </w:t>
      </w:r>
      <w:r>
        <w:rPr>
          <w:b/>
          <w:color w:val="000000"/>
          <w:highlight w:val="yellow"/>
        </w:rPr>
        <w:t>training,</w:t>
      </w:r>
      <w:r>
        <w:rPr>
          <w:b/>
          <w:color w:val="000000"/>
          <w:spacing w:val="-8"/>
          <w:highlight w:val="yellow"/>
        </w:rPr>
        <w:t xml:space="preserve"> </w:t>
      </w:r>
      <w:r>
        <w:rPr>
          <w:b/>
          <w:color w:val="000000"/>
          <w:highlight w:val="yellow"/>
        </w:rPr>
        <w:t>beneﬁts</w:t>
      </w:r>
      <w:r>
        <w:rPr>
          <w:b/>
          <w:color w:val="000000"/>
          <w:spacing w:val="-8"/>
          <w:highlight w:val="yellow"/>
        </w:rPr>
        <w:t xml:space="preserve"> </w:t>
      </w:r>
      <w:r>
        <w:rPr>
          <w:b/>
          <w:color w:val="000000"/>
          <w:highlight w:val="yellow"/>
        </w:rPr>
        <w:t>counseling,</w:t>
      </w:r>
      <w:r>
        <w:rPr>
          <w:b/>
          <w:color w:val="000000"/>
        </w:rPr>
        <w:t xml:space="preserve"> </w:t>
      </w:r>
      <w:r>
        <w:rPr>
          <w:b/>
          <w:color w:val="000000"/>
          <w:highlight w:val="yellow"/>
        </w:rPr>
        <w:t>access</w:t>
      </w:r>
      <w:r>
        <w:rPr>
          <w:b/>
          <w:color w:val="000000"/>
          <w:spacing w:val="-4"/>
          <w:highlight w:val="yellow"/>
        </w:rPr>
        <w:t xml:space="preserve"> </w:t>
      </w:r>
      <w:r>
        <w:rPr>
          <w:b/>
          <w:color w:val="000000"/>
          <w:highlight w:val="yellow"/>
        </w:rPr>
        <w:t>to</w:t>
      </w:r>
      <w:r>
        <w:rPr>
          <w:b/>
          <w:color w:val="000000"/>
          <w:spacing w:val="-4"/>
          <w:highlight w:val="yellow"/>
        </w:rPr>
        <w:t xml:space="preserve"> </w:t>
      </w:r>
      <w:r>
        <w:rPr>
          <w:b/>
          <w:color w:val="000000"/>
          <w:highlight w:val="yellow"/>
        </w:rPr>
        <w:t>job</w:t>
      </w:r>
      <w:r>
        <w:rPr>
          <w:b/>
          <w:color w:val="000000"/>
          <w:spacing w:val="-4"/>
          <w:highlight w:val="yellow"/>
        </w:rPr>
        <w:t xml:space="preserve"> </w:t>
      </w:r>
      <w:r>
        <w:rPr>
          <w:b/>
          <w:color w:val="000000"/>
          <w:highlight w:val="yellow"/>
        </w:rPr>
        <w:t>coach</w:t>
      </w:r>
      <w:r>
        <w:rPr>
          <w:b/>
          <w:color w:val="000000"/>
          <w:spacing w:val="-4"/>
          <w:highlight w:val="yellow"/>
        </w:rPr>
        <w:t xml:space="preserve"> </w:t>
      </w:r>
      <w:r>
        <w:rPr>
          <w:b/>
          <w:color w:val="000000"/>
          <w:highlight w:val="yellow"/>
        </w:rPr>
        <w:t>or</w:t>
      </w:r>
      <w:r>
        <w:rPr>
          <w:b/>
          <w:color w:val="000000"/>
          <w:spacing w:val="-4"/>
          <w:highlight w:val="yellow"/>
        </w:rPr>
        <w:t xml:space="preserve"> </w:t>
      </w:r>
      <w:r>
        <w:rPr>
          <w:b/>
          <w:color w:val="000000"/>
          <w:highlight w:val="yellow"/>
        </w:rPr>
        <w:t>mentor,</w:t>
      </w:r>
      <w:r>
        <w:rPr>
          <w:b/>
          <w:color w:val="000000"/>
          <w:spacing w:val="-4"/>
        </w:rPr>
        <w:t xml:space="preserve"> </w:t>
      </w:r>
      <w:r>
        <w:rPr>
          <w:color w:val="000000"/>
        </w:rPr>
        <w:t>equipment,</w:t>
      </w:r>
      <w:r>
        <w:rPr>
          <w:color w:val="000000"/>
          <w:spacing w:val="-4"/>
        </w:rPr>
        <w:t xml:space="preserve"> </w:t>
      </w:r>
      <w:r>
        <w:rPr>
          <w:color w:val="000000"/>
        </w:rPr>
        <w:t>tools,</w:t>
      </w:r>
      <w:r>
        <w:rPr>
          <w:color w:val="000000"/>
          <w:spacing w:val="-4"/>
        </w:rPr>
        <w:t xml:space="preserve"> </w:t>
      </w:r>
      <w:r>
        <w:rPr>
          <w:color w:val="000000"/>
        </w:rPr>
        <w:t>or</w:t>
      </w:r>
      <w:r>
        <w:rPr>
          <w:color w:val="000000"/>
          <w:spacing w:val="-4"/>
        </w:rPr>
        <w:t xml:space="preserve"> </w:t>
      </w:r>
      <w:r>
        <w:rPr>
          <w:color w:val="000000"/>
        </w:rPr>
        <w:t>any</w:t>
      </w:r>
      <w:r>
        <w:rPr>
          <w:color w:val="000000"/>
          <w:spacing w:val="-4"/>
        </w:rPr>
        <w:t xml:space="preserve"> </w:t>
      </w:r>
      <w:r>
        <w:rPr>
          <w:color w:val="000000"/>
        </w:rPr>
        <w:t>other</w:t>
      </w:r>
      <w:r>
        <w:rPr>
          <w:color w:val="000000"/>
          <w:spacing w:val="-4"/>
        </w:rPr>
        <w:t xml:space="preserve"> </w:t>
      </w:r>
      <w:r>
        <w:rPr>
          <w:color w:val="000000"/>
        </w:rPr>
        <w:t>supportive</w:t>
      </w:r>
      <w:r>
        <w:rPr>
          <w:color w:val="000000"/>
          <w:spacing w:val="-4"/>
        </w:rPr>
        <w:t xml:space="preserve"> </w:t>
      </w:r>
      <w:r>
        <w:rPr>
          <w:color w:val="000000"/>
        </w:rPr>
        <w:t>service</w:t>
      </w:r>
      <w:r>
        <w:rPr>
          <w:color w:val="000000"/>
          <w:spacing w:val="-4"/>
        </w:rPr>
        <w:t xml:space="preserve"> </w:t>
      </w:r>
      <w:r>
        <w:rPr>
          <w:color w:val="000000"/>
        </w:rPr>
        <w:t>provided</w:t>
      </w:r>
      <w:r>
        <w:rPr>
          <w:color w:val="000000"/>
          <w:spacing w:val="-4"/>
        </w:rPr>
        <w:t xml:space="preserve"> </w:t>
      </w:r>
      <w:r>
        <w:rPr>
          <w:color w:val="000000"/>
        </w:rPr>
        <w:t xml:space="preserve">by the sponsor or a partnering organization to address potential barriers to participation or </w:t>
      </w:r>
      <w:r>
        <w:rPr>
          <w:color w:val="000000"/>
          <w:spacing w:val="-2"/>
        </w:rPr>
        <w:t>completion.</w:t>
      </w:r>
    </w:p>
    <w:p w14:paraId="2C8BC279" w14:textId="77777777" w:rsidR="00D16D17" w:rsidRDefault="00D16D17">
      <w:pPr>
        <w:pStyle w:val="BodyText"/>
      </w:pPr>
    </w:p>
    <w:p w14:paraId="08B05F2C" w14:textId="77777777" w:rsidR="00D16D17" w:rsidRDefault="00000000">
      <w:pPr>
        <w:pStyle w:val="BodyText"/>
        <w:spacing w:before="0" w:line="276" w:lineRule="auto"/>
        <w:ind w:left="119" w:right="130"/>
      </w:pPr>
      <w:r>
        <w:rPr>
          <w:b/>
        </w:rPr>
        <w:t xml:space="preserve">CCD Response: </w:t>
      </w:r>
      <w:r>
        <w:t>CCD supports apprentices having access to a broad range of career and supportive services that enable their participation in the apprenticeship program. CCD recommended the inclusion of</w:t>
      </w:r>
      <w:r>
        <w:rPr>
          <w:spacing w:val="-6"/>
        </w:rPr>
        <w:t xml:space="preserve"> </w:t>
      </w:r>
      <w:r>
        <w:t>supportive</w:t>
      </w:r>
      <w:r>
        <w:rPr>
          <w:spacing w:val="-6"/>
        </w:rPr>
        <w:t xml:space="preserve"> </w:t>
      </w:r>
      <w:r>
        <w:t>or</w:t>
      </w:r>
      <w:r>
        <w:rPr>
          <w:spacing w:val="-6"/>
        </w:rPr>
        <w:t xml:space="preserve"> </w:t>
      </w:r>
      <w:r>
        <w:t>wraparound</w:t>
      </w:r>
      <w:r>
        <w:rPr>
          <w:spacing w:val="-6"/>
        </w:rPr>
        <w:t xml:space="preserve"> </w:t>
      </w:r>
      <w:r>
        <w:t>services</w:t>
      </w:r>
      <w:r>
        <w:rPr>
          <w:spacing w:val="-6"/>
        </w:rPr>
        <w:t xml:space="preserve"> </w:t>
      </w:r>
      <w:r>
        <w:t>that</w:t>
      </w:r>
      <w:r>
        <w:rPr>
          <w:spacing w:val="-6"/>
        </w:rPr>
        <w:t xml:space="preserve"> </w:t>
      </w:r>
      <w:r>
        <w:t>would</w:t>
      </w:r>
      <w:r>
        <w:rPr>
          <w:spacing w:val="-6"/>
        </w:rPr>
        <w:t xml:space="preserve"> </w:t>
      </w:r>
      <w:r>
        <w:t>beneﬁt</w:t>
      </w:r>
      <w:r>
        <w:rPr>
          <w:spacing w:val="-6"/>
        </w:rPr>
        <w:t xml:space="preserve"> </w:t>
      </w:r>
      <w:r>
        <w:t>people</w:t>
      </w:r>
      <w:r>
        <w:rPr>
          <w:spacing w:val="-6"/>
        </w:rPr>
        <w:t xml:space="preserve"> </w:t>
      </w:r>
      <w:r>
        <w:t>with</w:t>
      </w:r>
      <w:r>
        <w:rPr>
          <w:spacing w:val="-6"/>
        </w:rPr>
        <w:t xml:space="preserve"> </w:t>
      </w:r>
      <w:r>
        <w:t>disabilities</w:t>
      </w:r>
      <w:r>
        <w:rPr>
          <w:spacing w:val="-6"/>
        </w:rPr>
        <w:t xml:space="preserve"> </w:t>
      </w:r>
      <w:r>
        <w:t>like</w:t>
      </w:r>
      <w:r>
        <w:rPr>
          <w:spacing w:val="-6"/>
        </w:rPr>
        <w:t xml:space="preserve"> </w:t>
      </w:r>
      <w:r>
        <w:t>counseling</w:t>
      </w:r>
      <w:r>
        <w:rPr>
          <w:spacing w:val="-6"/>
        </w:rPr>
        <w:t xml:space="preserve"> </w:t>
      </w:r>
      <w:r>
        <w:t>services, ﬁnancial literacy training, beneﬁts counseling, and access to a job coach or mentor.</w:t>
      </w:r>
    </w:p>
    <w:p w14:paraId="713FCBD6" w14:textId="77777777" w:rsidR="00D16D17" w:rsidRDefault="00000000">
      <w:pPr>
        <w:pStyle w:val="BodyText"/>
        <w:spacing w:before="9"/>
        <w:rPr>
          <w:sz w:val="19"/>
        </w:rPr>
      </w:pPr>
      <w:r>
        <w:rPr>
          <w:noProof/>
        </w:rPr>
        <mc:AlternateContent>
          <mc:Choice Requires="wps">
            <w:drawing>
              <wp:anchor distT="0" distB="0" distL="0" distR="0" simplePos="0" relativeHeight="487588864" behindDoc="1" locked="0" layoutInCell="1" allowOverlap="1" wp14:anchorId="5FB6B9D0" wp14:editId="00034725">
                <wp:simplePos x="0" y="0"/>
                <wp:positionH relativeFrom="page">
                  <wp:posOffset>914399</wp:posOffset>
                </wp:positionH>
                <wp:positionV relativeFrom="paragraph">
                  <wp:posOffset>168337</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B83841" id="Graphic 4" o:spid="_x0000_s1026" style="position:absolute;margin-left:1in;margin-top:13.25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" path="m,l1828799,e" filled="f" strokeweight=".26456mm">
                <v:path arrowok="t"/>
                <w10:wrap type="topAndBottom" anchorx="page"/>
              </v:shape>
            </w:pict>
          </mc:Fallback>
        </mc:AlternateContent>
      </w:r>
    </w:p>
    <w:p w14:paraId="377BBB11" w14:textId="77777777" w:rsidR="00D16D17" w:rsidRDefault="00000000">
      <w:pPr>
        <w:spacing w:before="135"/>
        <w:ind w:left="119"/>
        <w:rPr>
          <w:sz w:val="16"/>
        </w:rPr>
      </w:pPr>
      <w:r>
        <w:rPr>
          <w:rFonts w:ascii="Arial"/>
          <w:w w:val="110"/>
          <w:sz w:val="16"/>
          <w:vertAlign w:val="superscript"/>
        </w:rPr>
        <w:t>5</w:t>
      </w:r>
      <w:r>
        <w:rPr>
          <w:rFonts w:ascii="Arial"/>
          <w:spacing w:val="12"/>
          <w:w w:val="110"/>
          <w:sz w:val="16"/>
        </w:rPr>
        <w:t xml:space="preserve"> </w:t>
      </w:r>
      <w:r>
        <w:rPr>
          <w:spacing w:val="-2"/>
          <w:w w:val="110"/>
          <w:sz w:val="16"/>
        </w:rPr>
        <w:t>Ibid.</w:t>
      </w:r>
    </w:p>
    <w:p w14:paraId="20C44B6D" w14:textId="77777777" w:rsidR="00D16D17" w:rsidRDefault="00D16D17">
      <w:pPr>
        <w:rPr>
          <w:sz w:val="16"/>
        </w:rPr>
        <w:sectPr w:rsidR="00D16D17" w:rsidSect="00A31116">
          <w:pgSz w:w="12240" w:h="15840"/>
          <w:pgMar w:top="1400" w:right="1340" w:bottom="860" w:left="1320" w:header="0" w:footer="678" w:gutter="0"/>
          <w:cols w:space="720"/>
        </w:sectPr>
      </w:pPr>
    </w:p>
    <w:p w14:paraId="258E5CAE" w14:textId="77777777" w:rsidR="00D16D17" w:rsidRDefault="00000000">
      <w:pPr>
        <w:pStyle w:val="Heading1"/>
        <w:spacing w:before="33"/>
      </w:pPr>
      <w:r>
        <w:lastRenderedPageBreak/>
        <w:t>29.10</w:t>
      </w:r>
      <w:r>
        <w:rPr>
          <w:spacing w:val="-5"/>
        </w:rPr>
        <w:t xml:space="preserve"> </w:t>
      </w:r>
      <w:r>
        <w:t>Program</w:t>
      </w:r>
      <w:r>
        <w:rPr>
          <w:spacing w:val="-5"/>
        </w:rPr>
        <w:t xml:space="preserve"> </w:t>
      </w:r>
      <w:r>
        <w:rPr>
          <w:spacing w:val="-2"/>
        </w:rPr>
        <w:t>registration.</w:t>
      </w:r>
    </w:p>
    <w:p w14:paraId="61864F02" w14:textId="77777777" w:rsidR="00D16D17" w:rsidRDefault="00000000">
      <w:pPr>
        <w:pStyle w:val="BodyText"/>
        <w:spacing w:line="276" w:lineRule="auto"/>
        <w:ind w:left="119" w:right="130"/>
      </w:pPr>
      <w:r>
        <w:t>(8)</w:t>
      </w:r>
      <w:r>
        <w:rPr>
          <w:spacing w:val="-6"/>
        </w:rPr>
        <w:t xml:space="preserve"> </w:t>
      </w:r>
      <w:r>
        <w:t>A</w:t>
      </w:r>
      <w:r>
        <w:rPr>
          <w:spacing w:val="-6"/>
        </w:rPr>
        <w:t xml:space="preserve"> </w:t>
      </w:r>
      <w:r>
        <w:t>description</w:t>
      </w:r>
      <w:r>
        <w:rPr>
          <w:spacing w:val="-6"/>
        </w:rPr>
        <w:t xml:space="preserve"> </w:t>
      </w:r>
      <w:r>
        <w:t>of</w:t>
      </w:r>
      <w:r>
        <w:rPr>
          <w:spacing w:val="-6"/>
        </w:rPr>
        <w:t xml:space="preserve"> </w:t>
      </w:r>
      <w:r>
        <w:t>how</w:t>
      </w:r>
      <w:r>
        <w:rPr>
          <w:spacing w:val="-6"/>
        </w:rPr>
        <w:t xml:space="preserve"> </w:t>
      </w:r>
      <w:r>
        <w:t>the</w:t>
      </w:r>
      <w:r>
        <w:rPr>
          <w:spacing w:val="-6"/>
        </w:rPr>
        <w:t xml:space="preserve"> </w:t>
      </w:r>
      <w:r>
        <w:t>sponsor</w:t>
      </w:r>
      <w:r>
        <w:rPr>
          <w:spacing w:val="-6"/>
        </w:rPr>
        <w:t xml:space="preserve"> </w:t>
      </w:r>
      <w:r>
        <w:t>will</w:t>
      </w:r>
      <w:r>
        <w:rPr>
          <w:spacing w:val="-6"/>
        </w:rPr>
        <w:t xml:space="preserve"> </w:t>
      </w:r>
      <w:r>
        <w:t>implement,</w:t>
      </w:r>
      <w:r>
        <w:rPr>
          <w:spacing w:val="-6"/>
        </w:rPr>
        <w:t xml:space="preserve"> </w:t>
      </w:r>
      <w:r>
        <w:t>upon</w:t>
      </w:r>
      <w:r>
        <w:rPr>
          <w:spacing w:val="-6"/>
        </w:rPr>
        <w:t xml:space="preserve"> </w:t>
      </w:r>
      <w:r>
        <w:t>registration,</w:t>
      </w:r>
      <w:r>
        <w:rPr>
          <w:spacing w:val="-6"/>
        </w:rPr>
        <w:t xml:space="preserve"> </w:t>
      </w:r>
      <w:r>
        <w:t>the</w:t>
      </w:r>
      <w:r>
        <w:rPr>
          <w:spacing w:val="-6"/>
        </w:rPr>
        <w:t xml:space="preserve"> </w:t>
      </w:r>
      <w:r>
        <w:t>aﬃrmative</w:t>
      </w:r>
      <w:r>
        <w:rPr>
          <w:spacing w:val="-6"/>
        </w:rPr>
        <w:t xml:space="preserve"> </w:t>
      </w:r>
      <w:r>
        <w:t>steps</w:t>
      </w:r>
      <w:r>
        <w:rPr>
          <w:spacing w:val="-6"/>
        </w:rPr>
        <w:t xml:space="preserve"> </w:t>
      </w:r>
      <w:r>
        <w:t>to</w:t>
      </w:r>
      <w:r>
        <w:rPr>
          <w:spacing w:val="-6"/>
        </w:rPr>
        <w:t xml:space="preserve"> </w:t>
      </w:r>
      <w:r>
        <w:t>provide EEO in apprenticeship required by § 30.3(b) of this title. This description must, at a minimum:</w:t>
      </w:r>
    </w:p>
    <w:p w14:paraId="7891EAB9" w14:textId="77777777" w:rsidR="00D16D17" w:rsidRDefault="00D16D17">
      <w:pPr>
        <w:pStyle w:val="BodyText"/>
      </w:pPr>
    </w:p>
    <w:p w14:paraId="10E6A3BC" w14:textId="77777777" w:rsidR="00D16D17" w:rsidRDefault="00000000">
      <w:pPr>
        <w:pStyle w:val="ListParagraph"/>
        <w:numPr>
          <w:ilvl w:val="0"/>
          <w:numId w:val="3"/>
        </w:numPr>
        <w:tabs>
          <w:tab w:val="left" w:pos="1171"/>
        </w:tabs>
        <w:spacing w:line="276" w:lineRule="auto"/>
        <w:ind w:left="839" w:right="116" w:firstLine="0"/>
      </w:pPr>
      <w:r>
        <w:t>Provide</w:t>
      </w:r>
      <w:r>
        <w:rPr>
          <w:spacing w:val="-8"/>
        </w:rPr>
        <w:t xml:space="preserve"> </w:t>
      </w:r>
      <w:r>
        <w:t>a</w:t>
      </w:r>
      <w:r>
        <w:rPr>
          <w:spacing w:val="-8"/>
        </w:rPr>
        <w:t xml:space="preserve"> </w:t>
      </w:r>
      <w:r>
        <w:t>list</w:t>
      </w:r>
      <w:r>
        <w:rPr>
          <w:spacing w:val="-8"/>
        </w:rPr>
        <w:t xml:space="preserve"> </w:t>
      </w:r>
      <w:r>
        <w:t>of</w:t>
      </w:r>
      <w:r>
        <w:rPr>
          <w:spacing w:val="-8"/>
        </w:rPr>
        <w:t xml:space="preserve"> </w:t>
      </w:r>
      <w:r>
        <w:t>current</w:t>
      </w:r>
      <w:r>
        <w:rPr>
          <w:spacing w:val="-8"/>
        </w:rPr>
        <w:t xml:space="preserve"> </w:t>
      </w:r>
      <w:r>
        <w:t>recruitment</w:t>
      </w:r>
      <w:r>
        <w:rPr>
          <w:spacing w:val="-8"/>
        </w:rPr>
        <w:t xml:space="preserve"> </w:t>
      </w:r>
      <w:r>
        <w:t>sources</w:t>
      </w:r>
      <w:r>
        <w:rPr>
          <w:spacing w:val="-8"/>
        </w:rPr>
        <w:t xml:space="preserve"> </w:t>
      </w:r>
      <w:r>
        <w:t>that</w:t>
      </w:r>
      <w:r>
        <w:rPr>
          <w:spacing w:val="-8"/>
        </w:rPr>
        <w:t xml:space="preserve"> </w:t>
      </w:r>
      <w:r>
        <w:t>will</w:t>
      </w:r>
      <w:r>
        <w:rPr>
          <w:spacing w:val="-8"/>
        </w:rPr>
        <w:t xml:space="preserve"> </w:t>
      </w:r>
      <w:r>
        <w:t>generate</w:t>
      </w:r>
      <w:r>
        <w:rPr>
          <w:spacing w:val="-8"/>
        </w:rPr>
        <w:t xml:space="preserve"> </w:t>
      </w:r>
      <w:r>
        <w:t>referrals</w:t>
      </w:r>
      <w:r>
        <w:rPr>
          <w:spacing w:val="-8"/>
        </w:rPr>
        <w:t xml:space="preserve"> </w:t>
      </w:r>
      <w:r>
        <w:t>from</w:t>
      </w:r>
      <w:r>
        <w:rPr>
          <w:spacing w:val="-8"/>
        </w:rPr>
        <w:t xml:space="preserve"> </w:t>
      </w:r>
      <w:r>
        <w:t>all</w:t>
      </w:r>
      <w:r>
        <w:rPr>
          <w:spacing w:val="-8"/>
        </w:rPr>
        <w:t xml:space="preserve"> </w:t>
      </w:r>
      <w:r>
        <w:t>demographic groups within the relevant recruitment area, including the identity of a contact person, mailing address, telephone number, and email address for each recruitment source;</w:t>
      </w:r>
    </w:p>
    <w:p w14:paraId="7B2425C1" w14:textId="77777777" w:rsidR="00D16D17" w:rsidRDefault="00000000">
      <w:pPr>
        <w:pStyle w:val="ListParagraph"/>
        <w:numPr>
          <w:ilvl w:val="0"/>
          <w:numId w:val="3"/>
        </w:numPr>
        <w:tabs>
          <w:tab w:val="left" w:pos="1120"/>
        </w:tabs>
        <w:spacing w:line="276" w:lineRule="auto"/>
        <w:ind w:left="839" w:right="294" w:firstLine="0"/>
      </w:pPr>
      <w:r>
        <w:t>Describe the sponsor's procedures to ensure that its apprentices are not harassed or otherwise</w:t>
      </w:r>
      <w:r>
        <w:rPr>
          <w:spacing w:val="-8"/>
        </w:rPr>
        <w:t xml:space="preserve"> </w:t>
      </w:r>
      <w:r>
        <w:t>subjected</w:t>
      </w:r>
      <w:r>
        <w:rPr>
          <w:spacing w:val="-8"/>
        </w:rPr>
        <w:t xml:space="preserve"> </w:t>
      </w:r>
      <w:r>
        <w:t>to</w:t>
      </w:r>
      <w:r>
        <w:rPr>
          <w:spacing w:val="-8"/>
        </w:rPr>
        <w:t xml:space="preserve"> </w:t>
      </w:r>
      <w:r>
        <w:t>discrimination</w:t>
      </w:r>
      <w:r>
        <w:rPr>
          <w:spacing w:val="-8"/>
        </w:rPr>
        <w:t xml:space="preserve"> </w:t>
      </w:r>
      <w:r>
        <w:t>because</w:t>
      </w:r>
      <w:r>
        <w:rPr>
          <w:spacing w:val="-8"/>
        </w:rPr>
        <w:t xml:space="preserve"> </w:t>
      </w:r>
      <w:r>
        <w:t>of</w:t>
      </w:r>
      <w:r>
        <w:rPr>
          <w:spacing w:val="-8"/>
        </w:rPr>
        <w:t xml:space="preserve"> </w:t>
      </w:r>
      <w:r>
        <w:t>their</w:t>
      </w:r>
      <w:r>
        <w:rPr>
          <w:spacing w:val="-8"/>
        </w:rPr>
        <w:t xml:space="preserve"> </w:t>
      </w:r>
      <w:r>
        <w:t>race,</w:t>
      </w:r>
      <w:r>
        <w:rPr>
          <w:spacing w:val="-8"/>
        </w:rPr>
        <w:t xml:space="preserve"> </w:t>
      </w:r>
      <w:r>
        <w:t>color,</w:t>
      </w:r>
      <w:r>
        <w:rPr>
          <w:spacing w:val="-8"/>
        </w:rPr>
        <w:t xml:space="preserve"> </w:t>
      </w:r>
      <w:r>
        <w:t>religion,</w:t>
      </w:r>
      <w:r>
        <w:rPr>
          <w:spacing w:val="-8"/>
        </w:rPr>
        <w:t xml:space="preserve"> </w:t>
      </w:r>
      <w:r>
        <w:t>national</w:t>
      </w:r>
      <w:r>
        <w:rPr>
          <w:spacing w:val="-8"/>
        </w:rPr>
        <w:t xml:space="preserve"> </w:t>
      </w:r>
      <w:r>
        <w:t>origin,</w:t>
      </w:r>
      <w:r>
        <w:rPr>
          <w:spacing w:val="-8"/>
        </w:rPr>
        <w:t xml:space="preserve"> </w:t>
      </w:r>
      <w:r>
        <w:t>sex, sexual orientation, age (40 or older), genetic information, or disability and to ensure that its apprenticeship program is free from intimidation and retaliation.</w:t>
      </w:r>
    </w:p>
    <w:p w14:paraId="34C961BD" w14:textId="77777777" w:rsidR="00D16D17" w:rsidRDefault="00D16D17">
      <w:pPr>
        <w:pStyle w:val="BodyText"/>
      </w:pPr>
    </w:p>
    <w:p w14:paraId="2CB7569E" w14:textId="77777777" w:rsidR="00D16D17" w:rsidRDefault="00000000">
      <w:pPr>
        <w:ind w:left="119"/>
      </w:pPr>
      <w:r>
        <w:rPr>
          <w:b/>
        </w:rPr>
        <w:t>CCD</w:t>
      </w:r>
      <w:r>
        <w:rPr>
          <w:b/>
          <w:spacing w:val="-4"/>
        </w:rPr>
        <w:t xml:space="preserve"> </w:t>
      </w:r>
      <w:r>
        <w:rPr>
          <w:b/>
        </w:rPr>
        <w:t>Response:</w:t>
      </w:r>
      <w:r>
        <w:rPr>
          <w:b/>
          <w:spacing w:val="-2"/>
        </w:rPr>
        <w:t xml:space="preserve"> </w:t>
      </w:r>
      <w:r>
        <w:t>CCD</w:t>
      </w:r>
      <w:r>
        <w:rPr>
          <w:spacing w:val="-2"/>
        </w:rPr>
        <w:t xml:space="preserve"> </w:t>
      </w:r>
      <w:r>
        <w:t>supports</w:t>
      </w:r>
      <w:r>
        <w:rPr>
          <w:spacing w:val="-2"/>
        </w:rPr>
        <w:t xml:space="preserve"> </w:t>
      </w:r>
      <w:r>
        <w:t>this</w:t>
      </w:r>
      <w:r>
        <w:rPr>
          <w:spacing w:val="-1"/>
        </w:rPr>
        <w:t xml:space="preserve"> </w:t>
      </w:r>
      <w:r>
        <w:rPr>
          <w:spacing w:val="-2"/>
        </w:rPr>
        <w:t>provision.</w:t>
      </w:r>
    </w:p>
    <w:p w14:paraId="1082C5C4" w14:textId="77777777" w:rsidR="00D16D17" w:rsidRDefault="00D16D17">
      <w:pPr>
        <w:pStyle w:val="BodyText"/>
        <w:spacing w:before="81"/>
      </w:pPr>
    </w:p>
    <w:p w14:paraId="03E9A5EE" w14:textId="77777777" w:rsidR="00D16D17" w:rsidRDefault="00000000">
      <w:pPr>
        <w:pStyle w:val="Heading1"/>
        <w:spacing w:line="276" w:lineRule="auto"/>
        <w:ind w:left="169" w:right="706" w:hanging="50"/>
        <w:rPr>
          <w:b w:val="0"/>
        </w:rPr>
      </w:pPr>
      <w:r>
        <w:t>§</w:t>
      </w:r>
      <w:r>
        <w:rPr>
          <w:spacing w:val="-7"/>
        </w:rPr>
        <w:t xml:space="preserve"> </w:t>
      </w:r>
      <w:r>
        <w:t>29.12(c)(2)</w:t>
      </w:r>
      <w:r>
        <w:rPr>
          <w:spacing w:val="-7"/>
        </w:rPr>
        <w:t xml:space="preserve"> </w:t>
      </w:r>
      <w:r>
        <w:t>Qualiﬁcations</w:t>
      </w:r>
      <w:r>
        <w:rPr>
          <w:spacing w:val="-7"/>
        </w:rPr>
        <w:t xml:space="preserve"> </w:t>
      </w:r>
      <w:r>
        <w:t>of</w:t>
      </w:r>
      <w:r>
        <w:rPr>
          <w:spacing w:val="-7"/>
        </w:rPr>
        <w:t xml:space="preserve"> </w:t>
      </w:r>
      <w:r>
        <w:t>apprentice</w:t>
      </w:r>
      <w:r>
        <w:rPr>
          <w:spacing w:val="-7"/>
        </w:rPr>
        <w:t xml:space="preserve"> </w:t>
      </w:r>
      <w:r>
        <w:t>trainers</w:t>
      </w:r>
      <w:r>
        <w:rPr>
          <w:spacing w:val="-7"/>
        </w:rPr>
        <w:t xml:space="preserve"> </w:t>
      </w:r>
      <w:r>
        <w:t>and</w:t>
      </w:r>
      <w:r>
        <w:rPr>
          <w:spacing w:val="-7"/>
        </w:rPr>
        <w:t xml:space="preserve"> </w:t>
      </w:r>
      <w:r>
        <w:t>providers</w:t>
      </w:r>
      <w:r>
        <w:rPr>
          <w:spacing w:val="-7"/>
        </w:rPr>
        <w:t xml:space="preserve"> </w:t>
      </w:r>
      <w:r>
        <w:t>of</w:t>
      </w:r>
      <w:r>
        <w:rPr>
          <w:spacing w:val="-7"/>
        </w:rPr>
        <w:t xml:space="preserve"> </w:t>
      </w:r>
      <w:r>
        <w:t>related</w:t>
      </w:r>
      <w:r>
        <w:rPr>
          <w:spacing w:val="-7"/>
        </w:rPr>
        <w:t xml:space="preserve"> </w:t>
      </w:r>
      <w:r>
        <w:t>instruction.</w:t>
      </w:r>
      <w:r>
        <w:rPr>
          <w:spacing w:val="-7"/>
        </w:rPr>
        <w:t xml:space="preserve"> </w:t>
      </w:r>
      <w:r>
        <w:t xml:space="preserve">Amend. </w:t>
      </w:r>
      <w:r>
        <w:rPr>
          <w:color w:val="000000"/>
          <w:highlight w:val="yellow"/>
        </w:rPr>
        <w:t>(in bold and highlights</w:t>
      </w:r>
      <w:r>
        <w:rPr>
          <w:b w:val="0"/>
          <w:color w:val="000000"/>
        </w:rPr>
        <w:t>)</w:t>
      </w:r>
    </w:p>
    <w:p w14:paraId="358F5801" w14:textId="77777777" w:rsidR="00D16D17" w:rsidRDefault="00D16D17">
      <w:pPr>
        <w:pStyle w:val="BodyText"/>
      </w:pPr>
    </w:p>
    <w:p w14:paraId="572FEF36" w14:textId="77777777" w:rsidR="00D16D17" w:rsidRDefault="00000000">
      <w:pPr>
        <w:spacing w:line="276" w:lineRule="auto"/>
        <w:ind w:left="839" w:right="130"/>
      </w:pPr>
      <w:r>
        <w:t>(2)</w:t>
      </w:r>
      <w:r>
        <w:rPr>
          <w:spacing w:val="-6"/>
        </w:rPr>
        <w:t xml:space="preserve"> </w:t>
      </w:r>
      <w:r>
        <w:t>Have</w:t>
      </w:r>
      <w:r>
        <w:rPr>
          <w:spacing w:val="-6"/>
        </w:rPr>
        <w:t xml:space="preserve"> </w:t>
      </w:r>
      <w:r>
        <w:t>received</w:t>
      </w:r>
      <w:r>
        <w:rPr>
          <w:spacing w:val="-6"/>
        </w:rPr>
        <w:t xml:space="preserve"> </w:t>
      </w:r>
      <w:r>
        <w:t>previous</w:t>
      </w:r>
      <w:r>
        <w:rPr>
          <w:spacing w:val="-6"/>
        </w:rPr>
        <w:t xml:space="preserve"> </w:t>
      </w:r>
      <w:r>
        <w:t>training</w:t>
      </w:r>
      <w:r>
        <w:rPr>
          <w:spacing w:val="-6"/>
        </w:rPr>
        <w:t xml:space="preserve"> </w:t>
      </w:r>
      <w:r>
        <w:t>in</w:t>
      </w:r>
      <w:r>
        <w:rPr>
          <w:spacing w:val="-6"/>
        </w:rPr>
        <w:t xml:space="preserve"> </w:t>
      </w:r>
      <w:r>
        <w:t>teaching</w:t>
      </w:r>
      <w:r>
        <w:rPr>
          <w:spacing w:val="-6"/>
        </w:rPr>
        <w:t xml:space="preserve"> </w:t>
      </w:r>
      <w:r>
        <w:t>techniques</w:t>
      </w:r>
      <w:r>
        <w:rPr>
          <w:spacing w:val="-6"/>
        </w:rPr>
        <w:t xml:space="preserve"> </w:t>
      </w:r>
      <w:r>
        <w:t>and</w:t>
      </w:r>
      <w:r>
        <w:rPr>
          <w:spacing w:val="-6"/>
        </w:rPr>
        <w:t xml:space="preserve"> </w:t>
      </w:r>
      <w:r>
        <w:t>adaptable</w:t>
      </w:r>
      <w:r>
        <w:rPr>
          <w:spacing w:val="-6"/>
        </w:rPr>
        <w:t xml:space="preserve"> </w:t>
      </w:r>
      <w:r>
        <w:t>learning</w:t>
      </w:r>
      <w:r>
        <w:rPr>
          <w:spacing w:val="-6"/>
        </w:rPr>
        <w:t xml:space="preserve"> </w:t>
      </w:r>
      <w:r>
        <w:t>styles,</w:t>
      </w:r>
      <w:r>
        <w:rPr>
          <w:spacing w:val="-6"/>
        </w:rPr>
        <w:t xml:space="preserve"> </w:t>
      </w:r>
      <w:r>
        <w:rPr>
          <w:b/>
          <w:color w:val="212121"/>
          <w:highlight w:val="yellow"/>
        </w:rPr>
        <w:t>which</w:t>
      </w:r>
      <w:r>
        <w:rPr>
          <w:b/>
          <w:color w:val="212121"/>
        </w:rPr>
        <w:t xml:space="preserve"> </w:t>
      </w:r>
      <w:r>
        <w:rPr>
          <w:b/>
          <w:color w:val="212121"/>
          <w:highlight w:val="yellow"/>
        </w:rPr>
        <w:t>may incorporate the principles of universal design for learning</w:t>
      </w:r>
      <w:r>
        <w:rPr>
          <w:color w:val="000000"/>
          <w:highlight w:val="yellow"/>
        </w:rPr>
        <w:t>.</w:t>
      </w:r>
    </w:p>
    <w:p w14:paraId="64F8C414" w14:textId="77777777" w:rsidR="00D16D17" w:rsidRDefault="00D16D17">
      <w:pPr>
        <w:pStyle w:val="BodyText"/>
      </w:pPr>
    </w:p>
    <w:p w14:paraId="36872ED3" w14:textId="77777777" w:rsidR="00D16D17" w:rsidRDefault="00000000">
      <w:pPr>
        <w:pStyle w:val="BodyText"/>
        <w:spacing w:before="1" w:line="276" w:lineRule="auto"/>
        <w:ind w:left="119" w:right="187"/>
      </w:pPr>
      <w:r>
        <w:rPr>
          <w:b/>
        </w:rPr>
        <w:t xml:space="preserve">CCD Response: </w:t>
      </w:r>
      <w:r>
        <w:t>Consistent with the recommendation made in § 29.8(a)(6) regarding instructors and instructional</w:t>
      </w:r>
      <w:r>
        <w:rPr>
          <w:spacing w:val="-7"/>
        </w:rPr>
        <w:t xml:space="preserve"> </w:t>
      </w:r>
      <w:r>
        <w:t>practices,</w:t>
      </w:r>
      <w:r>
        <w:rPr>
          <w:spacing w:val="-7"/>
        </w:rPr>
        <w:t xml:space="preserve"> </w:t>
      </w:r>
      <w:r>
        <w:t>CCD</w:t>
      </w:r>
      <w:r>
        <w:rPr>
          <w:spacing w:val="-7"/>
        </w:rPr>
        <w:t xml:space="preserve"> </w:t>
      </w:r>
      <w:r>
        <w:t>recommends</w:t>
      </w:r>
      <w:r>
        <w:rPr>
          <w:spacing w:val="-7"/>
        </w:rPr>
        <w:t xml:space="preserve"> </w:t>
      </w:r>
      <w:r>
        <w:t>that</w:t>
      </w:r>
      <w:r>
        <w:rPr>
          <w:spacing w:val="-7"/>
        </w:rPr>
        <w:t xml:space="preserve"> </w:t>
      </w:r>
      <w:r>
        <w:t>programs</w:t>
      </w:r>
      <w:r>
        <w:rPr>
          <w:spacing w:val="-7"/>
        </w:rPr>
        <w:t xml:space="preserve"> </w:t>
      </w:r>
      <w:r>
        <w:t>be</w:t>
      </w:r>
      <w:r>
        <w:rPr>
          <w:spacing w:val="-7"/>
        </w:rPr>
        <w:t xml:space="preserve"> </w:t>
      </w:r>
      <w:r>
        <w:t>encouraged</w:t>
      </w:r>
      <w:r>
        <w:rPr>
          <w:spacing w:val="-7"/>
        </w:rPr>
        <w:t xml:space="preserve"> </w:t>
      </w:r>
      <w:r>
        <w:t>and</w:t>
      </w:r>
      <w:r>
        <w:rPr>
          <w:spacing w:val="-7"/>
        </w:rPr>
        <w:t xml:space="preserve"> </w:t>
      </w:r>
      <w:r>
        <w:t>allowed</w:t>
      </w:r>
      <w:r>
        <w:rPr>
          <w:spacing w:val="-7"/>
        </w:rPr>
        <w:t xml:space="preserve"> </w:t>
      </w:r>
      <w:r>
        <w:t>to</w:t>
      </w:r>
      <w:r>
        <w:rPr>
          <w:spacing w:val="-7"/>
        </w:rPr>
        <w:t xml:space="preserve"> </w:t>
      </w:r>
      <w:r>
        <w:t>incorporate</w:t>
      </w:r>
      <w:r>
        <w:rPr>
          <w:spacing w:val="-7"/>
        </w:rPr>
        <w:t xml:space="preserve"> </w:t>
      </w:r>
      <w:r>
        <w:t>the principles of UDL when considering the qualiﬁcations of apprentice trainers and providers of related instruction.</w:t>
      </w:r>
      <w:r>
        <w:rPr>
          <w:spacing w:val="-5"/>
        </w:rPr>
        <w:t xml:space="preserve"> </w:t>
      </w:r>
      <w:r>
        <w:t>Because</w:t>
      </w:r>
      <w:r>
        <w:rPr>
          <w:spacing w:val="-5"/>
        </w:rPr>
        <w:t xml:space="preserve"> </w:t>
      </w:r>
      <w:r>
        <w:t>these</w:t>
      </w:r>
      <w:r>
        <w:rPr>
          <w:spacing w:val="-5"/>
        </w:rPr>
        <w:t xml:space="preserve"> </w:t>
      </w:r>
      <w:r>
        <w:t>trainers</w:t>
      </w:r>
      <w:r>
        <w:rPr>
          <w:spacing w:val="-5"/>
        </w:rPr>
        <w:t xml:space="preserve"> </w:t>
      </w:r>
      <w:r>
        <w:t>tend</w:t>
      </w:r>
      <w:r>
        <w:rPr>
          <w:spacing w:val="-5"/>
        </w:rPr>
        <w:t xml:space="preserve"> </w:t>
      </w:r>
      <w:r>
        <w:t>to</w:t>
      </w:r>
      <w:r>
        <w:rPr>
          <w:spacing w:val="-5"/>
        </w:rPr>
        <w:t xml:space="preserve"> </w:t>
      </w:r>
      <w:r>
        <w:t>come</w:t>
      </w:r>
      <w:r>
        <w:rPr>
          <w:spacing w:val="-5"/>
        </w:rPr>
        <w:t xml:space="preserve"> </w:t>
      </w:r>
      <w:r>
        <w:t>from</w:t>
      </w:r>
      <w:r>
        <w:rPr>
          <w:spacing w:val="-5"/>
        </w:rPr>
        <w:t xml:space="preserve"> </w:t>
      </w:r>
      <w:r>
        <w:t>speciﬁc</w:t>
      </w:r>
      <w:r>
        <w:rPr>
          <w:spacing w:val="-5"/>
        </w:rPr>
        <w:t xml:space="preserve"> </w:t>
      </w:r>
      <w:r>
        <w:t>industries</w:t>
      </w:r>
      <w:r>
        <w:rPr>
          <w:spacing w:val="-5"/>
        </w:rPr>
        <w:t xml:space="preserve"> </w:t>
      </w:r>
      <w:r>
        <w:t>and</w:t>
      </w:r>
      <w:r>
        <w:rPr>
          <w:spacing w:val="-5"/>
        </w:rPr>
        <w:t xml:space="preserve"> </w:t>
      </w:r>
      <w:r>
        <w:t>are</w:t>
      </w:r>
      <w:r>
        <w:rPr>
          <w:spacing w:val="-5"/>
        </w:rPr>
        <w:t xml:space="preserve"> </w:t>
      </w:r>
      <w:r>
        <w:t>experts</w:t>
      </w:r>
      <w:r>
        <w:rPr>
          <w:spacing w:val="-5"/>
        </w:rPr>
        <w:t xml:space="preserve"> </w:t>
      </w:r>
      <w:r>
        <w:t>in</w:t>
      </w:r>
      <w:r>
        <w:rPr>
          <w:spacing w:val="-5"/>
        </w:rPr>
        <w:t xml:space="preserve"> </w:t>
      </w:r>
      <w:r>
        <w:t>their</w:t>
      </w:r>
      <w:r>
        <w:rPr>
          <w:spacing w:val="-5"/>
        </w:rPr>
        <w:t xml:space="preserve"> </w:t>
      </w:r>
      <w:r>
        <w:t>trade, craft or careers, there is great beneﬁt in providing these experts of industry with some level of professional learning that demonstrates how they can ﬂexibly adapt their teaching style to better identify</w:t>
      </w:r>
      <w:r>
        <w:rPr>
          <w:spacing w:val="-7"/>
        </w:rPr>
        <w:t xml:space="preserve"> </w:t>
      </w:r>
      <w:r>
        <w:t>the</w:t>
      </w:r>
      <w:r>
        <w:rPr>
          <w:spacing w:val="-7"/>
        </w:rPr>
        <w:t xml:space="preserve"> </w:t>
      </w:r>
      <w:r>
        <w:t>range</w:t>
      </w:r>
      <w:r>
        <w:rPr>
          <w:spacing w:val="-7"/>
        </w:rPr>
        <w:t xml:space="preserve"> </w:t>
      </w:r>
      <w:r>
        <w:t>of</w:t>
      </w:r>
      <w:r>
        <w:rPr>
          <w:spacing w:val="-7"/>
        </w:rPr>
        <w:t xml:space="preserve"> </w:t>
      </w:r>
      <w:r>
        <w:t>learning</w:t>
      </w:r>
      <w:r>
        <w:rPr>
          <w:spacing w:val="-7"/>
        </w:rPr>
        <w:t xml:space="preserve"> </w:t>
      </w:r>
      <w:r>
        <w:t>needs</w:t>
      </w:r>
      <w:r>
        <w:rPr>
          <w:spacing w:val="-7"/>
        </w:rPr>
        <w:t xml:space="preserve"> </w:t>
      </w:r>
      <w:r>
        <w:t>and</w:t>
      </w:r>
      <w:r>
        <w:rPr>
          <w:spacing w:val="-7"/>
        </w:rPr>
        <w:t xml:space="preserve"> </w:t>
      </w:r>
      <w:r>
        <w:t>eﬀectively</w:t>
      </w:r>
      <w:r>
        <w:rPr>
          <w:spacing w:val="-7"/>
        </w:rPr>
        <w:t xml:space="preserve"> </w:t>
      </w:r>
      <w:r>
        <w:t>teach</w:t>
      </w:r>
      <w:r>
        <w:rPr>
          <w:spacing w:val="-7"/>
        </w:rPr>
        <w:t xml:space="preserve"> </w:t>
      </w:r>
      <w:r>
        <w:t>diverse</w:t>
      </w:r>
      <w:r>
        <w:rPr>
          <w:spacing w:val="-7"/>
        </w:rPr>
        <w:t xml:space="preserve"> </w:t>
      </w:r>
      <w:r>
        <w:t>learners</w:t>
      </w:r>
      <w:r>
        <w:rPr>
          <w:spacing w:val="-7"/>
        </w:rPr>
        <w:t xml:space="preserve"> </w:t>
      </w:r>
      <w:r>
        <w:t>who</w:t>
      </w:r>
      <w:r>
        <w:rPr>
          <w:spacing w:val="-7"/>
        </w:rPr>
        <w:t xml:space="preserve"> </w:t>
      </w:r>
      <w:r>
        <w:t>may</w:t>
      </w:r>
      <w:r>
        <w:rPr>
          <w:spacing w:val="-7"/>
        </w:rPr>
        <w:t xml:space="preserve"> </w:t>
      </w:r>
      <w:r>
        <w:t>experience</w:t>
      </w:r>
      <w:r>
        <w:rPr>
          <w:spacing w:val="-7"/>
        </w:rPr>
        <w:t xml:space="preserve"> </w:t>
      </w:r>
      <w:r>
        <w:t>barriers to learning due to literacy level/skill, English language acquisition and/or disability.</w:t>
      </w:r>
    </w:p>
    <w:p w14:paraId="7B1C1C48" w14:textId="77777777" w:rsidR="00D16D17" w:rsidRDefault="00D16D17">
      <w:pPr>
        <w:pStyle w:val="BodyText"/>
      </w:pPr>
    </w:p>
    <w:p w14:paraId="0075E8E0" w14:textId="77777777" w:rsidR="00D16D17" w:rsidRDefault="00000000">
      <w:pPr>
        <w:pStyle w:val="Heading1"/>
      </w:pPr>
      <w:r>
        <w:t>29.16</w:t>
      </w:r>
      <w:r>
        <w:rPr>
          <w:spacing w:val="-4"/>
        </w:rPr>
        <w:t xml:space="preserve"> </w:t>
      </w:r>
      <w:r>
        <w:t>End-point</w:t>
      </w:r>
      <w:r>
        <w:rPr>
          <w:spacing w:val="-4"/>
        </w:rPr>
        <w:t xml:space="preserve"> </w:t>
      </w:r>
      <w:r>
        <w:t>assessment</w:t>
      </w:r>
      <w:r>
        <w:rPr>
          <w:spacing w:val="-4"/>
        </w:rPr>
        <w:t xml:space="preserve"> </w:t>
      </w:r>
      <w:r>
        <w:t>and</w:t>
      </w:r>
      <w:r>
        <w:rPr>
          <w:spacing w:val="-4"/>
        </w:rPr>
        <w:t xml:space="preserve"> </w:t>
      </w:r>
      <w:r>
        <w:t>Certiﬁcate</w:t>
      </w:r>
      <w:r>
        <w:rPr>
          <w:spacing w:val="-3"/>
        </w:rPr>
        <w:t xml:space="preserve"> </w:t>
      </w:r>
      <w:r>
        <w:t>of</w:t>
      </w:r>
      <w:r>
        <w:rPr>
          <w:spacing w:val="-4"/>
        </w:rPr>
        <w:t xml:space="preserve"> </w:t>
      </w:r>
      <w:r>
        <w:rPr>
          <w:spacing w:val="-2"/>
        </w:rPr>
        <w:t>Completion.</w:t>
      </w:r>
    </w:p>
    <w:p w14:paraId="46739072" w14:textId="77777777" w:rsidR="00D16D17" w:rsidRDefault="00D16D17">
      <w:pPr>
        <w:pStyle w:val="BodyText"/>
        <w:spacing w:before="80"/>
        <w:rPr>
          <w:b/>
        </w:rPr>
      </w:pPr>
    </w:p>
    <w:p w14:paraId="5A7952A9" w14:textId="77777777" w:rsidR="00D16D17" w:rsidRDefault="00000000">
      <w:pPr>
        <w:ind w:left="119"/>
        <w:rPr>
          <w:b/>
        </w:rPr>
      </w:pPr>
      <w:r>
        <w:rPr>
          <w:b/>
        </w:rPr>
        <w:t>§</w:t>
      </w:r>
      <w:r>
        <w:rPr>
          <w:b/>
          <w:spacing w:val="-1"/>
        </w:rPr>
        <w:t xml:space="preserve"> </w:t>
      </w:r>
      <w:r>
        <w:rPr>
          <w:b/>
        </w:rPr>
        <w:t>29.16.</w:t>
      </w:r>
      <w:r>
        <w:rPr>
          <w:b/>
          <w:spacing w:val="-1"/>
        </w:rPr>
        <w:t xml:space="preserve"> </w:t>
      </w:r>
      <w:r>
        <w:rPr>
          <w:b/>
        </w:rPr>
        <w:t>Amend</w:t>
      </w:r>
      <w:r>
        <w:rPr>
          <w:b/>
          <w:spacing w:val="-1"/>
        </w:rPr>
        <w:t xml:space="preserve"> </w:t>
      </w:r>
      <w:r>
        <w:rPr>
          <w:b/>
          <w:spacing w:val="-4"/>
        </w:rPr>
        <w:t>(a).</w:t>
      </w:r>
    </w:p>
    <w:p w14:paraId="7B64FC40" w14:textId="77777777" w:rsidR="00D16D17" w:rsidRDefault="00D16D17">
      <w:pPr>
        <w:pStyle w:val="BodyText"/>
        <w:spacing w:before="81"/>
        <w:rPr>
          <w:b/>
        </w:rPr>
      </w:pPr>
    </w:p>
    <w:p w14:paraId="6C2E21CD" w14:textId="77777777" w:rsidR="00D16D17" w:rsidRDefault="00000000">
      <w:pPr>
        <w:pStyle w:val="BodyText"/>
        <w:spacing w:before="0" w:line="276" w:lineRule="auto"/>
        <w:ind w:left="839" w:right="130"/>
      </w:pPr>
      <w:r>
        <w:t xml:space="preserve">(a) Prior to an apprentice’s completion of the registered apprenticeship program, the program sponsor must arrange for an end-point assessment </w:t>
      </w:r>
      <w:r>
        <w:rPr>
          <w:b/>
          <w:color w:val="000000"/>
          <w:highlight w:val="yellow"/>
        </w:rPr>
        <w:t>which may incorporate and apply the</w:t>
      </w:r>
      <w:r>
        <w:rPr>
          <w:b/>
          <w:color w:val="000000"/>
        </w:rPr>
        <w:t xml:space="preserve"> </w:t>
      </w:r>
      <w:r>
        <w:rPr>
          <w:b/>
          <w:color w:val="000000"/>
          <w:highlight w:val="yellow"/>
        </w:rPr>
        <w:t>principles</w:t>
      </w:r>
      <w:r>
        <w:rPr>
          <w:b/>
          <w:color w:val="000000"/>
          <w:spacing w:val="-7"/>
          <w:highlight w:val="yellow"/>
        </w:rPr>
        <w:t xml:space="preserve"> </w:t>
      </w:r>
      <w:r>
        <w:rPr>
          <w:b/>
          <w:color w:val="000000"/>
          <w:highlight w:val="yellow"/>
        </w:rPr>
        <w:t>of</w:t>
      </w:r>
      <w:r>
        <w:rPr>
          <w:b/>
          <w:color w:val="000000"/>
          <w:spacing w:val="-7"/>
          <w:highlight w:val="yellow"/>
        </w:rPr>
        <w:t xml:space="preserve"> </w:t>
      </w:r>
      <w:r>
        <w:rPr>
          <w:b/>
          <w:color w:val="000000"/>
          <w:highlight w:val="yellow"/>
        </w:rPr>
        <w:t>universal</w:t>
      </w:r>
      <w:r>
        <w:rPr>
          <w:b/>
          <w:color w:val="000000"/>
          <w:spacing w:val="-7"/>
          <w:highlight w:val="yellow"/>
        </w:rPr>
        <w:t xml:space="preserve"> </w:t>
      </w:r>
      <w:r>
        <w:rPr>
          <w:b/>
          <w:color w:val="000000"/>
          <w:highlight w:val="yellow"/>
        </w:rPr>
        <w:t>design</w:t>
      </w:r>
      <w:r>
        <w:rPr>
          <w:b/>
          <w:color w:val="000000"/>
          <w:spacing w:val="-7"/>
          <w:highlight w:val="yellow"/>
        </w:rPr>
        <w:t xml:space="preserve"> </w:t>
      </w:r>
      <w:r>
        <w:rPr>
          <w:b/>
          <w:color w:val="000000"/>
          <w:highlight w:val="yellow"/>
        </w:rPr>
        <w:t>for</w:t>
      </w:r>
      <w:r>
        <w:rPr>
          <w:b/>
          <w:color w:val="000000"/>
          <w:spacing w:val="-7"/>
          <w:highlight w:val="yellow"/>
        </w:rPr>
        <w:t xml:space="preserve"> </w:t>
      </w:r>
      <w:r>
        <w:rPr>
          <w:b/>
          <w:color w:val="000000"/>
          <w:highlight w:val="yellow"/>
        </w:rPr>
        <w:t>learning</w:t>
      </w:r>
      <w:r>
        <w:rPr>
          <w:b/>
          <w:color w:val="000000"/>
          <w:spacing w:val="-7"/>
          <w:highlight w:val="yellow"/>
        </w:rPr>
        <w:t xml:space="preserve"> </w:t>
      </w:r>
      <w:r>
        <w:rPr>
          <w:color w:val="000000"/>
        </w:rPr>
        <w:t>to</w:t>
      </w:r>
      <w:r>
        <w:rPr>
          <w:color w:val="000000"/>
          <w:spacing w:val="-7"/>
        </w:rPr>
        <w:t xml:space="preserve"> </w:t>
      </w:r>
      <w:r>
        <w:rPr>
          <w:color w:val="000000"/>
        </w:rPr>
        <w:t>objectively</w:t>
      </w:r>
      <w:r>
        <w:rPr>
          <w:color w:val="000000"/>
          <w:spacing w:val="-7"/>
        </w:rPr>
        <w:t xml:space="preserve"> </w:t>
      </w:r>
      <w:r>
        <w:rPr>
          <w:color w:val="000000"/>
        </w:rPr>
        <w:t>measure</w:t>
      </w:r>
      <w:r>
        <w:rPr>
          <w:color w:val="000000"/>
          <w:spacing w:val="-7"/>
        </w:rPr>
        <w:t xml:space="preserve"> </w:t>
      </w:r>
      <w:r>
        <w:rPr>
          <w:color w:val="000000"/>
        </w:rPr>
        <w:t>the</w:t>
      </w:r>
      <w:r>
        <w:rPr>
          <w:color w:val="000000"/>
          <w:spacing w:val="-7"/>
        </w:rPr>
        <w:t xml:space="preserve"> </w:t>
      </w:r>
      <w:r>
        <w:rPr>
          <w:color w:val="000000"/>
        </w:rPr>
        <w:t>apprentice’s</w:t>
      </w:r>
      <w:r>
        <w:rPr>
          <w:color w:val="000000"/>
          <w:spacing w:val="-7"/>
        </w:rPr>
        <w:t xml:space="preserve"> </w:t>
      </w:r>
      <w:r>
        <w:rPr>
          <w:color w:val="000000"/>
        </w:rPr>
        <w:t>acquisition</w:t>
      </w:r>
      <w:r>
        <w:rPr>
          <w:color w:val="000000"/>
          <w:spacing w:val="-7"/>
        </w:rPr>
        <w:t xml:space="preserve"> </w:t>
      </w:r>
      <w:r>
        <w:rPr>
          <w:color w:val="000000"/>
        </w:rPr>
        <w:t>of the relevant knowledge, skills, and competencies necessary to demonstrate proﬁciency in the occupation covered by the program.</w:t>
      </w:r>
    </w:p>
    <w:p w14:paraId="40D3ADBC" w14:textId="77777777" w:rsidR="00D16D17" w:rsidRDefault="00D16D17">
      <w:pPr>
        <w:pStyle w:val="BodyText"/>
      </w:pPr>
    </w:p>
    <w:p w14:paraId="13BCCD4E" w14:textId="77777777" w:rsidR="00D16D17" w:rsidRDefault="00000000">
      <w:pPr>
        <w:pStyle w:val="BodyText"/>
        <w:spacing w:before="0" w:line="276" w:lineRule="auto"/>
        <w:ind w:left="119" w:right="130"/>
      </w:pPr>
      <w:r>
        <w:rPr>
          <w:b/>
        </w:rPr>
        <w:t xml:space="preserve">CCD Response: </w:t>
      </w:r>
      <w:r>
        <w:t>CCD supports the establishment of an endpoint assessment that is inclusive to all apprentices,</w:t>
      </w:r>
      <w:r>
        <w:rPr>
          <w:spacing w:val="-6"/>
        </w:rPr>
        <w:t xml:space="preserve"> </w:t>
      </w:r>
      <w:r>
        <w:t>including</w:t>
      </w:r>
      <w:r>
        <w:rPr>
          <w:spacing w:val="-6"/>
        </w:rPr>
        <w:t xml:space="preserve"> </w:t>
      </w:r>
      <w:r>
        <w:t>those</w:t>
      </w:r>
      <w:r>
        <w:rPr>
          <w:spacing w:val="-6"/>
        </w:rPr>
        <w:t xml:space="preserve"> </w:t>
      </w:r>
      <w:r>
        <w:t>with</w:t>
      </w:r>
      <w:r>
        <w:rPr>
          <w:spacing w:val="-6"/>
        </w:rPr>
        <w:t xml:space="preserve"> </w:t>
      </w:r>
      <w:r>
        <w:t>disabilities.</w:t>
      </w:r>
      <w:r>
        <w:rPr>
          <w:spacing w:val="-6"/>
        </w:rPr>
        <w:t xml:space="preserve"> </w:t>
      </w:r>
      <w:r>
        <w:t>As</w:t>
      </w:r>
      <w:r>
        <w:rPr>
          <w:spacing w:val="-6"/>
        </w:rPr>
        <w:t xml:space="preserve"> </w:t>
      </w:r>
      <w:r>
        <w:t>previously</w:t>
      </w:r>
      <w:r>
        <w:rPr>
          <w:spacing w:val="-6"/>
        </w:rPr>
        <w:t xml:space="preserve"> </w:t>
      </w:r>
      <w:r>
        <w:t>noted</w:t>
      </w:r>
      <w:r>
        <w:rPr>
          <w:spacing w:val="-6"/>
        </w:rPr>
        <w:t xml:space="preserve"> </w:t>
      </w:r>
      <w:r>
        <w:t>above,</w:t>
      </w:r>
      <w:r>
        <w:rPr>
          <w:spacing w:val="-6"/>
        </w:rPr>
        <w:t xml:space="preserve"> </w:t>
      </w:r>
      <w:r>
        <w:t>the</w:t>
      </w:r>
      <w:r>
        <w:rPr>
          <w:spacing w:val="-6"/>
        </w:rPr>
        <w:t xml:space="preserve"> </w:t>
      </w:r>
      <w:r>
        <w:t>National</w:t>
      </w:r>
      <w:r>
        <w:rPr>
          <w:spacing w:val="-6"/>
        </w:rPr>
        <w:t xml:space="preserve"> </w:t>
      </w:r>
      <w:r>
        <w:t>Assessment</w:t>
      </w:r>
    </w:p>
    <w:p w14:paraId="4D1CF22A" w14:textId="77777777" w:rsidR="00D16D17" w:rsidRDefault="00D16D17">
      <w:pPr>
        <w:spacing w:line="276" w:lineRule="auto"/>
        <w:sectPr w:rsidR="00D16D17" w:rsidSect="00A31116">
          <w:pgSz w:w="12240" w:h="15840"/>
          <w:pgMar w:top="1720" w:right="1340" w:bottom="860" w:left="1320" w:header="0" w:footer="678" w:gutter="0"/>
          <w:cols w:space="720"/>
        </w:sectPr>
      </w:pPr>
    </w:p>
    <w:p w14:paraId="6A832460" w14:textId="77777777" w:rsidR="00D16D17" w:rsidRDefault="00000000">
      <w:pPr>
        <w:pStyle w:val="BodyText"/>
        <w:spacing w:before="44" w:line="276" w:lineRule="auto"/>
        <w:ind w:left="119" w:right="130"/>
      </w:pPr>
      <w:r>
        <w:lastRenderedPageBreak/>
        <w:t>Programs</w:t>
      </w:r>
      <w:r>
        <w:rPr>
          <w:spacing w:val="-6"/>
        </w:rPr>
        <w:t xml:space="preserve"> </w:t>
      </w:r>
      <w:r>
        <w:t>would</w:t>
      </w:r>
      <w:r>
        <w:rPr>
          <w:spacing w:val="-6"/>
        </w:rPr>
        <w:t xml:space="preserve"> </w:t>
      </w:r>
      <w:r>
        <w:t>beneﬁt</w:t>
      </w:r>
      <w:r>
        <w:rPr>
          <w:spacing w:val="-6"/>
        </w:rPr>
        <w:t xml:space="preserve"> </w:t>
      </w:r>
      <w:r>
        <w:t>greatly</w:t>
      </w:r>
      <w:r>
        <w:rPr>
          <w:spacing w:val="-6"/>
        </w:rPr>
        <w:t xml:space="preserve"> </w:t>
      </w:r>
      <w:r>
        <w:t>from</w:t>
      </w:r>
      <w:r>
        <w:rPr>
          <w:spacing w:val="-6"/>
        </w:rPr>
        <w:t xml:space="preserve"> </w:t>
      </w:r>
      <w:r>
        <w:t>articulating</w:t>
      </w:r>
      <w:r>
        <w:rPr>
          <w:spacing w:val="-6"/>
        </w:rPr>
        <w:t xml:space="preserve"> </w:t>
      </w:r>
      <w:r>
        <w:t>clearly</w:t>
      </w:r>
      <w:r>
        <w:rPr>
          <w:spacing w:val="-6"/>
        </w:rPr>
        <w:t xml:space="preserve"> </w:t>
      </w:r>
      <w:r>
        <w:t>that</w:t>
      </w:r>
      <w:r>
        <w:rPr>
          <w:spacing w:val="-6"/>
        </w:rPr>
        <w:t xml:space="preserve"> </w:t>
      </w:r>
      <w:r>
        <w:t>it</w:t>
      </w:r>
      <w:r>
        <w:rPr>
          <w:spacing w:val="-6"/>
        </w:rPr>
        <w:t xml:space="preserve"> </w:t>
      </w:r>
      <w:r>
        <w:t>is</w:t>
      </w:r>
      <w:r>
        <w:rPr>
          <w:spacing w:val="-6"/>
        </w:rPr>
        <w:t xml:space="preserve"> </w:t>
      </w:r>
      <w:r>
        <w:t>allowable</w:t>
      </w:r>
      <w:r>
        <w:rPr>
          <w:spacing w:val="-6"/>
        </w:rPr>
        <w:t xml:space="preserve"> </w:t>
      </w:r>
      <w:r>
        <w:t>(and</w:t>
      </w:r>
      <w:r>
        <w:rPr>
          <w:spacing w:val="-6"/>
        </w:rPr>
        <w:t xml:space="preserve"> </w:t>
      </w:r>
      <w:r>
        <w:t>encouraged)</w:t>
      </w:r>
      <w:r>
        <w:rPr>
          <w:spacing w:val="-6"/>
        </w:rPr>
        <w:t xml:space="preserve"> </w:t>
      </w:r>
      <w:r>
        <w:t>that</w:t>
      </w:r>
      <w:r>
        <w:rPr>
          <w:spacing w:val="-6"/>
        </w:rPr>
        <w:t xml:space="preserve"> </w:t>
      </w:r>
      <w:r>
        <w:t>such assessment(s) incorporate UDL which would ensure that all apprentices, regardless of literacy level, language skill, and/or disability have access to an assessment that is designed with diversity, equity, inclusion and accessibility in mind.</w:t>
      </w:r>
    </w:p>
    <w:p w14:paraId="44175F07" w14:textId="77777777" w:rsidR="00D16D17" w:rsidRDefault="00D16D17">
      <w:pPr>
        <w:pStyle w:val="BodyText"/>
      </w:pPr>
    </w:p>
    <w:p w14:paraId="4FA55573" w14:textId="77777777" w:rsidR="00D16D17" w:rsidRDefault="00000000">
      <w:pPr>
        <w:pStyle w:val="BodyText"/>
        <w:spacing w:before="0" w:line="276" w:lineRule="auto"/>
        <w:ind w:left="119" w:right="187"/>
      </w:pPr>
      <w:r>
        <w:t>(c)</w:t>
      </w:r>
      <w:r>
        <w:rPr>
          <w:spacing w:val="-5"/>
        </w:rPr>
        <w:t xml:space="preserve"> </w:t>
      </w:r>
      <w:r>
        <w:t>The</w:t>
      </w:r>
      <w:r>
        <w:rPr>
          <w:spacing w:val="-5"/>
        </w:rPr>
        <w:t xml:space="preserve"> </w:t>
      </w:r>
      <w:r>
        <w:t>sponsor</w:t>
      </w:r>
      <w:r>
        <w:rPr>
          <w:spacing w:val="-5"/>
        </w:rPr>
        <w:t xml:space="preserve"> </w:t>
      </w:r>
      <w:r>
        <w:t>must</w:t>
      </w:r>
      <w:r>
        <w:rPr>
          <w:spacing w:val="-5"/>
        </w:rPr>
        <w:t xml:space="preserve"> </w:t>
      </w:r>
      <w:r>
        <w:t>inform</w:t>
      </w:r>
      <w:r>
        <w:rPr>
          <w:spacing w:val="-5"/>
        </w:rPr>
        <w:t xml:space="preserve"> </w:t>
      </w:r>
      <w:r>
        <w:t>all</w:t>
      </w:r>
      <w:r>
        <w:rPr>
          <w:spacing w:val="-5"/>
        </w:rPr>
        <w:t xml:space="preserve"> </w:t>
      </w:r>
      <w:r>
        <w:t>apprentices</w:t>
      </w:r>
      <w:r>
        <w:rPr>
          <w:spacing w:val="-5"/>
        </w:rPr>
        <w:t xml:space="preserve"> </w:t>
      </w:r>
      <w:r>
        <w:t>of</w:t>
      </w:r>
      <w:r>
        <w:rPr>
          <w:spacing w:val="-5"/>
        </w:rPr>
        <w:t xml:space="preserve"> </w:t>
      </w:r>
      <w:r>
        <w:t>their</w:t>
      </w:r>
      <w:r>
        <w:rPr>
          <w:spacing w:val="-5"/>
        </w:rPr>
        <w:t xml:space="preserve"> </w:t>
      </w:r>
      <w:r>
        <w:t>right</w:t>
      </w:r>
      <w:r>
        <w:rPr>
          <w:spacing w:val="-5"/>
        </w:rPr>
        <w:t xml:space="preserve"> </w:t>
      </w:r>
      <w:r>
        <w:t>to</w:t>
      </w:r>
      <w:r>
        <w:rPr>
          <w:spacing w:val="-5"/>
        </w:rPr>
        <w:t xml:space="preserve"> </w:t>
      </w:r>
      <w:r>
        <w:t>request</w:t>
      </w:r>
      <w:r>
        <w:rPr>
          <w:spacing w:val="-5"/>
        </w:rPr>
        <w:t xml:space="preserve"> </w:t>
      </w:r>
      <w:r>
        <w:t>a</w:t>
      </w:r>
      <w:r>
        <w:rPr>
          <w:spacing w:val="-5"/>
        </w:rPr>
        <w:t xml:space="preserve"> </w:t>
      </w:r>
      <w:r>
        <w:t>reasonable</w:t>
      </w:r>
      <w:r>
        <w:rPr>
          <w:spacing w:val="-5"/>
        </w:rPr>
        <w:t xml:space="preserve"> </w:t>
      </w:r>
      <w:r>
        <w:t>accommodation</w:t>
      </w:r>
      <w:r>
        <w:rPr>
          <w:spacing w:val="-5"/>
        </w:rPr>
        <w:t xml:space="preserve"> </w:t>
      </w:r>
      <w:r>
        <w:t>prior to the administration of the assessment.</w:t>
      </w:r>
    </w:p>
    <w:p w14:paraId="14CC08AD" w14:textId="77777777" w:rsidR="00D16D17" w:rsidRDefault="00D16D17">
      <w:pPr>
        <w:pStyle w:val="BodyText"/>
      </w:pPr>
    </w:p>
    <w:p w14:paraId="72759DE6" w14:textId="77777777" w:rsidR="00D16D17" w:rsidRDefault="00000000">
      <w:pPr>
        <w:pStyle w:val="BodyText"/>
        <w:spacing w:before="0" w:line="276" w:lineRule="auto"/>
        <w:ind w:left="119" w:right="130"/>
      </w:pPr>
      <w:r>
        <w:rPr>
          <w:b/>
        </w:rPr>
        <w:t xml:space="preserve">CCD Response: </w:t>
      </w:r>
      <w:r>
        <w:t>CCD supports proposed 29.16(c) that is intended to ensure that registered apprenticeship</w:t>
      </w:r>
      <w:r>
        <w:rPr>
          <w:spacing w:val="-7"/>
        </w:rPr>
        <w:t xml:space="preserve"> </w:t>
      </w:r>
      <w:r>
        <w:t>programs</w:t>
      </w:r>
      <w:r>
        <w:rPr>
          <w:spacing w:val="-7"/>
        </w:rPr>
        <w:t xml:space="preserve"> </w:t>
      </w:r>
      <w:r>
        <w:t>are</w:t>
      </w:r>
      <w:r>
        <w:rPr>
          <w:spacing w:val="-7"/>
        </w:rPr>
        <w:t xml:space="preserve"> </w:t>
      </w:r>
      <w:r>
        <w:t>fully</w:t>
      </w:r>
      <w:r>
        <w:rPr>
          <w:spacing w:val="-7"/>
        </w:rPr>
        <w:t xml:space="preserve"> </w:t>
      </w:r>
      <w:r>
        <w:t>accessible</w:t>
      </w:r>
      <w:r>
        <w:rPr>
          <w:spacing w:val="-7"/>
        </w:rPr>
        <w:t xml:space="preserve"> </w:t>
      </w:r>
      <w:r>
        <w:t>to</w:t>
      </w:r>
      <w:r>
        <w:rPr>
          <w:spacing w:val="-7"/>
        </w:rPr>
        <w:t xml:space="preserve"> </w:t>
      </w:r>
      <w:r>
        <w:t>job</w:t>
      </w:r>
      <w:r>
        <w:rPr>
          <w:spacing w:val="-7"/>
        </w:rPr>
        <w:t xml:space="preserve"> </w:t>
      </w:r>
      <w:r>
        <w:t>seekers,</w:t>
      </w:r>
      <w:r>
        <w:rPr>
          <w:spacing w:val="-7"/>
        </w:rPr>
        <w:t xml:space="preserve"> </w:t>
      </w:r>
      <w:r>
        <w:t>including</w:t>
      </w:r>
      <w:r>
        <w:rPr>
          <w:spacing w:val="-7"/>
        </w:rPr>
        <w:t xml:space="preserve"> </w:t>
      </w:r>
      <w:r>
        <w:t>those</w:t>
      </w:r>
      <w:r>
        <w:rPr>
          <w:spacing w:val="-7"/>
        </w:rPr>
        <w:t xml:space="preserve"> </w:t>
      </w:r>
      <w:r>
        <w:t>with</w:t>
      </w:r>
      <w:r>
        <w:rPr>
          <w:spacing w:val="-7"/>
        </w:rPr>
        <w:t xml:space="preserve"> </w:t>
      </w:r>
      <w:r>
        <w:t>disabilities</w:t>
      </w:r>
      <w:r>
        <w:rPr>
          <w:spacing w:val="-7"/>
        </w:rPr>
        <w:t xml:space="preserve"> </w:t>
      </w:r>
      <w:r>
        <w:t>that</w:t>
      </w:r>
      <w:r>
        <w:rPr>
          <w:spacing w:val="-7"/>
        </w:rPr>
        <w:t xml:space="preserve"> </w:t>
      </w:r>
      <w:r>
        <w:t>may require reasonable accommodations.</w:t>
      </w:r>
    </w:p>
    <w:p w14:paraId="25378495" w14:textId="77777777" w:rsidR="00D16D17" w:rsidRDefault="00D16D17">
      <w:pPr>
        <w:pStyle w:val="BodyText"/>
      </w:pPr>
    </w:p>
    <w:p w14:paraId="5DE5FDB3" w14:textId="77777777" w:rsidR="00D16D17" w:rsidRDefault="00000000">
      <w:pPr>
        <w:pStyle w:val="BodyText"/>
        <w:spacing w:before="1" w:line="276" w:lineRule="auto"/>
        <w:ind w:left="119" w:right="531"/>
        <w:jc w:val="both"/>
      </w:pPr>
      <w:r>
        <w:t>To</w:t>
      </w:r>
      <w:r>
        <w:rPr>
          <w:spacing w:val="-9"/>
        </w:rPr>
        <w:t xml:space="preserve"> </w:t>
      </w:r>
      <w:r>
        <w:t>strengthen</w:t>
      </w:r>
      <w:r>
        <w:rPr>
          <w:spacing w:val="-9"/>
        </w:rPr>
        <w:t xml:space="preserve"> </w:t>
      </w:r>
      <w:r>
        <w:t>29.16,</w:t>
      </w:r>
      <w:r>
        <w:rPr>
          <w:spacing w:val="-9"/>
        </w:rPr>
        <w:t xml:space="preserve"> </w:t>
      </w:r>
      <w:r>
        <w:t>CCD</w:t>
      </w:r>
      <w:r>
        <w:rPr>
          <w:spacing w:val="-9"/>
        </w:rPr>
        <w:t xml:space="preserve"> </w:t>
      </w:r>
      <w:r>
        <w:t>recommends</w:t>
      </w:r>
      <w:r>
        <w:rPr>
          <w:spacing w:val="-9"/>
        </w:rPr>
        <w:t xml:space="preserve"> </w:t>
      </w:r>
      <w:r>
        <w:t>that</w:t>
      </w:r>
      <w:r>
        <w:rPr>
          <w:spacing w:val="-9"/>
        </w:rPr>
        <w:t xml:space="preserve"> </w:t>
      </w:r>
      <w:r>
        <w:t>the</w:t>
      </w:r>
      <w:r>
        <w:rPr>
          <w:spacing w:val="-9"/>
        </w:rPr>
        <w:t xml:space="preserve"> </w:t>
      </w:r>
      <w:r>
        <w:t>U.S.</w:t>
      </w:r>
      <w:r>
        <w:rPr>
          <w:spacing w:val="-9"/>
        </w:rPr>
        <w:t xml:space="preserve"> </w:t>
      </w:r>
      <w:r>
        <w:t>Department</w:t>
      </w:r>
      <w:r>
        <w:rPr>
          <w:spacing w:val="-9"/>
        </w:rPr>
        <w:t xml:space="preserve"> </w:t>
      </w:r>
      <w:r>
        <w:t>of</w:t>
      </w:r>
      <w:r>
        <w:rPr>
          <w:spacing w:val="-9"/>
        </w:rPr>
        <w:t xml:space="preserve"> </w:t>
      </w:r>
      <w:r>
        <w:t>Labor,</w:t>
      </w:r>
      <w:r>
        <w:rPr>
          <w:spacing w:val="-9"/>
        </w:rPr>
        <w:t xml:space="preserve"> </w:t>
      </w:r>
      <w:r>
        <w:t>Employment</w:t>
      </w:r>
      <w:r>
        <w:rPr>
          <w:spacing w:val="-9"/>
        </w:rPr>
        <w:t xml:space="preserve"> </w:t>
      </w:r>
      <w:r>
        <w:t>and</w:t>
      </w:r>
      <w:r>
        <w:rPr>
          <w:spacing w:val="-9"/>
        </w:rPr>
        <w:t xml:space="preserve"> </w:t>
      </w:r>
      <w:r>
        <w:t>Training Administration,</w:t>
      </w:r>
      <w:r>
        <w:rPr>
          <w:spacing w:val="-9"/>
        </w:rPr>
        <w:t xml:space="preserve"> </w:t>
      </w:r>
      <w:r>
        <w:t>Oﬃce</w:t>
      </w:r>
      <w:r>
        <w:rPr>
          <w:spacing w:val="-7"/>
        </w:rPr>
        <w:t xml:space="preserve"> </w:t>
      </w:r>
      <w:r>
        <w:t>of</w:t>
      </w:r>
      <w:r>
        <w:rPr>
          <w:spacing w:val="-7"/>
        </w:rPr>
        <w:t xml:space="preserve"> </w:t>
      </w:r>
      <w:r>
        <w:t>Apprenticeship</w:t>
      </w:r>
      <w:r>
        <w:rPr>
          <w:spacing w:val="-7"/>
        </w:rPr>
        <w:t xml:space="preserve"> </w:t>
      </w:r>
      <w:r>
        <w:t>(OA)</w:t>
      </w:r>
      <w:r>
        <w:rPr>
          <w:spacing w:val="-7"/>
        </w:rPr>
        <w:t xml:space="preserve"> </w:t>
      </w:r>
      <w:r>
        <w:t>take</w:t>
      </w:r>
      <w:r>
        <w:rPr>
          <w:spacing w:val="-7"/>
        </w:rPr>
        <w:t xml:space="preserve"> </w:t>
      </w:r>
      <w:r>
        <w:t>steps</w:t>
      </w:r>
      <w:r>
        <w:rPr>
          <w:spacing w:val="-7"/>
        </w:rPr>
        <w:t xml:space="preserve"> </w:t>
      </w:r>
      <w:r>
        <w:t>to</w:t>
      </w:r>
      <w:r>
        <w:rPr>
          <w:rFonts w:ascii="Times New Roman" w:hAnsi="Times New Roman"/>
          <w:spacing w:val="-14"/>
          <w:u w:val="single"/>
        </w:rPr>
        <w:t xml:space="preserve"> </w:t>
      </w:r>
      <w:r>
        <w:rPr>
          <w:u w:val="single"/>
        </w:rPr>
        <w:t>inform</w:t>
      </w:r>
      <w:r>
        <w:rPr>
          <w:spacing w:val="-7"/>
          <w:u w:val="single"/>
        </w:rPr>
        <w:t xml:space="preserve"> </w:t>
      </w:r>
      <w:r>
        <w:rPr>
          <w:u w:val="single"/>
        </w:rPr>
        <w:t>apprentices</w:t>
      </w:r>
      <w:r>
        <w:rPr>
          <w:spacing w:val="-7"/>
          <w:u w:val="single"/>
        </w:rPr>
        <w:t xml:space="preserve"> </w:t>
      </w:r>
      <w:r>
        <w:rPr>
          <w:u w:val="single"/>
        </w:rPr>
        <w:t>of</w:t>
      </w:r>
      <w:r>
        <w:rPr>
          <w:spacing w:val="-7"/>
          <w:u w:val="single"/>
        </w:rPr>
        <w:t xml:space="preserve"> </w:t>
      </w:r>
      <w:r>
        <w:rPr>
          <w:u w:val="single"/>
        </w:rPr>
        <w:t>their</w:t>
      </w:r>
      <w:r>
        <w:rPr>
          <w:spacing w:val="-7"/>
          <w:u w:val="single"/>
        </w:rPr>
        <w:t xml:space="preserve"> </w:t>
      </w:r>
      <w:r>
        <w:rPr>
          <w:u w:val="single"/>
        </w:rPr>
        <w:t>rights,</w:t>
      </w:r>
      <w:r>
        <w:rPr>
          <w:spacing w:val="-7"/>
          <w:u w:val="single"/>
        </w:rPr>
        <w:t xml:space="preserve"> </w:t>
      </w:r>
      <w:r>
        <w:rPr>
          <w:u w:val="single"/>
        </w:rPr>
        <w:t>as</w:t>
      </w:r>
      <w:r>
        <w:rPr>
          <w:spacing w:val="-7"/>
          <w:u w:val="single"/>
        </w:rPr>
        <w:t xml:space="preserve"> </w:t>
      </w:r>
      <w:r>
        <w:rPr>
          <w:u w:val="single"/>
        </w:rPr>
        <w:t>well</w:t>
      </w:r>
      <w:r>
        <w:t xml:space="preserve"> </w:t>
      </w:r>
      <w:r>
        <w:rPr>
          <w:u w:val="single"/>
        </w:rPr>
        <w:t>provide information and support for securing the necessary accommodations</w:t>
      </w:r>
      <w:r>
        <w:t>.</w:t>
      </w:r>
    </w:p>
    <w:p w14:paraId="5B42B75C" w14:textId="77777777" w:rsidR="00D16D17" w:rsidRDefault="00D16D17">
      <w:pPr>
        <w:pStyle w:val="BodyText"/>
      </w:pPr>
    </w:p>
    <w:p w14:paraId="29811D83" w14:textId="77777777" w:rsidR="00D16D17" w:rsidRDefault="00000000">
      <w:pPr>
        <w:pStyle w:val="BodyText"/>
        <w:spacing w:before="0" w:line="276" w:lineRule="auto"/>
        <w:ind w:left="119" w:right="130"/>
      </w:pPr>
      <w:r>
        <w:t>While CCD takes no position on whether assessments should be performed by independent or third parties or those operating a program, we urge that the selection of an independent or third party assessor</w:t>
      </w:r>
      <w:r>
        <w:rPr>
          <w:spacing w:val="-7"/>
        </w:rPr>
        <w:t xml:space="preserve"> </w:t>
      </w:r>
      <w:r>
        <w:t>take</w:t>
      </w:r>
      <w:r>
        <w:rPr>
          <w:spacing w:val="-7"/>
        </w:rPr>
        <w:t xml:space="preserve"> </w:t>
      </w:r>
      <w:r>
        <w:t>into</w:t>
      </w:r>
      <w:r>
        <w:rPr>
          <w:spacing w:val="-7"/>
        </w:rPr>
        <w:t xml:space="preserve"> </w:t>
      </w:r>
      <w:r>
        <w:t>consideration</w:t>
      </w:r>
      <w:r>
        <w:rPr>
          <w:spacing w:val="-7"/>
        </w:rPr>
        <w:t xml:space="preserve"> </w:t>
      </w:r>
      <w:r>
        <w:t>the</w:t>
      </w:r>
      <w:r>
        <w:rPr>
          <w:spacing w:val="-7"/>
        </w:rPr>
        <w:t xml:space="preserve"> </w:t>
      </w:r>
      <w:r>
        <w:t>necessity</w:t>
      </w:r>
      <w:r>
        <w:rPr>
          <w:spacing w:val="-7"/>
        </w:rPr>
        <w:t xml:space="preserve"> </w:t>
      </w:r>
      <w:r>
        <w:t>to</w:t>
      </w:r>
      <w:r>
        <w:rPr>
          <w:spacing w:val="-7"/>
        </w:rPr>
        <w:t xml:space="preserve"> </w:t>
      </w:r>
      <w:r>
        <w:t>provide</w:t>
      </w:r>
      <w:r>
        <w:rPr>
          <w:spacing w:val="-7"/>
        </w:rPr>
        <w:t xml:space="preserve"> </w:t>
      </w:r>
      <w:r>
        <w:t>reasonable</w:t>
      </w:r>
      <w:r>
        <w:rPr>
          <w:spacing w:val="-7"/>
        </w:rPr>
        <w:t xml:space="preserve"> </w:t>
      </w:r>
      <w:r>
        <w:t>accommodations</w:t>
      </w:r>
      <w:r>
        <w:rPr>
          <w:spacing w:val="-7"/>
        </w:rPr>
        <w:t xml:space="preserve"> </w:t>
      </w:r>
      <w:r>
        <w:t>as</w:t>
      </w:r>
      <w:r>
        <w:rPr>
          <w:spacing w:val="-7"/>
        </w:rPr>
        <w:t xml:space="preserve"> </w:t>
      </w:r>
      <w:r>
        <w:t>required</w:t>
      </w:r>
      <w:r>
        <w:rPr>
          <w:spacing w:val="-7"/>
        </w:rPr>
        <w:t xml:space="preserve"> </w:t>
      </w:r>
      <w:r>
        <w:t>by</w:t>
      </w:r>
      <w:r>
        <w:rPr>
          <w:spacing w:val="-7"/>
        </w:rPr>
        <w:t xml:space="preserve"> </w:t>
      </w:r>
      <w:r>
        <w:t>the ADA, especially if a third party is assessing the apprentice.</w:t>
      </w:r>
    </w:p>
    <w:p w14:paraId="5956034E" w14:textId="77777777" w:rsidR="00D16D17" w:rsidRDefault="00D16D17">
      <w:pPr>
        <w:pStyle w:val="BodyText"/>
      </w:pPr>
    </w:p>
    <w:p w14:paraId="53C9A392" w14:textId="77777777" w:rsidR="00D16D17" w:rsidRDefault="00000000">
      <w:pPr>
        <w:ind w:left="119"/>
        <w:rPr>
          <w:b/>
        </w:rPr>
      </w:pPr>
      <w:r>
        <w:rPr>
          <w:b/>
          <w:u w:val="single"/>
        </w:rPr>
        <w:t>Subpart</w:t>
      </w:r>
      <w:r>
        <w:rPr>
          <w:b/>
          <w:spacing w:val="-9"/>
          <w:u w:val="single"/>
        </w:rPr>
        <w:t xml:space="preserve"> </w:t>
      </w:r>
      <w:r>
        <w:rPr>
          <w:b/>
          <w:u w:val="single"/>
        </w:rPr>
        <w:t>B—Career</w:t>
      </w:r>
      <w:r>
        <w:rPr>
          <w:b/>
          <w:spacing w:val="-8"/>
          <w:u w:val="single"/>
        </w:rPr>
        <w:t xml:space="preserve"> </w:t>
      </w:r>
      <w:r>
        <w:rPr>
          <w:b/>
          <w:u w:val="single"/>
        </w:rPr>
        <w:t>and</w:t>
      </w:r>
      <w:r>
        <w:rPr>
          <w:b/>
          <w:spacing w:val="-8"/>
          <w:u w:val="single"/>
        </w:rPr>
        <w:t xml:space="preserve"> </w:t>
      </w:r>
      <w:r>
        <w:rPr>
          <w:b/>
          <w:u w:val="single"/>
        </w:rPr>
        <w:t>Technical</w:t>
      </w:r>
      <w:r>
        <w:rPr>
          <w:b/>
          <w:spacing w:val="-8"/>
          <w:u w:val="single"/>
        </w:rPr>
        <w:t xml:space="preserve"> </w:t>
      </w:r>
      <w:r>
        <w:rPr>
          <w:b/>
          <w:u w:val="single"/>
        </w:rPr>
        <w:t>Education</w:t>
      </w:r>
      <w:r>
        <w:rPr>
          <w:b/>
          <w:spacing w:val="-8"/>
          <w:u w:val="single"/>
        </w:rPr>
        <w:t xml:space="preserve"> </w:t>
      </w:r>
      <w:r>
        <w:rPr>
          <w:b/>
          <w:spacing w:val="-2"/>
          <w:u w:val="single"/>
        </w:rPr>
        <w:t>Apprenticeship</w:t>
      </w:r>
    </w:p>
    <w:p w14:paraId="799508E1" w14:textId="77777777" w:rsidR="00D16D17" w:rsidRDefault="00000000">
      <w:pPr>
        <w:pStyle w:val="Heading1"/>
        <w:spacing w:before="40"/>
      </w:pPr>
      <w:r>
        <w:t>§</w:t>
      </w:r>
      <w:r>
        <w:rPr>
          <w:spacing w:val="-3"/>
        </w:rPr>
        <w:t xml:space="preserve"> </w:t>
      </w:r>
      <w:r>
        <w:t>29.24(b).</w:t>
      </w:r>
      <w:r>
        <w:rPr>
          <w:spacing w:val="-3"/>
        </w:rPr>
        <w:t xml:space="preserve"> </w:t>
      </w:r>
      <w:r>
        <w:t>Approval</w:t>
      </w:r>
      <w:r>
        <w:rPr>
          <w:spacing w:val="-3"/>
        </w:rPr>
        <w:t xml:space="preserve"> </w:t>
      </w:r>
      <w:r>
        <w:t>of</w:t>
      </w:r>
      <w:r>
        <w:rPr>
          <w:spacing w:val="-3"/>
        </w:rPr>
        <w:t xml:space="preserve"> </w:t>
      </w:r>
      <w:r>
        <w:t>Industry</w:t>
      </w:r>
      <w:r>
        <w:rPr>
          <w:spacing w:val="-3"/>
        </w:rPr>
        <w:t xml:space="preserve"> </w:t>
      </w:r>
      <w:r>
        <w:t>Skills</w:t>
      </w:r>
      <w:r>
        <w:rPr>
          <w:spacing w:val="-2"/>
        </w:rPr>
        <w:t xml:space="preserve"> Framework</w:t>
      </w:r>
    </w:p>
    <w:p w14:paraId="65828EB5" w14:textId="77777777" w:rsidR="00D16D17" w:rsidRDefault="00D16D17">
      <w:pPr>
        <w:pStyle w:val="BodyText"/>
        <w:spacing w:before="81"/>
        <w:rPr>
          <w:b/>
        </w:rPr>
      </w:pPr>
    </w:p>
    <w:p w14:paraId="5CA9900B" w14:textId="77777777" w:rsidR="00D16D17" w:rsidRDefault="00000000">
      <w:pPr>
        <w:pStyle w:val="BodyText"/>
        <w:spacing w:before="0" w:line="276" w:lineRule="auto"/>
        <w:ind w:left="119" w:right="130"/>
      </w:pPr>
      <w:r>
        <w:rPr>
          <w:b/>
        </w:rPr>
        <w:t>CCD Response</w:t>
      </w:r>
      <w:r>
        <w:t>: CCD supports the provision to establish industry skills frameworks as a distinct requirement</w:t>
      </w:r>
      <w:r>
        <w:rPr>
          <w:spacing w:val="-6"/>
        </w:rPr>
        <w:t xml:space="preserve"> </w:t>
      </w:r>
      <w:r>
        <w:t>and</w:t>
      </w:r>
      <w:r>
        <w:rPr>
          <w:spacing w:val="-6"/>
        </w:rPr>
        <w:t xml:space="preserve"> </w:t>
      </w:r>
      <w:r>
        <w:t>component</w:t>
      </w:r>
      <w:r>
        <w:rPr>
          <w:spacing w:val="-6"/>
        </w:rPr>
        <w:t xml:space="preserve"> </w:t>
      </w:r>
      <w:r>
        <w:t>of</w:t>
      </w:r>
      <w:r>
        <w:rPr>
          <w:spacing w:val="-6"/>
        </w:rPr>
        <w:t xml:space="preserve"> </w:t>
      </w:r>
      <w:r>
        <w:t>registered</w:t>
      </w:r>
      <w:r>
        <w:rPr>
          <w:spacing w:val="-6"/>
        </w:rPr>
        <w:t xml:space="preserve"> </w:t>
      </w:r>
      <w:r>
        <w:t>CTE</w:t>
      </w:r>
      <w:r>
        <w:rPr>
          <w:spacing w:val="-6"/>
        </w:rPr>
        <w:t xml:space="preserve"> </w:t>
      </w:r>
      <w:r>
        <w:t>apprenticeship</w:t>
      </w:r>
      <w:r>
        <w:rPr>
          <w:spacing w:val="-6"/>
        </w:rPr>
        <w:t xml:space="preserve"> </w:t>
      </w:r>
      <w:r>
        <w:t>that</w:t>
      </w:r>
      <w:r>
        <w:rPr>
          <w:spacing w:val="-6"/>
        </w:rPr>
        <w:t xml:space="preserve"> </w:t>
      </w:r>
      <w:r>
        <w:t>would</w:t>
      </w:r>
      <w:r>
        <w:rPr>
          <w:spacing w:val="-6"/>
        </w:rPr>
        <w:t xml:space="preserve"> </w:t>
      </w:r>
      <w:r>
        <w:t>be</w:t>
      </w:r>
      <w:r>
        <w:rPr>
          <w:spacing w:val="-6"/>
        </w:rPr>
        <w:t xml:space="preserve"> </w:t>
      </w:r>
      <w:r>
        <w:t>required</w:t>
      </w:r>
      <w:r>
        <w:rPr>
          <w:spacing w:val="-6"/>
        </w:rPr>
        <w:t xml:space="preserve"> </w:t>
      </w:r>
      <w:r>
        <w:t>to</w:t>
      </w:r>
      <w:r>
        <w:rPr>
          <w:spacing w:val="-6"/>
        </w:rPr>
        <w:t xml:space="preserve"> </w:t>
      </w:r>
      <w:r>
        <w:t>be</w:t>
      </w:r>
      <w:r>
        <w:rPr>
          <w:spacing w:val="-6"/>
        </w:rPr>
        <w:t xml:space="preserve"> </w:t>
      </w:r>
      <w:r>
        <w:t>included</w:t>
      </w:r>
      <w:r>
        <w:rPr>
          <w:spacing w:val="-6"/>
        </w:rPr>
        <w:t xml:space="preserve"> </w:t>
      </w:r>
      <w:r>
        <w:t>in registered CTE apprenticeship program standards. See below for recommended additions.</w:t>
      </w:r>
    </w:p>
    <w:p w14:paraId="7007CB1D" w14:textId="77777777" w:rsidR="00D16D17" w:rsidRDefault="00D16D17">
      <w:pPr>
        <w:pStyle w:val="BodyText"/>
      </w:pPr>
    </w:p>
    <w:p w14:paraId="7607FE8F" w14:textId="77777777" w:rsidR="00D16D17" w:rsidRDefault="00000000">
      <w:pPr>
        <w:pStyle w:val="Heading1"/>
        <w:rPr>
          <w:b w:val="0"/>
        </w:rPr>
      </w:pPr>
      <w:r>
        <w:t>§</w:t>
      </w:r>
      <w:r>
        <w:rPr>
          <w:spacing w:val="-5"/>
        </w:rPr>
        <w:t xml:space="preserve"> </w:t>
      </w:r>
      <w:r>
        <w:t>29.24(2)(b)(1)(</w:t>
      </w:r>
      <w:proofErr w:type="spellStart"/>
      <w:r>
        <w:t>i</w:t>
      </w:r>
      <w:proofErr w:type="spellEnd"/>
      <w:r>
        <w:t>).</w:t>
      </w:r>
      <w:r>
        <w:rPr>
          <w:spacing w:val="-3"/>
        </w:rPr>
        <w:t xml:space="preserve"> </w:t>
      </w:r>
      <w:r>
        <w:t>Amend.</w:t>
      </w:r>
      <w:r>
        <w:rPr>
          <w:spacing w:val="-3"/>
        </w:rPr>
        <w:t xml:space="preserve"> </w:t>
      </w:r>
      <w:r>
        <w:t>Approval</w:t>
      </w:r>
      <w:r>
        <w:rPr>
          <w:spacing w:val="-3"/>
        </w:rPr>
        <w:t xml:space="preserve"> </w:t>
      </w:r>
      <w:r>
        <w:t>of</w:t>
      </w:r>
      <w:r>
        <w:rPr>
          <w:spacing w:val="-3"/>
        </w:rPr>
        <w:t xml:space="preserve"> </w:t>
      </w:r>
      <w:r>
        <w:t>Industry</w:t>
      </w:r>
      <w:r>
        <w:rPr>
          <w:spacing w:val="-2"/>
        </w:rPr>
        <w:t xml:space="preserve"> </w:t>
      </w:r>
      <w:r>
        <w:t>Skills</w:t>
      </w:r>
      <w:r>
        <w:rPr>
          <w:spacing w:val="-3"/>
        </w:rPr>
        <w:t xml:space="preserve"> </w:t>
      </w:r>
      <w:r>
        <w:t>Framework</w:t>
      </w:r>
      <w:r>
        <w:rPr>
          <w:spacing w:val="-3"/>
        </w:rPr>
        <w:t xml:space="preserve"> </w:t>
      </w:r>
      <w:r>
        <w:rPr>
          <w:color w:val="000000"/>
          <w:highlight w:val="yellow"/>
        </w:rPr>
        <w:t>(in</w:t>
      </w:r>
      <w:r>
        <w:rPr>
          <w:color w:val="000000"/>
          <w:spacing w:val="-3"/>
          <w:highlight w:val="yellow"/>
        </w:rPr>
        <w:t xml:space="preserve"> </w:t>
      </w:r>
      <w:r>
        <w:rPr>
          <w:color w:val="000000"/>
          <w:highlight w:val="yellow"/>
        </w:rPr>
        <w:t>bold</w:t>
      </w:r>
      <w:r>
        <w:rPr>
          <w:color w:val="000000"/>
          <w:spacing w:val="-3"/>
          <w:highlight w:val="yellow"/>
        </w:rPr>
        <w:t xml:space="preserve"> </w:t>
      </w:r>
      <w:r>
        <w:rPr>
          <w:color w:val="000000"/>
          <w:highlight w:val="yellow"/>
        </w:rPr>
        <w:t>and</w:t>
      </w:r>
      <w:r>
        <w:rPr>
          <w:color w:val="000000"/>
          <w:spacing w:val="-2"/>
          <w:highlight w:val="yellow"/>
        </w:rPr>
        <w:t xml:space="preserve"> highlights</w:t>
      </w:r>
      <w:r>
        <w:rPr>
          <w:b w:val="0"/>
          <w:color w:val="000000"/>
          <w:spacing w:val="-2"/>
        </w:rPr>
        <w:t>)</w:t>
      </w:r>
    </w:p>
    <w:p w14:paraId="2BBDAADD" w14:textId="77777777" w:rsidR="00D16D17" w:rsidRDefault="00D16D17">
      <w:pPr>
        <w:pStyle w:val="BodyText"/>
        <w:spacing w:before="81"/>
      </w:pPr>
    </w:p>
    <w:p w14:paraId="26509DF4" w14:textId="77777777" w:rsidR="00D16D17" w:rsidRDefault="00000000">
      <w:pPr>
        <w:spacing w:line="276" w:lineRule="auto"/>
        <w:ind w:left="839" w:right="130"/>
        <w:rPr>
          <w:b/>
        </w:rPr>
      </w:pPr>
      <w:r>
        <w:t>(</w:t>
      </w:r>
      <w:proofErr w:type="spellStart"/>
      <w:r>
        <w:t>i</w:t>
      </w:r>
      <w:proofErr w:type="spellEnd"/>
      <w:r>
        <w:t>)</w:t>
      </w:r>
      <w:r>
        <w:rPr>
          <w:spacing w:val="-8"/>
        </w:rPr>
        <w:t xml:space="preserve"> </w:t>
      </w:r>
      <w:r>
        <w:t>Provides</w:t>
      </w:r>
      <w:r>
        <w:rPr>
          <w:spacing w:val="-8"/>
        </w:rPr>
        <w:t xml:space="preserve"> </w:t>
      </w:r>
      <w:r>
        <w:t>a</w:t>
      </w:r>
      <w:r>
        <w:rPr>
          <w:spacing w:val="-8"/>
        </w:rPr>
        <w:t xml:space="preserve"> </w:t>
      </w:r>
      <w:r>
        <w:t>structure</w:t>
      </w:r>
      <w:r>
        <w:rPr>
          <w:spacing w:val="-8"/>
        </w:rPr>
        <w:t xml:space="preserve"> </w:t>
      </w:r>
      <w:r>
        <w:t>for</w:t>
      </w:r>
      <w:r>
        <w:rPr>
          <w:spacing w:val="-8"/>
        </w:rPr>
        <w:t xml:space="preserve"> </w:t>
      </w:r>
      <w:r>
        <w:t>developing</w:t>
      </w:r>
      <w:r>
        <w:rPr>
          <w:spacing w:val="-8"/>
        </w:rPr>
        <w:t xml:space="preserve"> </w:t>
      </w:r>
      <w:r>
        <w:t>the</w:t>
      </w:r>
      <w:r>
        <w:rPr>
          <w:spacing w:val="-8"/>
        </w:rPr>
        <w:t xml:space="preserve"> </w:t>
      </w:r>
      <w:r>
        <w:t>professional</w:t>
      </w:r>
      <w:r>
        <w:rPr>
          <w:spacing w:val="-8"/>
        </w:rPr>
        <w:t xml:space="preserve"> </w:t>
      </w:r>
      <w:r>
        <w:t>behaviors,</w:t>
      </w:r>
      <w:r>
        <w:rPr>
          <w:spacing w:val="-8"/>
        </w:rPr>
        <w:t xml:space="preserve"> </w:t>
      </w:r>
      <w:r>
        <w:t>workplace</w:t>
      </w:r>
      <w:r>
        <w:rPr>
          <w:spacing w:val="-8"/>
        </w:rPr>
        <w:t xml:space="preserve"> </w:t>
      </w:r>
      <w:r>
        <w:t>competencies,</w:t>
      </w:r>
      <w:r>
        <w:rPr>
          <w:spacing w:val="-8"/>
        </w:rPr>
        <w:t xml:space="preserve"> </w:t>
      </w:r>
      <w:r>
        <w:t xml:space="preserve">and theoretical knowledge required by an industry, </w:t>
      </w:r>
      <w:r>
        <w:rPr>
          <w:b/>
          <w:color w:val="000000"/>
          <w:highlight w:val="yellow"/>
        </w:rPr>
        <w:t>that may include the principles of universal</w:t>
      </w:r>
      <w:r>
        <w:rPr>
          <w:b/>
          <w:color w:val="000000"/>
        </w:rPr>
        <w:t xml:space="preserve"> </w:t>
      </w:r>
      <w:r>
        <w:rPr>
          <w:b/>
          <w:color w:val="000000"/>
          <w:highlight w:val="yellow"/>
        </w:rPr>
        <w:t>design for learning;</w:t>
      </w:r>
    </w:p>
    <w:p w14:paraId="7DC85FEB" w14:textId="77777777" w:rsidR="00D16D17" w:rsidRDefault="00D16D17">
      <w:pPr>
        <w:pStyle w:val="BodyText"/>
        <w:rPr>
          <w:b/>
        </w:rPr>
      </w:pPr>
    </w:p>
    <w:p w14:paraId="0B14C91D" w14:textId="77777777" w:rsidR="00D16D17" w:rsidRDefault="00000000">
      <w:pPr>
        <w:pStyle w:val="BodyText"/>
        <w:spacing w:before="0" w:line="276" w:lineRule="auto"/>
        <w:ind w:left="119" w:right="117"/>
      </w:pPr>
      <w:r>
        <w:rPr>
          <w:b/>
        </w:rPr>
        <w:t>CCD Response</w:t>
      </w:r>
      <w:r>
        <w:t>: CCD supports DOL’s intent to establish industry skills frameworks as a distinct requirement</w:t>
      </w:r>
      <w:r>
        <w:rPr>
          <w:spacing w:val="-7"/>
        </w:rPr>
        <w:t xml:space="preserve"> </w:t>
      </w:r>
      <w:r>
        <w:t>and</w:t>
      </w:r>
      <w:r>
        <w:rPr>
          <w:spacing w:val="-7"/>
        </w:rPr>
        <w:t xml:space="preserve"> </w:t>
      </w:r>
      <w:r>
        <w:t>component</w:t>
      </w:r>
      <w:r>
        <w:rPr>
          <w:spacing w:val="-7"/>
        </w:rPr>
        <w:t xml:space="preserve"> </w:t>
      </w:r>
      <w:r>
        <w:t>of</w:t>
      </w:r>
      <w:r>
        <w:rPr>
          <w:spacing w:val="-7"/>
        </w:rPr>
        <w:t xml:space="preserve"> </w:t>
      </w:r>
      <w:r>
        <w:t>registered</w:t>
      </w:r>
      <w:r>
        <w:rPr>
          <w:spacing w:val="-7"/>
        </w:rPr>
        <w:t xml:space="preserve"> </w:t>
      </w:r>
      <w:r>
        <w:t>CTE</w:t>
      </w:r>
      <w:r>
        <w:rPr>
          <w:spacing w:val="-7"/>
        </w:rPr>
        <w:t xml:space="preserve"> </w:t>
      </w:r>
      <w:r>
        <w:t>apprenticeship</w:t>
      </w:r>
      <w:r>
        <w:rPr>
          <w:spacing w:val="-7"/>
        </w:rPr>
        <w:t xml:space="preserve"> </w:t>
      </w:r>
      <w:r>
        <w:t>and</w:t>
      </w:r>
      <w:r>
        <w:rPr>
          <w:spacing w:val="-7"/>
        </w:rPr>
        <w:t xml:space="preserve"> </w:t>
      </w:r>
      <w:r>
        <w:t>the</w:t>
      </w:r>
      <w:r>
        <w:rPr>
          <w:spacing w:val="-7"/>
        </w:rPr>
        <w:t xml:space="preserve"> </w:t>
      </w:r>
      <w:r>
        <w:t>requirement</w:t>
      </w:r>
      <w:r>
        <w:rPr>
          <w:spacing w:val="-7"/>
        </w:rPr>
        <w:t xml:space="preserve"> </w:t>
      </w:r>
      <w:r>
        <w:t>they</w:t>
      </w:r>
      <w:r>
        <w:rPr>
          <w:spacing w:val="-7"/>
        </w:rPr>
        <w:t xml:space="preserve"> </w:t>
      </w:r>
      <w:r>
        <w:t>be</w:t>
      </w:r>
      <w:r>
        <w:rPr>
          <w:spacing w:val="-7"/>
        </w:rPr>
        <w:t xml:space="preserve"> </w:t>
      </w:r>
      <w:r>
        <w:t>included</w:t>
      </w:r>
      <w:r>
        <w:rPr>
          <w:spacing w:val="-7"/>
        </w:rPr>
        <w:t xml:space="preserve"> </w:t>
      </w:r>
      <w:r>
        <w:t>in registered CTE apprenticeship program standards. We believe the provision will be strengthened by clarifying that the principles of UDL may be applied. There are programs utilizing UDL and the addition here will greatly expand the ability to replicate use and broaden access to diverse, equitable, inclusive and accessible CTE apprenticeships.</w:t>
      </w:r>
    </w:p>
    <w:p w14:paraId="37741210" w14:textId="77777777" w:rsidR="00D16D17" w:rsidRDefault="00D16D17">
      <w:pPr>
        <w:pStyle w:val="BodyText"/>
      </w:pPr>
    </w:p>
    <w:p w14:paraId="7AE5AFF3" w14:textId="77777777" w:rsidR="00D16D17" w:rsidRDefault="00000000">
      <w:pPr>
        <w:pStyle w:val="Heading1"/>
        <w:rPr>
          <w:b w:val="0"/>
        </w:rPr>
      </w:pPr>
      <w:r>
        <w:t>§</w:t>
      </w:r>
      <w:r>
        <w:rPr>
          <w:spacing w:val="-4"/>
        </w:rPr>
        <w:t xml:space="preserve"> </w:t>
      </w:r>
      <w:r>
        <w:t>29.24(c).</w:t>
      </w:r>
      <w:r>
        <w:rPr>
          <w:spacing w:val="-3"/>
        </w:rPr>
        <w:t xml:space="preserve"> </w:t>
      </w:r>
      <w:r>
        <w:t>Standards</w:t>
      </w:r>
      <w:r>
        <w:rPr>
          <w:spacing w:val="-3"/>
        </w:rPr>
        <w:t xml:space="preserve"> </w:t>
      </w:r>
      <w:r>
        <w:t>of</w:t>
      </w:r>
      <w:r>
        <w:rPr>
          <w:spacing w:val="-4"/>
        </w:rPr>
        <w:t xml:space="preserve"> </w:t>
      </w:r>
      <w:r>
        <w:t>registered</w:t>
      </w:r>
      <w:r>
        <w:rPr>
          <w:spacing w:val="-3"/>
        </w:rPr>
        <w:t xml:space="preserve"> </w:t>
      </w:r>
      <w:r>
        <w:t>CTE</w:t>
      </w:r>
      <w:r>
        <w:rPr>
          <w:spacing w:val="-3"/>
        </w:rPr>
        <w:t xml:space="preserve"> </w:t>
      </w:r>
      <w:r>
        <w:t>apprenticeship.</w:t>
      </w:r>
      <w:r>
        <w:rPr>
          <w:spacing w:val="-4"/>
        </w:rPr>
        <w:t xml:space="preserve"> </w:t>
      </w:r>
      <w:r>
        <w:t>Amend.</w:t>
      </w:r>
      <w:r>
        <w:rPr>
          <w:spacing w:val="-3"/>
        </w:rPr>
        <w:t xml:space="preserve"> </w:t>
      </w:r>
      <w:r>
        <w:rPr>
          <w:color w:val="000000"/>
          <w:highlight w:val="yellow"/>
        </w:rPr>
        <w:t>(in</w:t>
      </w:r>
      <w:r>
        <w:rPr>
          <w:color w:val="000000"/>
          <w:spacing w:val="-3"/>
          <w:highlight w:val="yellow"/>
        </w:rPr>
        <w:t xml:space="preserve"> </w:t>
      </w:r>
      <w:r>
        <w:rPr>
          <w:color w:val="000000"/>
          <w:highlight w:val="yellow"/>
        </w:rPr>
        <w:t>bold</w:t>
      </w:r>
      <w:r>
        <w:rPr>
          <w:color w:val="000000"/>
          <w:spacing w:val="-4"/>
          <w:highlight w:val="yellow"/>
        </w:rPr>
        <w:t xml:space="preserve"> </w:t>
      </w:r>
      <w:r>
        <w:rPr>
          <w:color w:val="000000"/>
          <w:highlight w:val="yellow"/>
        </w:rPr>
        <w:t>and</w:t>
      </w:r>
      <w:r>
        <w:rPr>
          <w:color w:val="000000"/>
          <w:spacing w:val="-3"/>
          <w:highlight w:val="yellow"/>
        </w:rPr>
        <w:t xml:space="preserve"> </w:t>
      </w:r>
      <w:r>
        <w:rPr>
          <w:color w:val="000000"/>
          <w:spacing w:val="-2"/>
          <w:highlight w:val="yellow"/>
        </w:rPr>
        <w:t>highlights</w:t>
      </w:r>
      <w:r>
        <w:rPr>
          <w:b w:val="0"/>
          <w:color w:val="000000"/>
          <w:spacing w:val="-2"/>
        </w:rPr>
        <w:t>)</w:t>
      </w:r>
    </w:p>
    <w:p w14:paraId="589BE9B3" w14:textId="77777777" w:rsidR="00D16D17" w:rsidRDefault="00D16D17">
      <w:pPr>
        <w:sectPr w:rsidR="00D16D17" w:rsidSect="00A31116">
          <w:pgSz w:w="12240" w:h="15840"/>
          <w:pgMar w:top="1400" w:right="1340" w:bottom="860" w:left="1320" w:header="0" w:footer="678" w:gutter="0"/>
          <w:cols w:space="720"/>
        </w:sectPr>
      </w:pPr>
    </w:p>
    <w:p w14:paraId="70614B92" w14:textId="77777777" w:rsidR="00D16D17" w:rsidRDefault="00000000">
      <w:pPr>
        <w:pStyle w:val="BodyText"/>
        <w:spacing w:before="33" w:line="276" w:lineRule="auto"/>
        <w:ind w:left="839" w:right="130"/>
      </w:pPr>
      <w:r>
        <w:lastRenderedPageBreak/>
        <w:t>(c) Standards of registered CTE apprenticeship. Each registered CTE apprenticeship program must have a written set of standards of registered CTE apprenticeship that will govern the conduct</w:t>
      </w:r>
      <w:r>
        <w:rPr>
          <w:spacing w:val="-6"/>
        </w:rPr>
        <w:t xml:space="preserve"> </w:t>
      </w:r>
      <w:r>
        <w:t>and</w:t>
      </w:r>
      <w:r>
        <w:rPr>
          <w:spacing w:val="-6"/>
        </w:rPr>
        <w:t xml:space="preserve"> </w:t>
      </w:r>
      <w:r>
        <w:t>operation</w:t>
      </w:r>
      <w:r>
        <w:rPr>
          <w:spacing w:val="-6"/>
        </w:rPr>
        <w:t xml:space="preserve"> </w:t>
      </w:r>
      <w:r>
        <w:t>of</w:t>
      </w:r>
      <w:r>
        <w:rPr>
          <w:spacing w:val="-6"/>
        </w:rPr>
        <w:t xml:space="preserve"> </w:t>
      </w:r>
      <w:r>
        <w:t>that</w:t>
      </w:r>
      <w:r>
        <w:rPr>
          <w:spacing w:val="-6"/>
        </w:rPr>
        <w:t xml:space="preserve"> </w:t>
      </w:r>
      <w:r>
        <w:t>program;</w:t>
      </w:r>
      <w:r>
        <w:rPr>
          <w:spacing w:val="-6"/>
        </w:rPr>
        <w:t xml:space="preserve"> </w:t>
      </w:r>
      <w:r>
        <w:t>such</w:t>
      </w:r>
      <w:r>
        <w:rPr>
          <w:spacing w:val="-6"/>
        </w:rPr>
        <w:t xml:space="preserve"> </w:t>
      </w:r>
      <w:r>
        <w:t>standards</w:t>
      </w:r>
      <w:r>
        <w:rPr>
          <w:spacing w:val="-6"/>
        </w:rPr>
        <w:t xml:space="preserve"> </w:t>
      </w:r>
      <w:r>
        <w:rPr>
          <w:b/>
          <w:color w:val="000000"/>
          <w:highlight w:val="yellow"/>
        </w:rPr>
        <w:t>may</w:t>
      </w:r>
      <w:r>
        <w:rPr>
          <w:b/>
          <w:color w:val="000000"/>
          <w:spacing w:val="-6"/>
          <w:highlight w:val="yellow"/>
        </w:rPr>
        <w:t xml:space="preserve"> </w:t>
      </w:r>
      <w:r>
        <w:rPr>
          <w:b/>
          <w:color w:val="000000"/>
          <w:highlight w:val="yellow"/>
        </w:rPr>
        <w:t>include</w:t>
      </w:r>
      <w:r>
        <w:rPr>
          <w:b/>
          <w:color w:val="000000"/>
          <w:spacing w:val="-6"/>
          <w:highlight w:val="yellow"/>
        </w:rPr>
        <w:t xml:space="preserve"> </w:t>
      </w:r>
      <w:r>
        <w:rPr>
          <w:b/>
          <w:color w:val="000000"/>
          <w:highlight w:val="yellow"/>
        </w:rPr>
        <w:t>the</w:t>
      </w:r>
      <w:r>
        <w:rPr>
          <w:b/>
          <w:color w:val="000000"/>
          <w:spacing w:val="-6"/>
          <w:highlight w:val="yellow"/>
        </w:rPr>
        <w:t xml:space="preserve"> </w:t>
      </w:r>
      <w:r>
        <w:rPr>
          <w:b/>
          <w:color w:val="000000"/>
          <w:highlight w:val="yellow"/>
        </w:rPr>
        <w:t>principles</w:t>
      </w:r>
      <w:r>
        <w:rPr>
          <w:b/>
          <w:color w:val="000000"/>
          <w:spacing w:val="-6"/>
          <w:highlight w:val="yellow"/>
        </w:rPr>
        <w:t xml:space="preserve"> </w:t>
      </w:r>
      <w:r>
        <w:rPr>
          <w:b/>
          <w:color w:val="000000"/>
          <w:highlight w:val="yellow"/>
        </w:rPr>
        <w:t>of</w:t>
      </w:r>
      <w:r>
        <w:rPr>
          <w:b/>
          <w:color w:val="000000"/>
          <w:spacing w:val="-6"/>
          <w:highlight w:val="yellow"/>
        </w:rPr>
        <w:t xml:space="preserve"> </w:t>
      </w:r>
      <w:r>
        <w:rPr>
          <w:b/>
          <w:color w:val="000000"/>
          <w:highlight w:val="yellow"/>
        </w:rPr>
        <w:t>universal</w:t>
      </w:r>
      <w:r>
        <w:rPr>
          <w:b/>
          <w:color w:val="000000"/>
        </w:rPr>
        <w:t xml:space="preserve"> </w:t>
      </w:r>
      <w:r>
        <w:rPr>
          <w:b/>
          <w:color w:val="000000"/>
          <w:highlight w:val="yellow"/>
        </w:rPr>
        <w:t xml:space="preserve">design for learning and </w:t>
      </w:r>
      <w:r>
        <w:rPr>
          <w:color w:val="000000"/>
        </w:rPr>
        <w:t>must include the following provisions:</w:t>
      </w:r>
    </w:p>
    <w:p w14:paraId="5F9D0E2F" w14:textId="77777777" w:rsidR="00D16D17" w:rsidRDefault="00D16D17">
      <w:pPr>
        <w:pStyle w:val="BodyText"/>
      </w:pPr>
    </w:p>
    <w:p w14:paraId="2735FB84" w14:textId="77777777" w:rsidR="00D16D17" w:rsidRDefault="00000000">
      <w:pPr>
        <w:pStyle w:val="BodyText"/>
        <w:spacing w:before="0" w:line="276" w:lineRule="auto"/>
        <w:ind w:left="119" w:right="187"/>
      </w:pPr>
      <w:r>
        <w:rPr>
          <w:b/>
        </w:rPr>
        <w:t>CCD</w:t>
      </w:r>
      <w:r>
        <w:rPr>
          <w:b/>
          <w:spacing w:val="-7"/>
        </w:rPr>
        <w:t xml:space="preserve"> </w:t>
      </w:r>
      <w:r>
        <w:rPr>
          <w:b/>
        </w:rPr>
        <w:t>Response:</w:t>
      </w:r>
      <w:r>
        <w:rPr>
          <w:b/>
          <w:spacing w:val="-7"/>
        </w:rPr>
        <w:t xml:space="preserve"> </w:t>
      </w:r>
      <w:r>
        <w:t>CCD</w:t>
      </w:r>
      <w:r>
        <w:rPr>
          <w:spacing w:val="-7"/>
        </w:rPr>
        <w:t xml:space="preserve"> </w:t>
      </w:r>
      <w:r>
        <w:t>supports</w:t>
      </w:r>
      <w:r>
        <w:rPr>
          <w:spacing w:val="-7"/>
        </w:rPr>
        <w:t xml:space="preserve"> </w:t>
      </w:r>
      <w:r>
        <w:t>that</w:t>
      </w:r>
      <w:r>
        <w:rPr>
          <w:spacing w:val="-7"/>
        </w:rPr>
        <w:t xml:space="preserve"> </w:t>
      </w:r>
      <w:r>
        <w:t>each</w:t>
      </w:r>
      <w:r>
        <w:rPr>
          <w:spacing w:val="-7"/>
        </w:rPr>
        <w:t xml:space="preserve"> </w:t>
      </w:r>
      <w:r>
        <w:t>registered</w:t>
      </w:r>
      <w:r>
        <w:rPr>
          <w:spacing w:val="-7"/>
        </w:rPr>
        <w:t xml:space="preserve"> </w:t>
      </w:r>
      <w:r>
        <w:t>CTE</w:t>
      </w:r>
      <w:r>
        <w:rPr>
          <w:spacing w:val="-7"/>
        </w:rPr>
        <w:t xml:space="preserve"> </w:t>
      </w:r>
      <w:r>
        <w:t>apprenticeship</w:t>
      </w:r>
      <w:r>
        <w:rPr>
          <w:spacing w:val="-7"/>
        </w:rPr>
        <w:t xml:space="preserve"> </w:t>
      </w:r>
      <w:r>
        <w:t>program</w:t>
      </w:r>
      <w:r>
        <w:rPr>
          <w:spacing w:val="-7"/>
        </w:rPr>
        <w:t xml:space="preserve"> </w:t>
      </w:r>
      <w:r>
        <w:t>must</w:t>
      </w:r>
      <w:r>
        <w:rPr>
          <w:spacing w:val="-7"/>
        </w:rPr>
        <w:t xml:space="preserve"> </w:t>
      </w:r>
      <w:r>
        <w:t>have</w:t>
      </w:r>
      <w:r>
        <w:rPr>
          <w:spacing w:val="-7"/>
        </w:rPr>
        <w:t xml:space="preserve"> </w:t>
      </w:r>
      <w:r>
        <w:t>a</w:t>
      </w:r>
      <w:r>
        <w:rPr>
          <w:spacing w:val="-7"/>
        </w:rPr>
        <w:t xml:space="preserve"> </w:t>
      </w:r>
      <w:r>
        <w:t>written</w:t>
      </w:r>
      <w:r>
        <w:rPr>
          <w:spacing w:val="-7"/>
        </w:rPr>
        <w:t xml:space="preserve"> </w:t>
      </w:r>
      <w:r>
        <w:t>set of standards to govern the conduct and operation of the program. Given the documented success of such</w:t>
      </w:r>
      <w:r>
        <w:rPr>
          <w:spacing w:val="-2"/>
        </w:rPr>
        <w:t xml:space="preserve"> </w:t>
      </w:r>
      <w:r>
        <w:t>programs</w:t>
      </w:r>
      <w:r>
        <w:rPr>
          <w:spacing w:val="-2"/>
        </w:rPr>
        <w:t xml:space="preserve"> </w:t>
      </w:r>
      <w:r>
        <w:t>including</w:t>
      </w:r>
      <w:r>
        <w:rPr>
          <w:spacing w:val="-2"/>
        </w:rPr>
        <w:t xml:space="preserve"> </w:t>
      </w:r>
      <w:r>
        <w:t>UDL,</w:t>
      </w:r>
      <w:r>
        <w:rPr>
          <w:spacing w:val="-2"/>
        </w:rPr>
        <w:t xml:space="preserve"> </w:t>
      </w:r>
      <w:r>
        <w:t>we</w:t>
      </w:r>
      <w:r>
        <w:rPr>
          <w:spacing w:val="-2"/>
        </w:rPr>
        <w:t xml:space="preserve"> </w:t>
      </w:r>
      <w:r>
        <w:t>believe</w:t>
      </w:r>
      <w:r>
        <w:rPr>
          <w:spacing w:val="-2"/>
        </w:rPr>
        <w:t xml:space="preserve"> </w:t>
      </w:r>
      <w:r>
        <w:t>making</w:t>
      </w:r>
      <w:r>
        <w:rPr>
          <w:spacing w:val="-2"/>
        </w:rPr>
        <w:t xml:space="preserve"> </w:t>
      </w:r>
      <w:r>
        <w:t>the</w:t>
      </w:r>
      <w:r>
        <w:rPr>
          <w:spacing w:val="-2"/>
        </w:rPr>
        <w:t xml:space="preserve"> </w:t>
      </w:r>
      <w:r>
        <w:t>application</w:t>
      </w:r>
      <w:r>
        <w:rPr>
          <w:spacing w:val="-2"/>
        </w:rPr>
        <w:t xml:space="preserve"> </w:t>
      </w:r>
      <w:r>
        <w:t>of</w:t>
      </w:r>
      <w:r>
        <w:rPr>
          <w:spacing w:val="-2"/>
        </w:rPr>
        <w:t xml:space="preserve"> </w:t>
      </w:r>
      <w:r>
        <w:t>UDL</w:t>
      </w:r>
      <w:r>
        <w:rPr>
          <w:spacing w:val="-2"/>
        </w:rPr>
        <w:t xml:space="preserve"> </w:t>
      </w:r>
      <w:r>
        <w:t>allowable</w:t>
      </w:r>
      <w:r>
        <w:rPr>
          <w:spacing w:val="-2"/>
        </w:rPr>
        <w:t xml:space="preserve"> </w:t>
      </w:r>
      <w:r>
        <w:t>as</w:t>
      </w:r>
      <w:r>
        <w:rPr>
          <w:spacing w:val="-2"/>
        </w:rPr>
        <w:t xml:space="preserve"> </w:t>
      </w:r>
      <w:r>
        <w:t>standards</w:t>
      </w:r>
      <w:r>
        <w:rPr>
          <w:spacing w:val="-2"/>
        </w:rPr>
        <w:t xml:space="preserve"> </w:t>
      </w:r>
      <w:r>
        <w:t>are</w:t>
      </w:r>
      <w:r>
        <w:rPr>
          <w:spacing w:val="-2"/>
        </w:rPr>
        <w:t xml:space="preserve"> </w:t>
      </w:r>
      <w:r>
        <w:t>set and documented will ensure CTE apprenticeship programs will plan for and expand capacity to utilize UDL knowing that such use will strengthen CTE apprenticeship program outcomes.</w:t>
      </w:r>
    </w:p>
    <w:p w14:paraId="5CFEB3A5" w14:textId="77777777" w:rsidR="00D16D17" w:rsidRDefault="00D16D17">
      <w:pPr>
        <w:pStyle w:val="BodyText"/>
      </w:pPr>
    </w:p>
    <w:p w14:paraId="323E9FBA" w14:textId="77777777" w:rsidR="00D16D17" w:rsidRDefault="00000000">
      <w:pPr>
        <w:pStyle w:val="Heading1"/>
      </w:pPr>
      <w:r>
        <w:t>29.25</w:t>
      </w:r>
      <w:r>
        <w:rPr>
          <w:spacing w:val="-3"/>
        </w:rPr>
        <w:t xml:space="preserve"> </w:t>
      </w:r>
      <w:r>
        <w:t>Collection</w:t>
      </w:r>
      <w:r>
        <w:rPr>
          <w:spacing w:val="-3"/>
        </w:rPr>
        <w:t xml:space="preserve"> </w:t>
      </w:r>
      <w:r>
        <w:t>of</w:t>
      </w:r>
      <w:r>
        <w:rPr>
          <w:spacing w:val="-2"/>
        </w:rPr>
        <w:t xml:space="preserve"> </w:t>
      </w:r>
      <w:r>
        <w:t>data</w:t>
      </w:r>
      <w:r>
        <w:rPr>
          <w:spacing w:val="-3"/>
        </w:rPr>
        <w:t xml:space="preserve"> </w:t>
      </w:r>
      <w:r>
        <w:t>and</w:t>
      </w:r>
      <w:r>
        <w:rPr>
          <w:spacing w:val="-2"/>
        </w:rPr>
        <w:t xml:space="preserve"> </w:t>
      </w:r>
      <w:r>
        <w:t>quality</w:t>
      </w:r>
      <w:r>
        <w:rPr>
          <w:spacing w:val="-3"/>
        </w:rPr>
        <w:t xml:space="preserve"> </w:t>
      </w:r>
      <w:r>
        <w:t>metrics</w:t>
      </w:r>
      <w:r>
        <w:rPr>
          <w:spacing w:val="-3"/>
        </w:rPr>
        <w:t xml:space="preserve"> </w:t>
      </w:r>
      <w:r>
        <w:t>concerning</w:t>
      </w:r>
      <w:r>
        <w:rPr>
          <w:spacing w:val="-2"/>
        </w:rPr>
        <w:t xml:space="preserve"> apprenticeship.</w:t>
      </w:r>
    </w:p>
    <w:p w14:paraId="278273CB" w14:textId="77777777" w:rsidR="00D16D17" w:rsidRDefault="00000000">
      <w:pPr>
        <w:pStyle w:val="BodyText"/>
        <w:ind w:left="119"/>
      </w:pPr>
      <w:r>
        <w:t>(a)</w:t>
      </w:r>
      <w:r>
        <w:rPr>
          <w:spacing w:val="-6"/>
        </w:rPr>
        <w:t xml:space="preserve"> </w:t>
      </w:r>
      <w:r>
        <w:t>Apprentice</w:t>
      </w:r>
      <w:r>
        <w:rPr>
          <w:spacing w:val="-5"/>
        </w:rPr>
        <w:t xml:space="preserve"> </w:t>
      </w:r>
      <w:r>
        <w:rPr>
          <w:spacing w:val="-2"/>
        </w:rPr>
        <w:t>information.</w:t>
      </w:r>
    </w:p>
    <w:p w14:paraId="52A108B0" w14:textId="77777777" w:rsidR="00D16D17" w:rsidRDefault="00000000">
      <w:pPr>
        <w:pStyle w:val="ListParagraph"/>
        <w:numPr>
          <w:ilvl w:val="0"/>
          <w:numId w:val="2"/>
        </w:numPr>
        <w:tabs>
          <w:tab w:val="left" w:pos="1132"/>
        </w:tabs>
        <w:spacing w:before="41" w:line="276" w:lineRule="auto"/>
        <w:ind w:left="839" w:right="742" w:firstLine="0"/>
      </w:pPr>
      <w:r>
        <w:t>Within 30 calendar days of the start of an apprentice's participation in a registered apprenticeship</w:t>
      </w:r>
      <w:r>
        <w:rPr>
          <w:spacing w:val="-9"/>
        </w:rPr>
        <w:t xml:space="preserve"> </w:t>
      </w:r>
      <w:r>
        <w:t>program,</w:t>
      </w:r>
      <w:r>
        <w:rPr>
          <w:spacing w:val="-9"/>
        </w:rPr>
        <w:t xml:space="preserve"> </w:t>
      </w:r>
      <w:r>
        <w:t>the</w:t>
      </w:r>
      <w:r>
        <w:rPr>
          <w:spacing w:val="-9"/>
        </w:rPr>
        <w:t xml:space="preserve"> </w:t>
      </w:r>
      <w:r>
        <w:t>program</w:t>
      </w:r>
      <w:r>
        <w:rPr>
          <w:spacing w:val="-9"/>
        </w:rPr>
        <w:t xml:space="preserve"> </w:t>
      </w:r>
      <w:r>
        <w:t>sponsor</w:t>
      </w:r>
      <w:r>
        <w:rPr>
          <w:spacing w:val="-9"/>
        </w:rPr>
        <w:t xml:space="preserve"> </w:t>
      </w:r>
      <w:r>
        <w:t>must</w:t>
      </w:r>
      <w:r>
        <w:rPr>
          <w:spacing w:val="-9"/>
        </w:rPr>
        <w:t xml:space="preserve"> </w:t>
      </w:r>
      <w:r>
        <w:t>submit</w:t>
      </w:r>
      <w:r>
        <w:rPr>
          <w:spacing w:val="-9"/>
        </w:rPr>
        <w:t xml:space="preserve"> </w:t>
      </w:r>
      <w:r>
        <w:t>to</w:t>
      </w:r>
      <w:r>
        <w:rPr>
          <w:spacing w:val="-9"/>
        </w:rPr>
        <w:t xml:space="preserve"> </w:t>
      </w:r>
      <w:r>
        <w:t>its</w:t>
      </w:r>
      <w:r>
        <w:rPr>
          <w:spacing w:val="-9"/>
        </w:rPr>
        <w:t xml:space="preserve"> </w:t>
      </w:r>
      <w:r>
        <w:t>Registration</w:t>
      </w:r>
      <w:r>
        <w:rPr>
          <w:spacing w:val="-9"/>
        </w:rPr>
        <w:t xml:space="preserve"> </w:t>
      </w:r>
      <w:r>
        <w:t>Agency,</w:t>
      </w:r>
      <w:r>
        <w:rPr>
          <w:spacing w:val="-9"/>
        </w:rPr>
        <w:t xml:space="preserve"> </w:t>
      </w:r>
      <w:r>
        <w:t>in</w:t>
      </w:r>
      <w:r>
        <w:rPr>
          <w:spacing w:val="-9"/>
        </w:rPr>
        <w:t xml:space="preserve"> </w:t>
      </w:r>
      <w:r>
        <w:t>a format prescribed by the Administrator, the following information:</w:t>
      </w:r>
    </w:p>
    <w:p w14:paraId="06D72EE5" w14:textId="77777777" w:rsidR="00D16D17" w:rsidRDefault="00000000">
      <w:pPr>
        <w:pStyle w:val="ListParagraph"/>
        <w:numPr>
          <w:ilvl w:val="1"/>
          <w:numId w:val="2"/>
        </w:numPr>
        <w:tabs>
          <w:tab w:val="left" w:pos="1791"/>
        </w:tabs>
        <w:spacing w:line="276" w:lineRule="auto"/>
        <w:ind w:left="1559" w:right="754" w:firstLine="0"/>
      </w:pPr>
      <w:r>
        <w:t>Individual</w:t>
      </w:r>
      <w:r>
        <w:rPr>
          <w:spacing w:val="-11"/>
        </w:rPr>
        <w:t xml:space="preserve"> </w:t>
      </w:r>
      <w:r>
        <w:t>apprentice</w:t>
      </w:r>
      <w:r>
        <w:rPr>
          <w:spacing w:val="-11"/>
        </w:rPr>
        <w:t xml:space="preserve"> </w:t>
      </w:r>
      <w:r>
        <w:t>level</w:t>
      </w:r>
      <w:r>
        <w:rPr>
          <w:spacing w:val="-11"/>
        </w:rPr>
        <w:t xml:space="preserve"> </w:t>
      </w:r>
      <w:r>
        <w:t>information</w:t>
      </w:r>
      <w:r>
        <w:rPr>
          <w:spacing w:val="-11"/>
        </w:rPr>
        <w:t xml:space="preserve"> </w:t>
      </w:r>
      <w:r>
        <w:t>that</w:t>
      </w:r>
      <w:r>
        <w:rPr>
          <w:spacing w:val="-11"/>
        </w:rPr>
        <w:t xml:space="preserve"> </w:t>
      </w:r>
      <w:r>
        <w:t>includes</w:t>
      </w:r>
      <w:r>
        <w:rPr>
          <w:spacing w:val="-11"/>
        </w:rPr>
        <w:t xml:space="preserve"> </w:t>
      </w:r>
      <w:r>
        <w:t>demographic</w:t>
      </w:r>
      <w:r>
        <w:rPr>
          <w:spacing w:val="-11"/>
        </w:rPr>
        <w:t xml:space="preserve"> </w:t>
      </w:r>
      <w:r>
        <w:t>information, education level, and veteran status;</w:t>
      </w:r>
    </w:p>
    <w:p w14:paraId="082EAA56" w14:textId="77777777" w:rsidR="00D16D17" w:rsidRDefault="00D16D17">
      <w:pPr>
        <w:pStyle w:val="BodyText"/>
      </w:pPr>
    </w:p>
    <w:p w14:paraId="01495FFD" w14:textId="77777777" w:rsidR="00D16D17" w:rsidRDefault="00000000">
      <w:pPr>
        <w:pStyle w:val="ListParagraph"/>
        <w:numPr>
          <w:ilvl w:val="0"/>
          <w:numId w:val="1"/>
        </w:numPr>
        <w:tabs>
          <w:tab w:val="left" w:pos="394"/>
        </w:tabs>
        <w:ind w:left="394" w:hanging="275"/>
      </w:pPr>
      <w:r>
        <w:t>Information</w:t>
      </w:r>
      <w:r>
        <w:rPr>
          <w:spacing w:val="-6"/>
        </w:rPr>
        <w:t xml:space="preserve"> </w:t>
      </w:r>
      <w:r>
        <w:t>and</w:t>
      </w:r>
      <w:r>
        <w:rPr>
          <w:spacing w:val="-5"/>
        </w:rPr>
        <w:t xml:space="preserve"> </w:t>
      </w:r>
      <w:r>
        <w:t>reports</w:t>
      </w:r>
      <w:r>
        <w:rPr>
          <w:spacing w:val="-5"/>
        </w:rPr>
        <w:t xml:space="preserve"> </w:t>
      </w:r>
      <w:r>
        <w:t>to</w:t>
      </w:r>
      <w:r>
        <w:rPr>
          <w:spacing w:val="-5"/>
        </w:rPr>
        <w:t xml:space="preserve"> </w:t>
      </w:r>
      <w:r>
        <w:t>be</w:t>
      </w:r>
      <w:r>
        <w:rPr>
          <w:spacing w:val="-5"/>
        </w:rPr>
        <w:t xml:space="preserve"> </w:t>
      </w:r>
      <w:r>
        <w:t>made</w:t>
      </w:r>
      <w:r>
        <w:rPr>
          <w:spacing w:val="-6"/>
        </w:rPr>
        <w:t xml:space="preserve"> </w:t>
      </w:r>
      <w:r>
        <w:t>publicly</w:t>
      </w:r>
      <w:r>
        <w:rPr>
          <w:spacing w:val="-5"/>
        </w:rPr>
        <w:t xml:space="preserve"> </w:t>
      </w:r>
      <w:r>
        <w:t>available</w:t>
      </w:r>
      <w:r>
        <w:rPr>
          <w:spacing w:val="-5"/>
        </w:rPr>
        <w:t xml:space="preserve"> </w:t>
      </w:r>
      <w:r>
        <w:t>by</w:t>
      </w:r>
      <w:r>
        <w:rPr>
          <w:spacing w:val="-5"/>
        </w:rPr>
        <w:t xml:space="preserve"> </w:t>
      </w:r>
      <w:r>
        <w:t>the</w:t>
      </w:r>
      <w:r>
        <w:rPr>
          <w:spacing w:val="-5"/>
        </w:rPr>
        <w:t xml:space="preserve"> </w:t>
      </w:r>
      <w:r>
        <w:t>Registration</w:t>
      </w:r>
      <w:r>
        <w:rPr>
          <w:spacing w:val="-5"/>
        </w:rPr>
        <w:t xml:space="preserve"> </w:t>
      </w:r>
      <w:r>
        <w:rPr>
          <w:spacing w:val="-2"/>
        </w:rPr>
        <w:t>Agency.</w:t>
      </w:r>
    </w:p>
    <w:p w14:paraId="76F42FF8" w14:textId="77777777" w:rsidR="00D16D17" w:rsidRDefault="00000000">
      <w:pPr>
        <w:pStyle w:val="ListParagraph"/>
        <w:numPr>
          <w:ilvl w:val="1"/>
          <w:numId w:val="1"/>
        </w:numPr>
        <w:tabs>
          <w:tab w:val="left" w:pos="1132"/>
        </w:tabs>
        <w:spacing w:before="40" w:line="276" w:lineRule="auto"/>
        <w:ind w:left="839" w:right="315" w:firstLine="0"/>
      </w:pPr>
      <w:r>
        <w:t>The</w:t>
      </w:r>
      <w:r>
        <w:rPr>
          <w:spacing w:val="-8"/>
        </w:rPr>
        <w:t xml:space="preserve"> </w:t>
      </w:r>
      <w:r>
        <w:t>Registration</w:t>
      </w:r>
      <w:r>
        <w:rPr>
          <w:spacing w:val="-8"/>
        </w:rPr>
        <w:t xml:space="preserve"> </w:t>
      </w:r>
      <w:r>
        <w:t>Agency</w:t>
      </w:r>
      <w:r>
        <w:rPr>
          <w:spacing w:val="-8"/>
        </w:rPr>
        <w:t xml:space="preserve"> </w:t>
      </w:r>
      <w:r>
        <w:t>will</w:t>
      </w:r>
      <w:r>
        <w:rPr>
          <w:spacing w:val="-8"/>
        </w:rPr>
        <w:t xml:space="preserve"> </w:t>
      </w:r>
      <w:r>
        <w:t>make</w:t>
      </w:r>
      <w:r>
        <w:rPr>
          <w:spacing w:val="-8"/>
        </w:rPr>
        <w:t xml:space="preserve"> </w:t>
      </w:r>
      <w:r>
        <w:t>publicly</w:t>
      </w:r>
      <w:r>
        <w:rPr>
          <w:spacing w:val="-8"/>
        </w:rPr>
        <w:t xml:space="preserve"> </w:t>
      </w:r>
      <w:r>
        <w:t>available</w:t>
      </w:r>
      <w:r>
        <w:rPr>
          <w:spacing w:val="-8"/>
        </w:rPr>
        <w:t xml:space="preserve"> </w:t>
      </w:r>
      <w:r>
        <w:t>on</w:t>
      </w:r>
      <w:r>
        <w:rPr>
          <w:spacing w:val="-8"/>
        </w:rPr>
        <w:t xml:space="preserve"> </w:t>
      </w:r>
      <w:r>
        <w:t>an</w:t>
      </w:r>
      <w:r>
        <w:rPr>
          <w:spacing w:val="-8"/>
        </w:rPr>
        <w:t xml:space="preserve"> </w:t>
      </w:r>
      <w:r>
        <w:t>annual</w:t>
      </w:r>
      <w:r>
        <w:rPr>
          <w:spacing w:val="-8"/>
        </w:rPr>
        <w:t xml:space="preserve"> </w:t>
      </w:r>
      <w:r>
        <w:t>basis</w:t>
      </w:r>
      <w:r>
        <w:rPr>
          <w:spacing w:val="-8"/>
        </w:rPr>
        <w:t xml:space="preserve"> </w:t>
      </w:r>
      <w:r>
        <w:t>general</w:t>
      </w:r>
      <w:r>
        <w:rPr>
          <w:spacing w:val="-8"/>
        </w:rPr>
        <w:t xml:space="preserve"> </w:t>
      </w:r>
      <w:r>
        <w:t>information relating to registered apprenticeship programs along with the information described in paragraph (b)(2) of this section.</w:t>
      </w:r>
    </w:p>
    <w:p w14:paraId="10E12CBE" w14:textId="77777777" w:rsidR="00D16D17" w:rsidRDefault="00D16D17">
      <w:pPr>
        <w:pStyle w:val="BodyText"/>
      </w:pPr>
    </w:p>
    <w:p w14:paraId="297E2667" w14:textId="77777777" w:rsidR="00D16D17" w:rsidRDefault="00000000">
      <w:pPr>
        <w:pStyle w:val="ListParagraph"/>
        <w:numPr>
          <w:ilvl w:val="1"/>
          <w:numId w:val="1"/>
        </w:numPr>
        <w:tabs>
          <w:tab w:val="left" w:pos="1132"/>
        </w:tabs>
        <w:spacing w:before="1" w:line="276" w:lineRule="auto"/>
        <w:ind w:left="839" w:right="207" w:firstLine="0"/>
      </w:pPr>
      <w:r>
        <w:t>The Registration Agency will make publicly available an annual State or national summary report</w:t>
      </w:r>
      <w:r>
        <w:rPr>
          <w:spacing w:val="-9"/>
        </w:rPr>
        <w:t xml:space="preserve"> </w:t>
      </w:r>
      <w:r>
        <w:t>of</w:t>
      </w:r>
      <w:r>
        <w:rPr>
          <w:spacing w:val="-9"/>
        </w:rPr>
        <w:t xml:space="preserve"> </w:t>
      </w:r>
      <w:r>
        <w:t>apprentices</w:t>
      </w:r>
      <w:r>
        <w:rPr>
          <w:spacing w:val="-9"/>
        </w:rPr>
        <w:t xml:space="preserve"> </w:t>
      </w:r>
      <w:r>
        <w:t>and</w:t>
      </w:r>
      <w:r>
        <w:rPr>
          <w:spacing w:val="-9"/>
        </w:rPr>
        <w:t xml:space="preserve"> </w:t>
      </w:r>
      <w:r>
        <w:t>their</w:t>
      </w:r>
      <w:r>
        <w:rPr>
          <w:spacing w:val="-9"/>
        </w:rPr>
        <w:t xml:space="preserve"> </w:t>
      </w:r>
      <w:r>
        <w:t>outcomes,</w:t>
      </w:r>
      <w:r>
        <w:rPr>
          <w:spacing w:val="-9"/>
        </w:rPr>
        <w:t xml:space="preserve"> </w:t>
      </w:r>
      <w:r>
        <w:t>disaggregated</w:t>
      </w:r>
      <w:r>
        <w:rPr>
          <w:spacing w:val="-9"/>
        </w:rPr>
        <w:t xml:space="preserve"> </w:t>
      </w:r>
      <w:r>
        <w:t>by</w:t>
      </w:r>
      <w:r>
        <w:rPr>
          <w:spacing w:val="-9"/>
        </w:rPr>
        <w:t xml:space="preserve"> </w:t>
      </w:r>
      <w:r>
        <w:t>race,</w:t>
      </w:r>
      <w:r>
        <w:rPr>
          <w:spacing w:val="-9"/>
        </w:rPr>
        <w:t xml:space="preserve"> </w:t>
      </w:r>
      <w:r>
        <w:t>ethnicity,</w:t>
      </w:r>
      <w:r>
        <w:rPr>
          <w:spacing w:val="-9"/>
        </w:rPr>
        <w:t xml:space="preserve"> </w:t>
      </w:r>
      <w:r>
        <w:t>sex,</w:t>
      </w:r>
      <w:r>
        <w:rPr>
          <w:spacing w:val="-9"/>
        </w:rPr>
        <w:t xml:space="preserve"> </w:t>
      </w:r>
      <w:r>
        <w:t>disability</w:t>
      </w:r>
      <w:r>
        <w:rPr>
          <w:spacing w:val="-9"/>
        </w:rPr>
        <w:t xml:space="preserve"> </w:t>
      </w:r>
      <w:r>
        <w:t>status, and other categories determined by the Administrator.</w:t>
      </w:r>
    </w:p>
    <w:p w14:paraId="67940BCA" w14:textId="77777777" w:rsidR="00D16D17" w:rsidRDefault="00D16D17">
      <w:pPr>
        <w:pStyle w:val="BodyText"/>
      </w:pPr>
    </w:p>
    <w:p w14:paraId="35954470" w14:textId="77777777" w:rsidR="00D16D17" w:rsidRDefault="00000000">
      <w:pPr>
        <w:ind w:left="839"/>
      </w:pPr>
      <w:r>
        <w:rPr>
          <w:b/>
        </w:rPr>
        <w:t>CCD</w:t>
      </w:r>
      <w:r>
        <w:rPr>
          <w:b/>
          <w:spacing w:val="-2"/>
        </w:rPr>
        <w:t xml:space="preserve"> </w:t>
      </w:r>
      <w:r>
        <w:rPr>
          <w:b/>
        </w:rPr>
        <w:t>Response</w:t>
      </w:r>
      <w:r>
        <w:t>:</w:t>
      </w:r>
      <w:r>
        <w:rPr>
          <w:spacing w:val="-2"/>
        </w:rPr>
        <w:t xml:space="preserve"> </w:t>
      </w:r>
      <w:r>
        <w:t>CCD</w:t>
      </w:r>
      <w:r>
        <w:rPr>
          <w:spacing w:val="-2"/>
        </w:rPr>
        <w:t xml:space="preserve"> </w:t>
      </w:r>
      <w:r>
        <w:t>supports</w:t>
      </w:r>
      <w:r>
        <w:rPr>
          <w:spacing w:val="-2"/>
        </w:rPr>
        <w:t xml:space="preserve"> </w:t>
      </w:r>
      <w:r>
        <w:t>this</w:t>
      </w:r>
      <w:r>
        <w:rPr>
          <w:spacing w:val="-1"/>
        </w:rPr>
        <w:t xml:space="preserve"> </w:t>
      </w:r>
      <w:r>
        <w:rPr>
          <w:spacing w:val="-2"/>
        </w:rPr>
        <w:t>requirement.</w:t>
      </w:r>
    </w:p>
    <w:p w14:paraId="3A6F406C" w14:textId="77777777" w:rsidR="00D16D17" w:rsidRDefault="00D16D17">
      <w:pPr>
        <w:pStyle w:val="BodyText"/>
        <w:spacing w:before="80"/>
      </w:pPr>
    </w:p>
    <w:p w14:paraId="590750DD" w14:textId="77777777" w:rsidR="00D16D17" w:rsidRDefault="00000000">
      <w:pPr>
        <w:pStyle w:val="BodyText"/>
        <w:spacing w:before="0" w:line="276" w:lineRule="auto"/>
        <w:ind w:left="119"/>
      </w:pPr>
      <w:r>
        <w:t>We appreciate the Administration’s eﬀort to create inclusive and high-quality opportunities for people with</w:t>
      </w:r>
      <w:r>
        <w:rPr>
          <w:spacing w:val="-8"/>
        </w:rPr>
        <w:t xml:space="preserve"> </w:t>
      </w:r>
      <w:r>
        <w:t>disabilities</w:t>
      </w:r>
      <w:r>
        <w:rPr>
          <w:spacing w:val="-8"/>
        </w:rPr>
        <w:t xml:space="preserve"> </w:t>
      </w:r>
      <w:r>
        <w:t>to</w:t>
      </w:r>
      <w:r>
        <w:rPr>
          <w:spacing w:val="-8"/>
        </w:rPr>
        <w:t xml:space="preserve"> </w:t>
      </w:r>
      <w:r>
        <w:t>participate</w:t>
      </w:r>
      <w:r>
        <w:rPr>
          <w:spacing w:val="-8"/>
        </w:rPr>
        <w:t xml:space="preserve"> </w:t>
      </w:r>
      <w:r>
        <w:t>in</w:t>
      </w:r>
      <w:r>
        <w:rPr>
          <w:spacing w:val="-8"/>
        </w:rPr>
        <w:t xml:space="preserve"> </w:t>
      </w:r>
      <w:r>
        <w:t>pre-apprenticeship,</w:t>
      </w:r>
      <w:r>
        <w:rPr>
          <w:spacing w:val="-8"/>
        </w:rPr>
        <w:t xml:space="preserve"> </w:t>
      </w:r>
      <w:r>
        <w:t>apprenticeship,</w:t>
      </w:r>
      <w:r>
        <w:rPr>
          <w:spacing w:val="-8"/>
        </w:rPr>
        <w:t xml:space="preserve"> </w:t>
      </w:r>
      <w:r>
        <w:t>and</w:t>
      </w:r>
      <w:r>
        <w:rPr>
          <w:spacing w:val="-8"/>
        </w:rPr>
        <w:t xml:space="preserve"> </w:t>
      </w:r>
      <w:r>
        <w:t>CTE</w:t>
      </w:r>
      <w:r>
        <w:rPr>
          <w:spacing w:val="-8"/>
        </w:rPr>
        <w:t xml:space="preserve"> </w:t>
      </w:r>
      <w:r>
        <w:t>programs.</w:t>
      </w:r>
      <w:r>
        <w:rPr>
          <w:spacing w:val="-8"/>
        </w:rPr>
        <w:t xml:space="preserve"> </w:t>
      </w:r>
      <w:r>
        <w:t>We</w:t>
      </w:r>
      <w:r>
        <w:rPr>
          <w:spacing w:val="-8"/>
        </w:rPr>
        <w:t xml:space="preserve"> </w:t>
      </w:r>
      <w:r>
        <w:t>look</w:t>
      </w:r>
      <w:r>
        <w:rPr>
          <w:spacing w:val="-8"/>
        </w:rPr>
        <w:t xml:space="preserve"> </w:t>
      </w:r>
      <w:r>
        <w:t>forward to working with both the U.S. Department of Labor and the U.S. Department of Education to ensure the needs of all participants are fully met. If you have any questions or concerns, please reach out to one of the CCD Education Task Force Co-Chairs or Employment and Training Task Force Co-Chairs listed below.</w:t>
      </w:r>
    </w:p>
    <w:p w14:paraId="08B62221" w14:textId="77777777" w:rsidR="00D16D17" w:rsidRDefault="00D16D17">
      <w:pPr>
        <w:pStyle w:val="BodyText"/>
        <w:spacing w:before="41"/>
      </w:pPr>
    </w:p>
    <w:p w14:paraId="4E47F86C" w14:textId="77777777" w:rsidR="00D16D17" w:rsidRDefault="00000000">
      <w:pPr>
        <w:pStyle w:val="BodyText"/>
        <w:spacing w:before="0"/>
        <w:ind w:left="119"/>
      </w:pPr>
      <w:r>
        <w:rPr>
          <w:spacing w:val="-2"/>
        </w:rPr>
        <w:t>Sincerely,</w:t>
      </w:r>
    </w:p>
    <w:p w14:paraId="3A12160F" w14:textId="77777777" w:rsidR="00D16D17" w:rsidRDefault="00000000">
      <w:pPr>
        <w:pStyle w:val="BodyText"/>
        <w:ind w:left="119"/>
      </w:pPr>
      <w:r>
        <w:rPr>
          <w:color w:val="000000"/>
          <w:spacing w:val="-2"/>
          <w:highlight w:val="yellow"/>
        </w:rPr>
        <w:t>&lt;Organizations&gt;</w:t>
      </w:r>
    </w:p>
    <w:p w14:paraId="62E51A95" w14:textId="77777777" w:rsidR="00D16D17" w:rsidRDefault="00D16D17">
      <w:pPr>
        <w:pStyle w:val="BodyText"/>
        <w:spacing w:before="200"/>
      </w:pPr>
    </w:p>
    <w:p w14:paraId="0A39BDDE" w14:textId="77777777" w:rsidR="00D16D17" w:rsidRDefault="00000000">
      <w:pPr>
        <w:pStyle w:val="Heading1"/>
        <w:tabs>
          <w:tab w:val="left" w:pos="4904"/>
        </w:tabs>
        <w:spacing w:before="1"/>
        <w:ind w:left="224"/>
      </w:pPr>
      <w:r>
        <w:t>CCD</w:t>
      </w:r>
      <w:r>
        <w:rPr>
          <w:spacing w:val="-10"/>
        </w:rPr>
        <w:t xml:space="preserve"> </w:t>
      </w:r>
      <w:r>
        <w:t>Education</w:t>
      </w:r>
      <w:r>
        <w:rPr>
          <w:spacing w:val="-10"/>
        </w:rPr>
        <w:t xml:space="preserve"> </w:t>
      </w:r>
      <w:r>
        <w:t>Task</w:t>
      </w:r>
      <w:r>
        <w:rPr>
          <w:spacing w:val="-10"/>
        </w:rPr>
        <w:t xml:space="preserve"> </w:t>
      </w:r>
      <w:r>
        <w:t>Force</w:t>
      </w:r>
      <w:r>
        <w:rPr>
          <w:spacing w:val="-10"/>
        </w:rPr>
        <w:t xml:space="preserve"> </w:t>
      </w:r>
      <w:r>
        <w:t>Co-</w:t>
      </w:r>
      <w:r>
        <w:rPr>
          <w:spacing w:val="-2"/>
        </w:rPr>
        <w:t>Chairs</w:t>
      </w:r>
      <w:r>
        <w:tab/>
        <w:t>CCD</w:t>
      </w:r>
      <w:r>
        <w:rPr>
          <w:spacing w:val="-11"/>
        </w:rPr>
        <w:t xml:space="preserve"> </w:t>
      </w:r>
      <w:r>
        <w:t>Employment</w:t>
      </w:r>
      <w:r>
        <w:rPr>
          <w:spacing w:val="-9"/>
        </w:rPr>
        <w:t xml:space="preserve"> </w:t>
      </w:r>
      <w:r>
        <w:t>and</w:t>
      </w:r>
      <w:r>
        <w:rPr>
          <w:spacing w:val="-9"/>
        </w:rPr>
        <w:t xml:space="preserve"> </w:t>
      </w:r>
      <w:r>
        <w:t>Training</w:t>
      </w:r>
      <w:r>
        <w:rPr>
          <w:spacing w:val="-9"/>
        </w:rPr>
        <w:t xml:space="preserve"> </w:t>
      </w:r>
      <w:r>
        <w:t>Task</w:t>
      </w:r>
      <w:r>
        <w:rPr>
          <w:spacing w:val="-8"/>
        </w:rPr>
        <w:t xml:space="preserve"> </w:t>
      </w:r>
      <w:r>
        <w:rPr>
          <w:spacing w:val="-2"/>
        </w:rPr>
        <w:t>Force</w:t>
      </w:r>
    </w:p>
    <w:p w14:paraId="6435AB2A" w14:textId="77777777" w:rsidR="00D16D17" w:rsidRDefault="00D16D17">
      <w:pPr>
        <w:sectPr w:rsidR="00D16D17" w:rsidSect="00A31116">
          <w:pgSz w:w="12240" w:h="15840"/>
          <w:pgMar w:top="1720" w:right="1340" w:bottom="860" w:left="1320" w:header="0" w:footer="678" w:gutter="0"/>
          <w:cols w:space="720"/>
        </w:sectPr>
      </w:pPr>
    </w:p>
    <w:p w14:paraId="79F448F7" w14:textId="77777777" w:rsidR="00D16D17" w:rsidRDefault="00000000">
      <w:pPr>
        <w:spacing w:before="44"/>
        <w:ind w:left="1092"/>
        <w:jc w:val="center"/>
        <w:rPr>
          <w:b/>
        </w:rPr>
      </w:pPr>
      <w:r>
        <w:rPr>
          <w:b/>
        </w:rPr>
        <w:lastRenderedPageBreak/>
        <w:t>Co-</w:t>
      </w:r>
      <w:r>
        <w:rPr>
          <w:b/>
          <w:spacing w:val="-2"/>
        </w:rPr>
        <w:t>Chairs</w:t>
      </w:r>
    </w:p>
    <w:p w14:paraId="2BA01C59" w14:textId="77777777" w:rsidR="00D16D17" w:rsidRDefault="00D16D17">
      <w:pPr>
        <w:pStyle w:val="BodyText"/>
        <w:spacing w:before="10"/>
        <w:rPr>
          <w:b/>
          <w:sz w:val="13"/>
        </w:rPr>
      </w:pPr>
    </w:p>
    <w:p w14:paraId="386C5C79" w14:textId="77777777" w:rsidR="00D16D17" w:rsidRDefault="00D16D17">
      <w:pPr>
        <w:rPr>
          <w:sz w:val="13"/>
        </w:rPr>
        <w:sectPr w:rsidR="00D16D17" w:rsidSect="00A31116">
          <w:pgSz w:w="12240" w:h="15840"/>
          <w:pgMar w:top="1520" w:right="1340" w:bottom="860" w:left="1320" w:header="0" w:footer="678" w:gutter="0"/>
          <w:cols w:space="720"/>
        </w:sectPr>
      </w:pPr>
    </w:p>
    <w:p w14:paraId="30245524" w14:textId="77777777" w:rsidR="00D16D17" w:rsidRDefault="00000000">
      <w:pPr>
        <w:pStyle w:val="BodyText"/>
        <w:spacing w:before="56"/>
        <w:ind w:left="224"/>
      </w:pPr>
      <w:r>
        <w:t>Stephanie</w:t>
      </w:r>
      <w:r>
        <w:rPr>
          <w:spacing w:val="-4"/>
        </w:rPr>
        <w:t xml:space="preserve"> </w:t>
      </w:r>
      <w:r>
        <w:rPr>
          <w:spacing w:val="-2"/>
        </w:rPr>
        <w:t>Flynt</w:t>
      </w:r>
    </w:p>
    <w:p w14:paraId="7CE30EFB" w14:textId="77777777" w:rsidR="00D16D17" w:rsidRDefault="00000000">
      <w:pPr>
        <w:pStyle w:val="BodyText"/>
        <w:spacing w:line="276" w:lineRule="auto"/>
        <w:ind w:left="224"/>
      </w:pPr>
      <w:r>
        <w:t>National</w:t>
      </w:r>
      <w:r>
        <w:rPr>
          <w:spacing w:val="-12"/>
        </w:rPr>
        <w:t xml:space="preserve"> </w:t>
      </w:r>
      <w:r>
        <w:t>Disability</w:t>
      </w:r>
      <w:r>
        <w:rPr>
          <w:spacing w:val="-12"/>
        </w:rPr>
        <w:t xml:space="preserve"> </w:t>
      </w:r>
      <w:r>
        <w:t>Rights</w:t>
      </w:r>
      <w:r>
        <w:rPr>
          <w:spacing w:val="-12"/>
        </w:rPr>
        <w:t xml:space="preserve"> </w:t>
      </w:r>
      <w:r>
        <w:t>Network</w:t>
      </w:r>
      <w:r>
        <w:rPr>
          <w:spacing w:val="-12"/>
        </w:rPr>
        <w:t xml:space="preserve"> </w:t>
      </w:r>
      <w:r>
        <w:t xml:space="preserve">(NDRN) </w:t>
      </w:r>
      <w:hyperlink r:id="rId13">
        <w:r>
          <w:rPr>
            <w:spacing w:val="-2"/>
          </w:rPr>
          <w:t>Stephanie.ﬂynt@ndrn.org</w:t>
        </w:r>
      </w:hyperlink>
    </w:p>
    <w:p w14:paraId="2DC2A946" w14:textId="77777777" w:rsidR="00D16D17" w:rsidRDefault="00000000">
      <w:pPr>
        <w:pStyle w:val="BodyText"/>
        <w:spacing w:before="56" w:line="276" w:lineRule="auto"/>
        <w:ind w:left="224" w:right="1220"/>
      </w:pPr>
      <w:r>
        <w:br w:type="column"/>
      </w:r>
      <w:r>
        <w:t>Julie J. Christensen, PhD, LMSW Association</w:t>
      </w:r>
      <w:r>
        <w:rPr>
          <w:spacing w:val="-13"/>
        </w:rPr>
        <w:t xml:space="preserve"> </w:t>
      </w:r>
      <w:r>
        <w:t>of</w:t>
      </w:r>
      <w:r>
        <w:rPr>
          <w:spacing w:val="-12"/>
        </w:rPr>
        <w:t xml:space="preserve"> </w:t>
      </w:r>
      <w:r>
        <w:t>People</w:t>
      </w:r>
      <w:r>
        <w:rPr>
          <w:spacing w:val="-13"/>
        </w:rPr>
        <w:t xml:space="preserve"> </w:t>
      </w:r>
      <w:r>
        <w:t xml:space="preserve">Supporting </w:t>
      </w:r>
      <w:proofErr w:type="spellStart"/>
      <w:r>
        <w:t>EmploymentFirst</w:t>
      </w:r>
      <w:proofErr w:type="spellEnd"/>
      <w:r>
        <w:t xml:space="preserve"> (APSE) </w:t>
      </w:r>
      <w:hyperlink r:id="rId14">
        <w:r>
          <w:rPr>
            <w:spacing w:val="-2"/>
          </w:rPr>
          <w:t>julie@apse.org</w:t>
        </w:r>
      </w:hyperlink>
    </w:p>
    <w:p w14:paraId="1FE4A019" w14:textId="77777777" w:rsidR="00D16D17" w:rsidRDefault="00D16D17">
      <w:pPr>
        <w:spacing w:line="276" w:lineRule="auto"/>
        <w:sectPr w:rsidR="00D16D17" w:rsidSect="00A31116">
          <w:type w:val="continuous"/>
          <w:pgSz w:w="12240" w:h="15840"/>
          <w:pgMar w:top="740" w:right="1340" w:bottom="860" w:left="1320" w:header="0" w:footer="678" w:gutter="0"/>
          <w:cols w:num="2" w:space="720" w:equalWidth="0">
            <w:col w:w="4027" w:space="653"/>
            <w:col w:w="4900"/>
          </w:cols>
        </w:sectPr>
      </w:pPr>
    </w:p>
    <w:p w14:paraId="20DEA55E" w14:textId="77777777" w:rsidR="00D16D17" w:rsidRDefault="00D16D17">
      <w:pPr>
        <w:pStyle w:val="BodyText"/>
        <w:spacing w:before="11"/>
        <w:rPr>
          <w:sz w:val="13"/>
        </w:rPr>
      </w:pPr>
    </w:p>
    <w:p w14:paraId="187AC92A" w14:textId="77777777" w:rsidR="00D16D17" w:rsidRDefault="00D16D17">
      <w:pPr>
        <w:rPr>
          <w:sz w:val="13"/>
        </w:rPr>
        <w:sectPr w:rsidR="00D16D17" w:rsidSect="00A31116">
          <w:type w:val="continuous"/>
          <w:pgSz w:w="12240" w:h="15840"/>
          <w:pgMar w:top="740" w:right="1340" w:bottom="860" w:left="1320" w:header="0" w:footer="678" w:gutter="0"/>
          <w:cols w:space="720"/>
        </w:sectPr>
      </w:pPr>
    </w:p>
    <w:p w14:paraId="398404B5" w14:textId="77777777" w:rsidR="00D16D17" w:rsidRDefault="00000000">
      <w:pPr>
        <w:pStyle w:val="BodyText"/>
        <w:spacing w:before="55"/>
        <w:ind w:left="224"/>
      </w:pPr>
      <w:r>
        <w:t>Laura</w:t>
      </w:r>
      <w:r>
        <w:rPr>
          <w:spacing w:val="-6"/>
        </w:rPr>
        <w:t xml:space="preserve"> </w:t>
      </w:r>
      <w:r>
        <w:rPr>
          <w:spacing w:val="-2"/>
        </w:rPr>
        <w:t>Kaloi</w:t>
      </w:r>
    </w:p>
    <w:p w14:paraId="18B5734A" w14:textId="77777777" w:rsidR="00D16D17" w:rsidRDefault="00000000">
      <w:pPr>
        <w:pStyle w:val="BodyText"/>
        <w:spacing w:before="41" w:line="276" w:lineRule="auto"/>
        <w:ind w:left="224" w:right="38"/>
      </w:pPr>
      <w:r>
        <w:t>Council</w:t>
      </w:r>
      <w:r>
        <w:rPr>
          <w:spacing w:val="-13"/>
        </w:rPr>
        <w:t xml:space="preserve"> </w:t>
      </w:r>
      <w:r>
        <w:t>of</w:t>
      </w:r>
      <w:r>
        <w:rPr>
          <w:spacing w:val="-12"/>
        </w:rPr>
        <w:t xml:space="preserve"> </w:t>
      </w:r>
      <w:r>
        <w:t>Parent</w:t>
      </w:r>
      <w:r>
        <w:rPr>
          <w:spacing w:val="-13"/>
        </w:rPr>
        <w:t xml:space="preserve"> </w:t>
      </w:r>
      <w:r>
        <w:t>Attorneys</w:t>
      </w:r>
      <w:r>
        <w:rPr>
          <w:spacing w:val="-12"/>
        </w:rPr>
        <w:t xml:space="preserve"> </w:t>
      </w:r>
      <w:r>
        <w:t>and</w:t>
      </w:r>
      <w:r>
        <w:rPr>
          <w:spacing w:val="-13"/>
        </w:rPr>
        <w:t xml:space="preserve"> </w:t>
      </w:r>
      <w:r>
        <w:t>Advocates</w:t>
      </w:r>
      <w:r>
        <w:rPr>
          <w:spacing w:val="-12"/>
        </w:rPr>
        <w:t xml:space="preserve"> </w:t>
      </w:r>
      <w:r>
        <w:t xml:space="preserve">and the Center for Learner Equity </w:t>
      </w:r>
      <w:hyperlink r:id="rId15">
        <w:r>
          <w:rPr>
            <w:spacing w:val="-2"/>
          </w:rPr>
          <w:t>lkaloi@stridepolicy.com</w:t>
        </w:r>
      </w:hyperlink>
    </w:p>
    <w:p w14:paraId="0414A811" w14:textId="77777777" w:rsidR="00D16D17" w:rsidRDefault="00000000">
      <w:pPr>
        <w:pStyle w:val="BodyText"/>
        <w:spacing w:before="55" w:line="276" w:lineRule="auto"/>
        <w:ind w:left="224" w:right="3027"/>
      </w:pPr>
      <w:r>
        <w:br w:type="column"/>
      </w:r>
      <w:r>
        <w:t>Bart Devon Eggleston</w:t>
      </w:r>
      <w:r>
        <w:rPr>
          <w:spacing w:val="-13"/>
        </w:rPr>
        <w:t xml:space="preserve"> </w:t>
      </w:r>
      <w:r>
        <w:t>Services</w:t>
      </w:r>
    </w:p>
    <w:p w14:paraId="278040E9" w14:textId="77777777" w:rsidR="00D16D17" w:rsidRDefault="00000000">
      <w:pPr>
        <w:pStyle w:val="BodyText"/>
        <w:spacing w:before="0"/>
        <w:ind w:left="224"/>
      </w:pPr>
      <w:hyperlink r:id="rId16">
        <w:r>
          <w:rPr>
            <w:spacing w:val="-2"/>
          </w:rPr>
          <w:t>bdevon@egglestonservices.org</w:t>
        </w:r>
      </w:hyperlink>
    </w:p>
    <w:p w14:paraId="7E46EEFA" w14:textId="77777777" w:rsidR="00D16D17" w:rsidRDefault="00D16D17">
      <w:pPr>
        <w:sectPr w:rsidR="00D16D17" w:rsidSect="00A31116">
          <w:type w:val="continuous"/>
          <w:pgSz w:w="12240" w:h="15840"/>
          <w:pgMar w:top="740" w:right="1340" w:bottom="860" w:left="1320" w:header="0" w:footer="678" w:gutter="0"/>
          <w:cols w:num="2" w:space="720" w:equalWidth="0">
            <w:col w:w="4438" w:space="242"/>
            <w:col w:w="4900"/>
          </w:cols>
        </w:sectPr>
      </w:pPr>
    </w:p>
    <w:p w14:paraId="024ADFD7" w14:textId="77777777" w:rsidR="00D16D17" w:rsidRDefault="00D16D17">
      <w:pPr>
        <w:pStyle w:val="BodyText"/>
        <w:spacing w:before="10"/>
        <w:rPr>
          <w:sz w:val="13"/>
        </w:rPr>
      </w:pPr>
    </w:p>
    <w:p w14:paraId="0D79E7B1" w14:textId="77777777" w:rsidR="00D16D17" w:rsidRDefault="00D16D17">
      <w:pPr>
        <w:rPr>
          <w:sz w:val="13"/>
        </w:rPr>
        <w:sectPr w:rsidR="00D16D17" w:rsidSect="00A31116">
          <w:type w:val="continuous"/>
          <w:pgSz w:w="12240" w:h="15840"/>
          <w:pgMar w:top="740" w:right="1340" w:bottom="860" w:left="1320" w:header="0" w:footer="678" w:gutter="0"/>
          <w:cols w:space="720"/>
        </w:sectPr>
      </w:pPr>
    </w:p>
    <w:p w14:paraId="18BA27B4" w14:textId="77777777" w:rsidR="00D16D17" w:rsidRDefault="00000000">
      <w:pPr>
        <w:pStyle w:val="BodyText"/>
        <w:spacing w:before="56"/>
        <w:ind w:left="224"/>
      </w:pPr>
      <w:r>
        <w:t>Lindsay</w:t>
      </w:r>
      <w:r>
        <w:rPr>
          <w:spacing w:val="-6"/>
        </w:rPr>
        <w:t xml:space="preserve"> </w:t>
      </w:r>
      <w:r>
        <w:rPr>
          <w:spacing w:val="-2"/>
        </w:rPr>
        <w:t>Kubatzky</w:t>
      </w:r>
    </w:p>
    <w:p w14:paraId="3891E9ED" w14:textId="77777777" w:rsidR="00D16D17" w:rsidRDefault="00000000">
      <w:pPr>
        <w:pStyle w:val="BodyText"/>
        <w:spacing w:line="276" w:lineRule="auto"/>
        <w:ind w:left="224"/>
      </w:pPr>
      <w:r>
        <w:t>National</w:t>
      </w:r>
      <w:r>
        <w:rPr>
          <w:spacing w:val="-13"/>
        </w:rPr>
        <w:t xml:space="preserve"> </w:t>
      </w:r>
      <w:r>
        <w:t>Center</w:t>
      </w:r>
      <w:r>
        <w:rPr>
          <w:spacing w:val="-12"/>
        </w:rPr>
        <w:t xml:space="preserve"> </w:t>
      </w:r>
      <w:r>
        <w:t>for</w:t>
      </w:r>
      <w:r>
        <w:rPr>
          <w:spacing w:val="-13"/>
        </w:rPr>
        <w:t xml:space="preserve"> </w:t>
      </w:r>
      <w:r>
        <w:t>Learning</w:t>
      </w:r>
      <w:r>
        <w:rPr>
          <w:spacing w:val="-12"/>
        </w:rPr>
        <w:t xml:space="preserve"> </w:t>
      </w:r>
      <w:r>
        <w:t xml:space="preserve">Disabilities </w:t>
      </w:r>
      <w:hyperlink r:id="rId17">
        <w:r>
          <w:rPr>
            <w:spacing w:val="-2"/>
          </w:rPr>
          <w:t>lkubatzky@ncld.org</w:t>
        </w:r>
      </w:hyperlink>
    </w:p>
    <w:p w14:paraId="50C7F227" w14:textId="77777777" w:rsidR="00D16D17" w:rsidRDefault="00000000">
      <w:pPr>
        <w:pStyle w:val="BodyText"/>
        <w:spacing w:before="56" w:line="276" w:lineRule="auto"/>
        <w:ind w:left="224" w:right="3027"/>
      </w:pPr>
      <w:r>
        <w:br w:type="column"/>
      </w:r>
      <w:r>
        <w:t xml:space="preserve">Alicia Epstein </w:t>
      </w:r>
      <w:proofErr w:type="spellStart"/>
      <w:r>
        <w:rPr>
          <w:spacing w:val="-2"/>
        </w:rPr>
        <w:t>SourceAmerica</w:t>
      </w:r>
      <w:proofErr w:type="spellEnd"/>
    </w:p>
    <w:p w14:paraId="21A19FD5" w14:textId="77777777" w:rsidR="00D16D17" w:rsidRDefault="00000000">
      <w:pPr>
        <w:pStyle w:val="BodyText"/>
        <w:spacing w:before="0"/>
        <w:ind w:left="224"/>
      </w:pPr>
      <w:hyperlink r:id="rId18">
        <w:r>
          <w:rPr>
            <w:spacing w:val="-2"/>
          </w:rPr>
          <w:t>aepstein@sourceamerica.org</w:t>
        </w:r>
      </w:hyperlink>
    </w:p>
    <w:p w14:paraId="507D63CD" w14:textId="77777777" w:rsidR="00D16D17" w:rsidRDefault="00D16D17">
      <w:pPr>
        <w:sectPr w:rsidR="00D16D17" w:rsidSect="00A31116">
          <w:type w:val="continuous"/>
          <w:pgSz w:w="12240" w:h="15840"/>
          <w:pgMar w:top="740" w:right="1340" w:bottom="860" w:left="1320" w:header="0" w:footer="678" w:gutter="0"/>
          <w:cols w:num="2" w:space="720" w:equalWidth="0">
            <w:col w:w="3803" w:space="877"/>
            <w:col w:w="4900"/>
          </w:cols>
        </w:sectPr>
      </w:pPr>
    </w:p>
    <w:p w14:paraId="756A9CDD" w14:textId="77777777" w:rsidR="00D16D17" w:rsidRDefault="00D16D17">
      <w:pPr>
        <w:pStyle w:val="BodyText"/>
        <w:spacing w:before="11"/>
        <w:rPr>
          <w:sz w:val="13"/>
        </w:rPr>
      </w:pPr>
    </w:p>
    <w:p w14:paraId="1610D1FC" w14:textId="77777777" w:rsidR="00D16D17" w:rsidRDefault="00D16D17">
      <w:pPr>
        <w:rPr>
          <w:sz w:val="13"/>
        </w:rPr>
        <w:sectPr w:rsidR="00D16D17" w:rsidSect="00A31116">
          <w:type w:val="continuous"/>
          <w:pgSz w:w="12240" w:h="15840"/>
          <w:pgMar w:top="740" w:right="1340" w:bottom="860" w:left="1320" w:header="0" w:footer="678" w:gutter="0"/>
          <w:cols w:space="720"/>
        </w:sectPr>
      </w:pPr>
    </w:p>
    <w:p w14:paraId="1E54623A" w14:textId="77777777" w:rsidR="00D16D17" w:rsidRDefault="00000000">
      <w:pPr>
        <w:pStyle w:val="BodyText"/>
        <w:spacing w:before="56"/>
        <w:ind w:left="224"/>
      </w:pPr>
      <w:r>
        <w:t>Robyn</w:t>
      </w:r>
      <w:r>
        <w:rPr>
          <w:spacing w:val="-8"/>
        </w:rPr>
        <w:t xml:space="preserve"> </w:t>
      </w:r>
      <w:r>
        <w:rPr>
          <w:spacing w:val="-2"/>
        </w:rPr>
        <w:t>Linscott</w:t>
      </w:r>
    </w:p>
    <w:p w14:paraId="26490EF5" w14:textId="77777777" w:rsidR="00D16D17" w:rsidRDefault="00000000">
      <w:pPr>
        <w:pStyle w:val="BodyText"/>
        <w:spacing w:line="276" w:lineRule="auto"/>
        <w:ind w:left="224"/>
      </w:pPr>
      <w:r>
        <w:t>The</w:t>
      </w:r>
      <w:r>
        <w:rPr>
          <w:spacing w:val="-11"/>
        </w:rPr>
        <w:t xml:space="preserve"> </w:t>
      </w:r>
      <w:r>
        <w:t>Arc</w:t>
      </w:r>
      <w:r>
        <w:rPr>
          <w:spacing w:val="-11"/>
        </w:rPr>
        <w:t xml:space="preserve"> </w:t>
      </w:r>
      <w:r>
        <w:t>of</w:t>
      </w:r>
      <w:r>
        <w:rPr>
          <w:spacing w:val="-11"/>
        </w:rPr>
        <w:t xml:space="preserve"> </w:t>
      </w:r>
      <w:r>
        <w:t>the</w:t>
      </w:r>
      <w:r>
        <w:rPr>
          <w:spacing w:val="-11"/>
        </w:rPr>
        <w:t xml:space="preserve"> </w:t>
      </w:r>
      <w:r>
        <w:t>United</w:t>
      </w:r>
      <w:r>
        <w:rPr>
          <w:spacing w:val="-11"/>
        </w:rPr>
        <w:t xml:space="preserve"> </w:t>
      </w:r>
      <w:r>
        <w:t xml:space="preserve">States </w:t>
      </w:r>
      <w:hyperlink r:id="rId19">
        <w:r>
          <w:rPr>
            <w:spacing w:val="-2"/>
          </w:rPr>
          <w:t>linscott@thearc.org</w:t>
        </w:r>
      </w:hyperlink>
    </w:p>
    <w:p w14:paraId="5BCF9635" w14:textId="77777777" w:rsidR="00D16D17" w:rsidRDefault="00000000">
      <w:pPr>
        <w:pStyle w:val="BodyText"/>
        <w:spacing w:before="56"/>
        <w:ind w:left="224"/>
      </w:pPr>
      <w:r>
        <w:br w:type="column"/>
      </w:r>
      <w:r>
        <w:t>Mike</w:t>
      </w:r>
      <w:r>
        <w:rPr>
          <w:spacing w:val="-11"/>
        </w:rPr>
        <w:t xml:space="preserve"> </w:t>
      </w:r>
      <w:r>
        <w:rPr>
          <w:spacing w:val="-2"/>
        </w:rPr>
        <w:t>Nagel</w:t>
      </w:r>
    </w:p>
    <w:p w14:paraId="45C25ADA" w14:textId="77777777" w:rsidR="00D16D17" w:rsidRDefault="00000000">
      <w:pPr>
        <w:pStyle w:val="BodyText"/>
        <w:spacing w:line="276" w:lineRule="auto"/>
        <w:ind w:left="224" w:right="1220"/>
      </w:pPr>
      <w:r>
        <w:t>The</w:t>
      </w:r>
      <w:r>
        <w:rPr>
          <w:spacing w:val="-11"/>
        </w:rPr>
        <w:t xml:space="preserve"> </w:t>
      </w:r>
      <w:r>
        <w:t>Arc</w:t>
      </w:r>
      <w:r>
        <w:rPr>
          <w:spacing w:val="-11"/>
        </w:rPr>
        <w:t xml:space="preserve"> </w:t>
      </w:r>
      <w:r>
        <w:t>of</w:t>
      </w:r>
      <w:r>
        <w:rPr>
          <w:spacing w:val="-11"/>
        </w:rPr>
        <w:t xml:space="preserve"> </w:t>
      </w:r>
      <w:r>
        <w:t>the</w:t>
      </w:r>
      <w:r>
        <w:rPr>
          <w:spacing w:val="-11"/>
        </w:rPr>
        <w:t xml:space="preserve"> </w:t>
      </w:r>
      <w:r>
        <w:t>United</w:t>
      </w:r>
      <w:r>
        <w:rPr>
          <w:spacing w:val="-11"/>
        </w:rPr>
        <w:t xml:space="preserve"> </w:t>
      </w:r>
      <w:r>
        <w:t xml:space="preserve">States </w:t>
      </w:r>
      <w:hyperlink r:id="rId20">
        <w:r>
          <w:rPr>
            <w:spacing w:val="-2"/>
          </w:rPr>
          <w:t>Nagel@TheArc.org</w:t>
        </w:r>
      </w:hyperlink>
    </w:p>
    <w:p w14:paraId="4C2430BD" w14:textId="77777777" w:rsidR="00D16D17" w:rsidRDefault="00D16D17">
      <w:pPr>
        <w:spacing w:line="276" w:lineRule="auto"/>
        <w:sectPr w:rsidR="00D16D17" w:rsidSect="00A31116">
          <w:type w:val="continuous"/>
          <w:pgSz w:w="12240" w:h="15840"/>
          <w:pgMar w:top="740" w:right="1340" w:bottom="860" w:left="1320" w:header="0" w:footer="678" w:gutter="0"/>
          <w:cols w:num="2" w:space="720" w:equalWidth="0">
            <w:col w:w="2767" w:space="1913"/>
            <w:col w:w="4900"/>
          </w:cols>
        </w:sectPr>
      </w:pPr>
    </w:p>
    <w:p w14:paraId="236EB0CF" w14:textId="77777777" w:rsidR="00D16D17" w:rsidRDefault="00D16D17">
      <w:pPr>
        <w:pStyle w:val="BodyText"/>
        <w:spacing w:before="11"/>
        <w:rPr>
          <w:sz w:val="13"/>
        </w:rPr>
      </w:pPr>
    </w:p>
    <w:p w14:paraId="6881A91F" w14:textId="77777777" w:rsidR="00D16D17" w:rsidRDefault="00D16D17">
      <w:pPr>
        <w:rPr>
          <w:sz w:val="13"/>
        </w:rPr>
        <w:sectPr w:rsidR="00D16D17" w:rsidSect="00A31116">
          <w:type w:val="continuous"/>
          <w:pgSz w:w="12240" w:h="15840"/>
          <w:pgMar w:top="740" w:right="1340" w:bottom="860" w:left="1320" w:header="0" w:footer="678" w:gutter="0"/>
          <w:cols w:space="720"/>
        </w:sectPr>
      </w:pPr>
    </w:p>
    <w:p w14:paraId="514205BE" w14:textId="77777777" w:rsidR="00D16D17" w:rsidRDefault="00000000">
      <w:pPr>
        <w:pStyle w:val="BodyText"/>
        <w:spacing w:before="55" w:line="276" w:lineRule="auto"/>
        <w:ind w:left="224" w:right="1415"/>
      </w:pPr>
      <w:r>
        <w:t>Kim Musheno Autism</w:t>
      </w:r>
      <w:r>
        <w:rPr>
          <w:spacing w:val="-4"/>
        </w:rPr>
        <w:t xml:space="preserve"> </w:t>
      </w:r>
      <w:r>
        <w:rPr>
          <w:spacing w:val="-2"/>
        </w:rPr>
        <w:t>Society</w:t>
      </w:r>
    </w:p>
    <w:p w14:paraId="6CE3310C" w14:textId="77777777" w:rsidR="00D16D17" w:rsidRDefault="00000000">
      <w:pPr>
        <w:pStyle w:val="BodyText"/>
        <w:spacing w:before="0"/>
        <w:ind w:left="224"/>
      </w:pPr>
      <w:hyperlink r:id="rId21">
        <w:r>
          <w:rPr>
            <w:spacing w:val="-2"/>
          </w:rPr>
          <w:t>kmusheno@autismsociety.org</w:t>
        </w:r>
      </w:hyperlink>
    </w:p>
    <w:p w14:paraId="62DD9032" w14:textId="77777777" w:rsidR="00D16D17" w:rsidRDefault="00000000">
      <w:pPr>
        <w:pStyle w:val="BodyText"/>
        <w:spacing w:before="55"/>
        <w:ind w:left="224"/>
      </w:pPr>
      <w:r>
        <w:br w:type="column"/>
      </w:r>
      <w:r>
        <w:t>Rick</w:t>
      </w:r>
      <w:r>
        <w:rPr>
          <w:spacing w:val="-1"/>
        </w:rPr>
        <w:t xml:space="preserve"> </w:t>
      </w:r>
      <w:r>
        <w:rPr>
          <w:spacing w:val="-2"/>
        </w:rPr>
        <w:t>Webster</w:t>
      </w:r>
    </w:p>
    <w:p w14:paraId="68F1AB4C" w14:textId="77777777" w:rsidR="00D16D17" w:rsidRDefault="00000000">
      <w:pPr>
        <w:pStyle w:val="BodyText"/>
        <w:spacing w:line="276" w:lineRule="auto"/>
        <w:ind w:left="224" w:right="1220"/>
      </w:pPr>
      <w:r>
        <w:t>National</w:t>
      </w:r>
      <w:r>
        <w:rPr>
          <w:spacing w:val="-10"/>
        </w:rPr>
        <w:t xml:space="preserve"> </w:t>
      </w:r>
      <w:r>
        <w:t>Industries</w:t>
      </w:r>
      <w:r>
        <w:rPr>
          <w:spacing w:val="-10"/>
        </w:rPr>
        <w:t xml:space="preserve"> </w:t>
      </w:r>
      <w:r>
        <w:t>for</w:t>
      </w:r>
      <w:r>
        <w:rPr>
          <w:spacing w:val="-10"/>
        </w:rPr>
        <w:t xml:space="preserve"> </w:t>
      </w:r>
      <w:r>
        <w:t>the</w:t>
      </w:r>
      <w:r>
        <w:rPr>
          <w:spacing w:val="-10"/>
        </w:rPr>
        <w:t xml:space="preserve"> </w:t>
      </w:r>
      <w:r>
        <w:t>Blind</w:t>
      </w:r>
      <w:r>
        <w:rPr>
          <w:spacing w:val="-10"/>
        </w:rPr>
        <w:t xml:space="preserve"> </w:t>
      </w:r>
      <w:r>
        <w:t xml:space="preserve">(NIB) </w:t>
      </w:r>
      <w:hyperlink r:id="rId22">
        <w:r>
          <w:rPr>
            <w:spacing w:val="-2"/>
          </w:rPr>
          <w:t>rwebster@nib.org</w:t>
        </w:r>
      </w:hyperlink>
    </w:p>
    <w:sectPr w:rsidR="00D16D17">
      <w:type w:val="continuous"/>
      <w:pgSz w:w="12240" w:h="15840"/>
      <w:pgMar w:top="740" w:right="1340" w:bottom="860" w:left="1320" w:header="0" w:footer="678" w:gutter="0"/>
      <w:cols w:num="2" w:space="720" w:equalWidth="0">
        <w:col w:w="2962" w:space="1718"/>
        <w:col w:w="49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FD85" w14:textId="77777777" w:rsidR="00A31116" w:rsidRDefault="00A31116">
      <w:r>
        <w:separator/>
      </w:r>
    </w:p>
  </w:endnote>
  <w:endnote w:type="continuationSeparator" w:id="0">
    <w:p w14:paraId="590FF08B" w14:textId="77777777" w:rsidR="00A31116" w:rsidRDefault="00A3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5690" w14:textId="77777777" w:rsidR="00D16D17" w:rsidRDefault="00000000">
    <w:pPr>
      <w:pStyle w:val="BodyText"/>
      <w:spacing w:before="0" w:line="14" w:lineRule="auto"/>
      <w:rPr>
        <w:sz w:val="14"/>
      </w:rPr>
    </w:pPr>
    <w:r>
      <w:rPr>
        <w:noProof/>
      </w:rPr>
      <w:drawing>
        <wp:anchor distT="0" distB="0" distL="0" distR="0" simplePos="0" relativeHeight="487465984" behindDoc="1" locked="0" layoutInCell="1" allowOverlap="1" wp14:anchorId="642C7228" wp14:editId="18245627">
          <wp:simplePos x="0" y="0"/>
          <wp:positionH relativeFrom="page">
            <wp:posOffset>596851</wp:posOffset>
          </wp:positionH>
          <wp:positionV relativeFrom="page">
            <wp:posOffset>9462916</wp:posOffset>
          </wp:positionV>
          <wp:extent cx="6585222" cy="1091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85222" cy="1091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8894" w14:textId="77777777" w:rsidR="00A31116" w:rsidRDefault="00A31116">
      <w:r>
        <w:separator/>
      </w:r>
    </w:p>
  </w:footnote>
  <w:footnote w:type="continuationSeparator" w:id="0">
    <w:p w14:paraId="1FA9A038" w14:textId="77777777" w:rsidR="00A31116" w:rsidRDefault="00A31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6B5B"/>
    <w:multiLevelType w:val="hybridMultilevel"/>
    <w:tmpl w:val="82764A7E"/>
    <w:lvl w:ilvl="0" w:tplc="1EC0F60E">
      <w:start w:val="3"/>
      <w:numFmt w:val="lowerLetter"/>
      <w:lvlText w:val="(%1)"/>
      <w:lvlJc w:val="left"/>
      <w:pPr>
        <w:ind w:left="396" w:hanging="277"/>
        <w:jc w:val="left"/>
      </w:pPr>
      <w:rPr>
        <w:rFonts w:ascii="Calibri" w:eastAsia="Calibri" w:hAnsi="Calibri" w:cs="Calibri" w:hint="default"/>
        <w:b w:val="0"/>
        <w:bCs w:val="0"/>
        <w:i w:val="0"/>
        <w:iCs w:val="0"/>
        <w:spacing w:val="0"/>
        <w:w w:val="100"/>
        <w:sz w:val="22"/>
        <w:szCs w:val="22"/>
        <w:lang w:val="en-US" w:eastAsia="en-US" w:bidi="ar-SA"/>
      </w:rPr>
    </w:lvl>
    <w:lvl w:ilvl="1" w:tplc="0076EA00">
      <w:start w:val="1"/>
      <w:numFmt w:val="decimal"/>
      <w:lvlText w:val="(%2)"/>
      <w:lvlJc w:val="left"/>
      <w:pPr>
        <w:ind w:left="840" w:hanging="295"/>
        <w:jc w:val="left"/>
      </w:pPr>
      <w:rPr>
        <w:rFonts w:ascii="Calibri" w:eastAsia="Calibri" w:hAnsi="Calibri" w:cs="Calibri" w:hint="default"/>
        <w:b w:val="0"/>
        <w:bCs w:val="0"/>
        <w:i w:val="0"/>
        <w:iCs w:val="0"/>
        <w:spacing w:val="0"/>
        <w:w w:val="100"/>
        <w:sz w:val="22"/>
        <w:szCs w:val="22"/>
        <w:lang w:val="en-US" w:eastAsia="en-US" w:bidi="ar-SA"/>
      </w:rPr>
    </w:lvl>
    <w:lvl w:ilvl="2" w:tplc="AA725A34">
      <w:numFmt w:val="bullet"/>
      <w:lvlText w:val="•"/>
      <w:lvlJc w:val="left"/>
      <w:pPr>
        <w:ind w:left="1811" w:hanging="295"/>
      </w:pPr>
      <w:rPr>
        <w:rFonts w:hint="default"/>
        <w:lang w:val="en-US" w:eastAsia="en-US" w:bidi="ar-SA"/>
      </w:rPr>
    </w:lvl>
    <w:lvl w:ilvl="3" w:tplc="D1C8A5DA">
      <w:numFmt w:val="bullet"/>
      <w:lvlText w:val="•"/>
      <w:lvlJc w:val="left"/>
      <w:pPr>
        <w:ind w:left="2782" w:hanging="295"/>
      </w:pPr>
      <w:rPr>
        <w:rFonts w:hint="default"/>
        <w:lang w:val="en-US" w:eastAsia="en-US" w:bidi="ar-SA"/>
      </w:rPr>
    </w:lvl>
    <w:lvl w:ilvl="4" w:tplc="30F226A8">
      <w:numFmt w:val="bullet"/>
      <w:lvlText w:val="•"/>
      <w:lvlJc w:val="left"/>
      <w:pPr>
        <w:ind w:left="3753" w:hanging="295"/>
      </w:pPr>
      <w:rPr>
        <w:rFonts w:hint="default"/>
        <w:lang w:val="en-US" w:eastAsia="en-US" w:bidi="ar-SA"/>
      </w:rPr>
    </w:lvl>
    <w:lvl w:ilvl="5" w:tplc="52EC7E98">
      <w:numFmt w:val="bullet"/>
      <w:lvlText w:val="•"/>
      <w:lvlJc w:val="left"/>
      <w:pPr>
        <w:ind w:left="4724" w:hanging="295"/>
      </w:pPr>
      <w:rPr>
        <w:rFonts w:hint="default"/>
        <w:lang w:val="en-US" w:eastAsia="en-US" w:bidi="ar-SA"/>
      </w:rPr>
    </w:lvl>
    <w:lvl w:ilvl="6" w:tplc="28ACBCEE">
      <w:numFmt w:val="bullet"/>
      <w:lvlText w:val="•"/>
      <w:lvlJc w:val="left"/>
      <w:pPr>
        <w:ind w:left="5695" w:hanging="295"/>
      </w:pPr>
      <w:rPr>
        <w:rFonts w:hint="default"/>
        <w:lang w:val="en-US" w:eastAsia="en-US" w:bidi="ar-SA"/>
      </w:rPr>
    </w:lvl>
    <w:lvl w:ilvl="7" w:tplc="837CB11A">
      <w:numFmt w:val="bullet"/>
      <w:lvlText w:val="•"/>
      <w:lvlJc w:val="left"/>
      <w:pPr>
        <w:ind w:left="6666" w:hanging="295"/>
      </w:pPr>
      <w:rPr>
        <w:rFonts w:hint="default"/>
        <w:lang w:val="en-US" w:eastAsia="en-US" w:bidi="ar-SA"/>
      </w:rPr>
    </w:lvl>
    <w:lvl w:ilvl="8" w:tplc="CB564A06">
      <w:numFmt w:val="bullet"/>
      <w:lvlText w:val="•"/>
      <w:lvlJc w:val="left"/>
      <w:pPr>
        <w:ind w:left="7637" w:hanging="295"/>
      </w:pPr>
      <w:rPr>
        <w:rFonts w:hint="default"/>
        <w:lang w:val="en-US" w:eastAsia="en-US" w:bidi="ar-SA"/>
      </w:rPr>
    </w:lvl>
  </w:abstractNum>
  <w:abstractNum w:abstractNumId="1" w15:restartNumberingAfterBreak="0">
    <w:nsid w:val="28FE651A"/>
    <w:multiLevelType w:val="hybridMultilevel"/>
    <w:tmpl w:val="D2849470"/>
    <w:lvl w:ilvl="0" w:tplc="1DCEC4FE">
      <w:start w:val="1"/>
      <w:numFmt w:val="decimal"/>
      <w:lvlText w:val="(%1)"/>
      <w:lvlJc w:val="left"/>
      <w:pPr>
        <w:ind w:left="840" w:hanging="295"/>
        <w:jc w:val="left"/>
      </w:pPr>
      <w:rPr>
        <w:rFonts w:ascii="Calibri" w:eastAsia="Calibri" w:hAnsi="Calibri" w:cs="Calibri" w:hint="default"/>
        <w:b w:val="0"/>
        <w:bCs w:val="0"/>
        <w:i w:val="0"/>
        <w:iCs w:val="0"/>
        <w:spacing w:val="0"/>
        <w:w w:val="100"/>
        <w:sz w:val="22"/>
        <w:szCs w:val="22"/>
        <w:lang w:val="en-US" w:eastAsia="en-US" w:bidi="ar-SA"/>
      </w:rPr>
    </w:lvl>
    <w:lvl w:ilvl="1" w:tplc="EE804DAA">
      <w:start w:val="1"/>
      <w:numFmt w:val="lowerRoman"/>
      <w:lvlText w:val="(%2)"/>
      <w:lvlJc w:val="left"/>
      <w:pPr>
        <w:ind w:left="1560" w:hanging="234"/>
        <w:jc w:val="left"/>
      </w:pPr>
      <w:rPr>
        <w:rFonts w:ascii="Calibri" w:eastAsia="Calibri" w:hAnsi="Calibri" w:cs="Calibri" w:hint="default"/>
        <w:b w:val="0"/>
        <w:bCs w:val="0"/>
        <w:i w:val="0"/>
        <w:iCs w:val="0"/>
        <w:spacing w:val="0"/>
        <w:w w:val="100"/>
        <w:sz w:val="22"/>
        <w:szCs w:val="22"/>
        <w:lang w:val="en-US" w:eastAsia="en-US" w:bidi="ar-SA"/>
      </w:rPr>
    </w:lvl>
    <w:lvl w:ilvl="2" w:tplc="054EE382">
      <w:numFmt w:val="bullet"/>
      <w:lvlText w:val="•"/>
      <w:lvlJc w:val="left"/>
      <w:pPr>
        <w:ind w:left="2451" w:hanging="234"/>
      </w:pPr>
      <w:rPr>
        <w:rFonts w:hint="default"/>
        <w:lang w:val="en-US" w:eastAsia="en-US" w:bidi="ar-SA"/>
      </w:rPr>
    </w:lvl>
    <w:lvl w:ilvl="3" w:tplc="6ED0BC5C">
      <w:numFmt w:val="bullet"/>
      <w:lvlText w:val="•"/>
      <w:lvlJc w:val="left"/>
      <w:pPr>
        <w:ind w:left="3342" w:hanging="234"/>
      </w:pPr>
      <w:rPr>
        <w:rFonts w:hint="default"/>
        <w:lang w:val="en-US" w:eastAsia="en-US" w:bidi="ar-SA"/>
      </w:rPr>
    </w:lvl>
    <w:lvl w:ilvl="4" w:tplc="AC025258">
      <w:numFmt w:val="bullet"/>
      <w:lvlText w:val="•"/>
      <w:lvlJc w:val="left"/>
      <w:pPr>
        <w:ind w:left="4233" w:hanging="234"/>
      </w:pPr>
      <w:rPr>
        <w:rFonts w:hint="default"/>
        <w:lang w:val="en-US" w:eastAsia="en-US" w:bidi="ar-SA"/>
      </w:rPr>
    </w:lvl>
    <w:lvl w:ilvl="5" w:tplc="95184BE6">
      <w:numFmt w:val="bullet"/>
      <w:lvlText w:val="•"/>
      <w:lvlJc w:val="left"/>
      <w:pPr>
        <w:ind w:left="5124" w:hanging="234"/>
      </w:pPr>
      <w:rPr>
        <w:rFonts w:hint="default"/>
        <w:lang w:val="en-US" w:eastAsia="en-US" w:bidi="ar-SA"/>
      </w:rPr>
    </w:lvl>
    <w:lvl w:ilvl="6" w:tplc="3ED268D6">
      <w:numFmt w:val="bullet"/>
      <w:lvlText w:val="•"/>
      <w:lvlJc w:val="left"/>
      <w:pPr>
        <w:ind w:left="6015" w:hanging="234"/>
      </w:pPr>
      <w:rPr>
        <w:rFonts w:hint="default"/>
        <w:lang w:val="en-US" w:eastAsia="en-US" w:bidi="ar-SA"/>
      </w:rPr>
    </w:lvl>
    <w:lvl w:ilvl="7" w:tplc="70E8FCAC">
      <w:numFmt w:val="bullet"/>
      <w:lvlText w:val="•"/>
      <w:lvlJc w:val="left"/>
      <w:pPr>
        <w:ind w:left="6906" w:hanging="234"/>
      </w:pPr>
      <w:rPr>
        <w:rFonts w:hint="default"/>
        <w:lang w:val="en-US" w:eastAsia="en-US" w:bidi="ar-SA"/>
      </w:rPr>
    </w:lvl>
    <w:lvl w:ilvl="8" w:tplc="181C44C0">
      <w:numFmt w:val="bullet"/>
      <w:lvlText w:val="•"/>
      <w:lvlJc w:val="left"/>
      <w:pPr>
        <w:ind w:left="7797" w:hanging="234"/>
      </w:pPr>
      <w:rPr>
        <w:rFonts w:hint="default"/>
        <w:lang w:val="en-US" w:eastAsia="en-US" w:bidi="ar-SA"/>
      </w:rPr>
    </w:lvl>
  </w:abstractNum>
  <w:abstractNum w:abstractNumId="2" w15:restartNumberingAfterBreak="0">
    <w:nsid w:val="302B17E8"/>
    <w:multiLevelType w:val="hybridMultilevel"/>
    <w:tmpl w:val="9F422AF8"/>
    <w:lvl w:ilvl="0" w:tplc="BDBED08C">
      <w:start w:val="4"/>
      <w:numFmt w:val="lowerRoman"/>
      <w:lvlText w:val="(%1)"/>
      <w:lvlJc w:val="left"/>
      <w:pPr>
        <w:ind w:left="840" w:hanging="333"/>
        <w:jc w:val="left"/>
      </w:pPr>
      <w:rPr>
        <w:rFonts w:ascii="Calibri" w:eastAsia="Calibri" w:hAnsi="Calibri" w:cs="Calibri" w:hint="default"/>
        <w:b w:val="0"/>
        <w:bCs w:val="0"/>
        <w:i w:val="0"/>
        <w:iCs w:val="0"/>
        <w:spacing w:val="0"/>
        <w:w w:val="100"/>
        <w:sz w:val="22"/>
        <w:szCs w:val="22"/>
        <w:lang w:val="en-US" w:eastAsia="en-US" w:bidi="ar-SA"/>
      </w:rPr>
    </w:lvl>
    <w:lvl w:ilvl="1" w:tplc="2DD84774">
      <w:numFmt w:val="bullet"/>
      <w:lvlText w:val="•"/>
      <w:lvlJc w:val="left"/>
      <w:pPr>
        <w:ind w:left="1714" w:hanging="333"/>
      </w:pPr>
      <w:rPr>
        <w:rFonts w:hint="default"/>
        <w:lang w:val="en-US" w:eastAsia="en-US" w:bidi="ar-SA"/>
      </w:rPr>
    </w:lvl>
    <w:lvl w:ilvl="2" w:tplc="8B10859E">
      <w:numFmt w:val="bullet"/>
      <w:lvlText w:val="•"/>
      <w:lvlJc w:val="left"/>
      <w:pPr>
        <w:ind w:left="2588" w:hanging="333"/>
      </w:pPr>
      <w:rPr>
        <w:rFonts w:hint="default"/>
        <w:lang w:val="en-US" w:eastAsia="en-US" w:bidi="ar-SA"/>
      </w:rPr>
    </w:lvl>
    <w:lvl w:ilvl="3" w:tplc="6962467A">
      <w:numFmt w:val="bullet"/>
      <w:lvlText w:val="•"/>
      <w:lvlJc w:val="left"/>
      <w:pPr>
        <w:ind w:left="3462" w:hanging="333"/>
      </w:pPr>
      <w:rPr>
        <w:rFonts w:hint="default"/>
        <w:lang w:val="en-US" w:eastAsia="en-US" w:bidi="ar-SA"/>
      </w:rPr>
    </w:lvl>
    <w:lvl w:ilvl="4" w:tplc="1CD20EDC">
      <w:numFmt w:val="bullet"/>
      <w:lvlText w:val="•"/>
      <w:lvlJc w:val="left"/>
      <w:pPr>
        <w:ind w:left="4336" w:hanging="333"/>
      </w:pPr>
      <w:rPr>
        <w:rFonts w:hint="default"/>
        <w:lang w:val="en-US" w:eastAsia="en-US" w:bidi="ar-SA"/>
      </w:rPr>
    </w:lvl>
    <w:lvl w:ilvl="5" w:tplc="58786C4E">
      <w:numFmt w:val="bullet"/>
      <w:lvlText w:val="•"/>
      <w:lvlJc w:val="left"/>
      <w:pPr>
        <w:ind w:left="5210" w:hanging="333"/>
      </w:pPr>
      <w:rPr>
        <w:rFonts w:hint="default"/>
        <w:lang w:val="en-US" w:eastAsia="en-US" w:bidi="ar-SA"/>
      </w:rPr>
    </w:lvl>
    <w:lvl w:ilvl="6" w:tplc="86E8E330">
      <w:numFmt w:val="bullet"/>
      <w:lvlText w:val="•"/>
      <w:lvlJc w:val="left"/>
      <w:pPr>
        <w:ind w:left="6084" w:hanging="333"/>
      </w:pPr>
      <w:rPr>
        <w:rFonts w:hint="default"/>
        <w:lang w:val="en-US" w:eastAsia="en-US" w:bidi="ar-SA"/>
      </w:rPr>
    </w:lvl>
    <w:lvl w:ilvl="7" w:tplc="6DA008B2">
      <w:numFmt w:val="bullet"/>
      <w:lvlText w:val="•"/>
      <w:lvlJc w:val="left"/>
      <w:pPr>
        <w:ind w:left="6958" w:hanging="333"/>
      </w:pPr>
      <w:rPr>
        <w:rFonts w:hint="default"/>
        <w:lang w:val="en-US" w:eastAsia="en-US" w:bidi="ar-SA"/>
      </w:rPr>
    </w:lvl>
    <w:lvl w:ilvl="8" w:tplc="DA98B72A">
      <w:numFmt w:val="bullet"/>
      <w:lvlText w:val="•"/>
      <w:lvlJc w:val="left"/>
      <w:pPr>
        <w:ind w:left="7832" w:hanging="333"/>
      </w:pPr>
      <w:rPr>
        <w:rFonts w:hint="default"/>
        <w:lang w:val="en-US" w:eastAsia="en-US" w:bidi="ar-SA"/>
      </w:rPr>
    </w:lvl>
  </w:abstractNum>
  <w:abstractNum w:abstractNumId="3" w15:restartNumberingAfterBreak="0">
    <w:nsid w:val="4D1B3B4E"/>
    <w:multiLevelType w:val="hybridMultilevel"/>
    <w:tmpl w:val="B59CC5F2"/>
    <w:lvl w:ilvl="0" w:tplc="72860ECC">
      <w:start w:val="9"/>
      <w:numFmt w:val="decimal"/>
      <w:lvlText w:val="(%1)"/>
      <w:lvlJc w:val="left"/>
      <w:pPr>
        <w:ind w:left="840" w:hanging="295"/>
        <w:jc w:val="left"/>
      </w:pPr>
      <w:rPr>
        <w:rFonts w:ascii="Calibri" w:eastAsia="Calibri" w:hAnsi="Calibri" w:cs="Calibri" w:hint="default"/>
        <w:b w:val="0"/>
        <w:bCs w:val="0"/>
        <w:i w:val="0"/>
        <w:iCs w:val="0"/>
        <w:spacing w:val="0"/>
        <w:w w:val="100"/>
        <w:sz w:val="22"/>
        <w:szCs w:val="22"/>
        <w:lang w:val="en-US" w:eastAsia="en-US" w:bidi="ar-SA"/>
      </w:rPr>
    </w:lvl>
    <w:lvl w:ilvl="1" w:tplc="216806E2">
      <w:numFmt w:val="bullet"/>
      <w:lvlText w:val="•"/>
      <w:lvlJc w:val="left"/>
      <w:pPr>
        <w:ind w:left="1714" w:hanging="295"/>
      </w:pPr>
      <w:rPr>
        <w:rFonts w:hint="default"/>
        <w:lang w:val="en-US" w:eastAsia="en-US" w:bidi="ar-SA"/>
      </w:rPr>
    </w:lvl>
    <w:lvl w:ilvl="2" w:tplc="768C7392">
      <w:numFmt w:val="bullet"/>
      <w:lvlText w:val="•"/>
      <w:lvlJc w:val="left"/>
      <w:pPr>
        <w:ind w:left="2588" w:hanging="295"/>
      </w:pPr>
      <w:rPr>
        <w:rFonts w:hint="default"/>
        <w:lang w:val="en-US" w:eastAsia="en-US" w:bidi="ar-SA"/>
      </w:rPr>
    </w:lvl>
    <w:lvl w:ilvl="3" w:tplc="12627EA8">
      <w:numFmt w:val="bullet"/>
      <w:lvlText w:val="•"/>
      <w:lvlJc w:val="left"/>
      <w:pPr>
        <w:ind w:left="3462" w:hanging="295"/>
      </w:pPr>
      <w:rPr>
        <w:rFonts w:hint="default"/>
        <w:lang w:val="en-US" w:eastAsia="en-US" w:bidi="ar-SA"/>
      </w:rPr>
    </w:lvl>
    <w:lvl w:ilvl="4" w:tplc="662E53BC">
      <w:numFmt w:val="bullet"/>
      <w:lvlText w:val="•"/>
      <w:lvlJc w:val="left"/>
      <w:pPr>
        <w:ind w:left="4336" w:hanging="295"/>
      </w:pPr>
      <w:rPr>
        <w:rFonts w:hint="default"/>
        <w:lang w:val="en-US" w:eastAsia="en-US" w:bidi="ar-SA"/>
      </w:rPr>
    </w:lvl>
    <w:lvl w:ilvl="5" w:tplc="C09E0D2A">
      <w:numFmt w:val="bullet"/>
      <w:lvlText w:val="•"/>
      <w:lvlJc w:val="left"/>
      <w:pPr>
        <w:ind w:left="5210" w:hanging="295"/>
      </w:pPr>
      <w:rPr>
        <w:rFonts w:hint="default"/>
        <w:lang w:val="en-US" w:eastAsia="en-US" w:bidi="ar-SA"/>
      </w:rPr>
    </w:lvl>
    <w:lvl w:ilvl="6" w:tplc="6C4C1162">
      <w:numFmt w:val="bullet"/>
      <w:lvlText w:val="•"/>
      <w:lvlJc w:val="left"/>
      <w:pPr>
        <w:ind w:left="6084" w:hanging="295"/>
      </w:pPr>
      <w:rPr>
        <w:rFonts w:hint="default"/>
        <w:lang w:val="en-US" w:eastAsia="en-US" w:bidi="ar-SA"/>
      </w:rPr>
    </w:lvl>
    <w:lvl w:ilvl="7" w:tplc="22B24E18">
      <w:numFmt w:val="bullet"/>
      <w:lvlText w:val="•"/>
      <w:lvlJc w:val="left"/>
      <w:pPr>
        <w:ind w:left="6958" w:hanging="295"/>
      </w:pPr>
      <w:rPr>
        <w:rFonts w:hint="default"/>
        <w:lang w:val="en-US" w:eastAsia="en-US" w:bidi="ar-SA"/>
      </w:rPr>
    </w:lvl>
    <w:lvl w:ilvl="8" w:tplc="407C39C8">
      <w:numFmt w:val="bullet"/>
      <w:lvlText w:val="•"/>
      <w:lvlJc w:val="left"/>
      <w:pPr>
        <w:ind w:left="7832" w:hanging="295"/>
      </w:pPr>
      <w:rPr>
        <w:rFonts w:hint="default"/>
        <w:lang w:val="en-US" w:eastAsia="en-US" w:bidi="ar-SA"/>
      </w:rPr>
    </w:lvl>
  </w:abstractNum>
  <w:num w:numId="1" w16cid:durableId="542599448">
    <w:abstractNumId w:val="0"/>
  </w:num>
  <w:num w:numId="2" w16cid:durableId="647706876">
    <w:abstractNumId w:val="1"/>
  </w:num>
  <w:num w:numId="3" w16cid:durableId="819270901">
    <w:abstractNumId w:val="2"/>
  </w:num>
  <w:num w:numId="4" w16cid:durableId="135493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6D17"/>
    <w:rsid w:val="00A31116"/>
    <w:rsid w:val="00D16D17"/>
    <w:rsid w:val="00E1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FF9A"/>
  <w15:docId w15:val="{36310806-CB5B-4315-A182-39F9CC4C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p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ephanie.&#64258;ynt@ndrn.org" TargetMode="External"/><Relationship Id="rId18" Type="http://schemas.openxmlformats.org/officeDocument/2006/relationships/hyperlink" Target="mailto:aepstein@sourceamerica.org" TargetMode="External"/><Relationship Id="rId3" Type="http://schemas.openxmlformats.org/officeDocument/2006/relationships/settings" Target="settings.xml"/><Relationship Id="rId21" Type="http://schemas.openxmlformats.org/officeDocument/2006/relationships/hyperlink" Target="mailto:kmusheno@autismsociety.org" TargetMode="External"/><Relationship Id="rId7" Type="http://schemas.openxmlformats.org/officeDocument/2006/relationships/image" Target="media/image1.jpeg"/><Relationship Id="rId12" Type="http://schemas.openxmlformats.org/officeDocument/2006/relationships/hyperlink" Target="https://www.dol.gov/sites/dolgov/files/ODEP/pdf/UsingUniversalDesignforLearninginApprenticeship.pdf" TargetMode="External"/><Relationship Id="rId17" Type="http://schemas.openxmlformats.org/officeDocument/2006/relationships/hyperlink" Target="mailto:lkubatzky@ncld.org" TargetMode="External"/><Relationship Id="rId2" Type="http://schemas.openxmlformats.org/officeDocument/2006/relationships/styles" Target="styles.xml"/><Relationship Id="rId16" Type="http://schemas.openxmlformats.org/officeDocument/2006/relationships/hyperlink" Target="mailto:bdevon@egglestonservices.org" TargetMode="External"/><Relationship Id="rId20" Type="http://schemas.openxmlformats.org/officeDocument/2006/relationships/hyperlink" Target="mailto:Nagel@TheA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114/plaws/publ95/PLAW-114publ95.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kaloi@stridepolicy.com" TargetMode="External"/><Relationship Id="rId23" Type="http://schemas.openxmlformats.org/officeDocument/2006/relationships/fontTable" Target="fontTable.xml"/><Relationship Id="rId10" Type="http://schemas.openxmlformats.org/officeDocument/2006/relationships/hyperlink" Target="https://www.congress.gov/bill/115th-congress/house-bill/2353/text" TargetMode="External"/><Relationship Id="rId19" Type="http://schemas.openxmlformats.org/officeDocument/2006/relationships/hyperlink" Target="mailto:linscott@thearc.org" TargetMode="External"/><Relationship Id="rId4" Type="http://schemas.openxmlformats.org/officeDocument/2006/relationships/webSettings" Target="webSettings.xml"/><Relationship Id="rId9" Type="http://schemas.openxmlformats.org/officeDocument/2006/relationships/hyperlink" Target="https://www.govinfo.gov/content/pkg/PLAW-110publ315/pdf/PLAW-110publ315.pdf" TargetMode="External"/><Relationship Id="rId14" Type="http://schemas.openxmlformats.org/officeDocument/2006/relationships/hyperlink" Target="mailto:julie@apse.org" TargetMode="External"/><Relationship Id="rId22" Type="http://schemas.openxmlformats.org/officeDocument/2006/relationships/hyperlink" Target="mailto:rwebster@ni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Comments on Apprenticeship and CTE Programs NPRM</dc:title>
  <cp:lastModifiedBy>Aaron Di Blasi</cp:lastModifiedBy>
  <cp:revision>2</cp:revision>
  <dcterms:created xsi:type="dcterms:W3CDTF">2024-03-22T23:12:00Z</dcterms:created>
  <dcterms:modified xsi:type="dcterms:W3CDTF">2024-03-22T23:12:00Z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Mozilla/5.0 (Windows NT 10.0; Win64; x64) AppleWebKit/537.36 (KHTML, like Gecko) Chrome/122.0.0.0 Safari/537.36</vt:lpwstr>
  </property>
  <property fmtid="{D5CDD505-2E9C-101B-9397-08002B2CF9AE}" pid="4" name="LastSaved">
    <vt:filetime>2024-03-22T00:00:00Z</vt:filetime>
  </property>
  <property fmtid="{D5CDD505-2E9C-101B-9397-08002B2CF9AE}" pid="5" name="Producer">
    <vt:lpwstr>Skia/PDF m122</vt:lpwstr>
  </property>
</Properties>
</file>