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3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0" w:footer="689" w:top="860" w:bottom="880" w:left="1800" w:right="1800"/>
          <w:pgNumType w:start="1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53"/>
        <w:rPr>
          <w:rFonts w:ascii="Times New Roman"/>
          <w:sz w:val="24"/>
        </w:rPr>
      </w:pPr>
    </w:p>
    <w:p>
      <w:pPr>
        <w:spacing w:line="261" w:lineRule="exact" w:before="0"/>
        <w:ind w:left="720" w:right="0" w:firstLine="0"/>
        <w:jc w:val="center"/>
        <w:rPr>
          <w:sz w:val="24"/>
        </w:rPr>
      </w:pPr>
      <w:r>
        <w:rPr>
          <w:w w:val="105"/>
          <w:sz w:val="24"/>
        </w:rPr>
        <w:t>119</w:t>
      </w:r>
      <w:r>
        <w:rPr>
          <w:w w:val="105"/>
          <w:sz w:val="18"/>
        </w:rPr>
        <w:t>TH</w:t>
      </w:r>
      <w:r>
        <w:rPr>
          <w:spacing w:val="23"/>
          <w:w w:val="110"/>
          <w:sz w:val="18"/>
        </w:rPr>
        <w:t> </w:t>
      </w:r>
      <w:r>
        <w:rPr>
          <w:spacing w:val="-2"/>
          <w:w w:val="110"/>
          <w:sz w:val="24"/>
        </w:rPr>
        <w:t>CONGRESS</w:t>
      </w:r>
    </w:p>
    <w:p>
      <w:pPr>
        <w:spacing w:line="261" w:lineRule="exact" w:before="0"/>
        <w:ind w:left="769" w:right="0" w:firstLine="0"/>
        <w:jc w:val="center"/>
        <w:rPr>
          <w:sz w:val="24"/>
        </w:rPr>
      </w:pPr>
      <w:r>
        <w:rPr>
          <w:smallCaps/>
          <w:w w:val="110"/>
          <w:sz w:val="24"/>
        </w:rPr>
        <w:t>1st</w:t>
      </w:r>
      <w:r>
        <w:rPr>
          <w:smallCaps/>
          <w:spacing w:val="19"/>
          <w:w w:val="110"/>
          <w:sz w:val="24"/>
        </w:rPr>
        <w:t> </w:t>
      </w:r>
      <w:r>
        <w:rPr>
          <w:smallCaps/>
          <w:spacing w:val="-2"/>
          <w:w w:val="110"/>
          <w:sz w:val="24"/>
        </w:rPr>
        <w:t>Session</w:t>
      </w:r>
    </w:p>
    <w:p>
      <w:pPr>
        <w:spacing w:before="98"/>
        <w:ind w:left="1136" w:right="95" w:firstLine="0"/>
        <w:jc w:val="center"/>
        <w:rPr>
          <w:sz w:val="18"/>
        </w:rPr>
      </w:pPr>
      <w:r>
        <w:rPr/>
        <w:br w:type="column"/>
      </w:r>
      <w:r>
        <w:rPr>
          <w:spacing w:val="-2"/>
          <w:w w:val="125"/>
          <w:sz w:val="18"/>
        </w:rPr>
        <w:t>.....................................................................</w:t>
      </w:r>
    </w:p>
    <w:p>
      <w:pPr>
        <w:spacing w:before="109"/>
        <w:ind w:left="1136" w:right="0" w:firstLine="0"/>
        <w:jc w:val="center"/>
        <w:rPr>
          <w:sz w:val="18"/>
        </w:rPr>
      </w:pPr>
      <w:r>
        <w:rPr>
          <w:sz w:val="18"/>
        </w:rPr>
        <w:t>(Original</w:t>
      </w:r>
      <w:r>
        <w:rPr>
          <w:spacing w:val="1"/>
          <w:sz w:val="18"/>
        </w:rPr>
        <w:t> </w:t>
      </w:r>
      <w:r>
        <w:rPr>
          <w:sz w:val="18"/>
        </w:rPr>
        <w:t>Signature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Member)</w:t>
      </w:r>
    </w:p>
    <w:p>
      <w:pPr>
        <w:pStyle w:val="Heading1"/>
        <w:rPr>
          <w:rFonts w:ascii="Arial"/>
          <w:b w:val="0"/>
        </w:rPr>
      </w:pPr>
      <w:r>
        <w:rPr/>
        <w:t>H.</w:t>
      </w:r>
      <w:r>
        <w:rPr>
          <w:spacing w:val="56"/>
        </w:rPr>
        <w:t>   </w:t>
      </w:r>
      <w:r>
        <w:rPr/>
        <w:t>R.</w:t>
      </w:r>
      <w:r>
        <w:rPr>
          <w:spacing w:val="57"/>
        </w:rPr>
        <w:t>   </w:t>
      </w:r>
      <w:r>
        <w:rPr>
          <w:rFonts w:ascii="Arial"/>
          <w:b w:val="0"/>
          <w:spacing w:val="-5"/>
        </w:rPr>
        <w:t>ll</w:t>
      </w:r>
    </w:p>
    <w:p>
      <w:pPr>
        <w:pStyle w:val="Heading1"/>
        <w:spacing w:after="0"/>
        <w:rPr>
          <w:rFonts w:ascii="Arial"/>
          <w:b w:val="0"/>
        </w:rPr>
        <w:sectPr>
          <w:type w:val="continuous"/>
          <w:pgSz w:w="12240" w:h="15840"/>
          <w:pgMar w:header="560" w:footer="689" w:top="860" w:bottom="880" w:left="1800" w:right="1800"/>
          <w:cols w:num="2" w:equalWidth="0">
            <w:col w:w="2731" w:space="40"/>
            <w:col w:w="5869"/>
          </w:cols>
        </w:sectPr>
      </w:pPr>
    </w:p>
    <w:p>
      <w:pPr>
        <w:pStyle w:val="BodyText"/>
        <w:spacing w:before="58"/>
        <w:rPr>
          <w:rFonts w:ascii="Arial"/>
          <w:sz w:val="22"/>
        </w:rPr>
      </w:pPr>
    </w:p>
    <w:p>
      <w:pPr>
        <w:spacing w:line="242" w:lineRule="auto" w:before="0"/>
        <w:ind w:left="1160" w:right="714" w:hanging="440"/>
        <w:jc w:val="both"/>
        <w:rPr>
          <w:sz w:val="22"/>
        </w:rPr>
      </w:pPr>
      <w:r>
        <w:rPr>
          <w:sz w:val="22"/>
        </w:rPr>
        <w:t>To amend title XVI of the Social Security Act to treat certain </w:t>
      </w:r>
      <w:r>
        <w:rPr>
          <w:sz w:val="22"/>
        </w:rPr>
        <w:t>individuals receiving child’s insurance benefits as receiving supplemental security </w:t>
      </w:r>
      <w:r>
        <w:rPr>
          <w:spacing w:val="-2"/>
          <w:sz w:val="22"/>
        </w:rPr>
        <w:t>income</w:t>
      </w:r>
      <w:r>
        <w:rPr>
          <w:sz w:val="22"/>
        </w:rPr>
        <w:t> </w:t>
      </w:r>
      <w:r>
        <w:rPr>
          <w:spacing w:val="-2"/>
          <w:sz w:val="22"/>
        </w:rPr>
        <w:t>benefits</w:t>
      </w:r>
      <w:r>
        <w:rPr>
          <w:sz w:val="22"/>
        </w:rPr>
        <w:t> </w:t>
      </w:r>
      <w:r>
        <w:rPr>
          <w:spacing w:val="-2"/>
          <w:sz w:val="22"/>
        </w:rPr>
        <w:t>for</w:t>
      </w:r>
      <w:r>
        <w:rPr>
          <w:sz w:val="22"/>
        </w:rPr>
        <w:t> </w:t>
      </w:r>
      <w:r>
        <w:rPr>
          <w:spacing w:val="-2"/>
          <w:sz w:val="22"/>
        </w:rPr>
        <w:t>purposes</w:t>
      </w:r>
      <w:r>
        <w:rPr>
          <w:sz w:val="22"/>
        </w:rPr>
        <w:t> </w:t>
      </w:r>
      <w:r>
        <w:rPr>
          <w:spacing w:val="-2"/>
          <w:sz w:val="22"/>
        </w:rPr>
        <w:t>of</w:t>
      </w:r>
      <w:r>
        <w:rPr>
          <w:sz w:val="22"/>
        </w:rPr>
        <w:t> </w:t>
      </w:r>
      <w:r>
        <w:rPr>
          <w:spacing w:val="-2"/>
          <w:sz w:val="22"/>
        </w:rPr>
        <w:t>determining</w:t>
      </w:r>
      <w:r>
        <w:rPr>
          <w:sz w:val="22"/>
        </w:rPr>
        <w:t> </w:t>
      </w:r>
      <w:r>
        <w:rPr>
          <w:spacing w:val="-2"/>
          <w:sz w:val="22"/>
        </w:rPr>
        <w:t>Medicaid</w:t>
      </w:r>
      <w:r>
        <w:rPr>
          <w:sz w:val="22"/>
        </w:rPr>
        <w:t> </w:t>
      </w:r>
      <w:r>
        <w:rPr>
          <w:spacing w:val="-2"/>
          <w:sz w:val="22"/>
        </w:rPr>
        <w:t>eligibility.</w:t>
      </w: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2819400</wp:posOffset>
                </wp:positionH>
                <wp:positionV relativeFrom="paragraph">
                  <wp:posOffset>228026</wp:posOffset>
                </wp:positionV>
                <wp:extent cx="213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7.954815pt;width:168pt;height:.1pt;mso-position-horizontal-relative:page;mso-position-vertical-relative:paragraph;z-index:-15728640;mso-wrap-distance-left:0;mso-wrap-distance-right:0" id="docshape5" coordorigin="4440,359" coordsize="3360,0" path="m4440,359l7800,35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5"/>
      </w:pPr>
    </w:p>
    <w:p>
      <w:pPr>
        <w:pStyle w:val="BodyText"/>
        <w:ind w:left="601" w:right="601"/>
        <w:jc w:val="center"/>
      </w:pPr>
      <w:r>
        <w:rPr>
          <w:w w:val="115"/>
        </w:rPr>
        <w:t>IN</w:t>
      </w:r>
      <w:r>
        <w:rPr>
          <w:spacing w:val="63"/>
          <w:w w:val="115"/>
        </w:rPr>
        <w:t> </w:t>
      </w:r>
      <w:r>
        <w:rPr>
          <w:w w:val="115"/>
        </w:rPr>
        <w:t>THE</w:t>
      </w:r>
      <w:r>
        <w:rPr>
          <w:spacing w:val="64"/>
          <w:w w:val="115"/>
        </w:rPr>
        <w:t> </w:t>
      </w:r>
      <w:r>
        <w:rPr>
          <w:w w:val="115"/>
        </w:rPr>
        <w:t>HOUSE</w:t>
      </w:r>
      <w:r>
        <w:rPr>
          <w:spacing w:val="64"/>
          <w:w w:val="115"/>
        </w:rPr>
        <w:t> </w:t>
      </w:r>
      <w:r>
        <w:rPr>
          <w:w w:val="115"/>
        </w:rPr>
        <w:t>OF</w:t>
      </w:r>
      <w:r>
        <w:rPr>
          <w:spacing w:val="64"/>
          <w:w w:val="115"/>
        </w:rPr>
        <w:t> </w:t>
      </w:r>
      <w:r>
        <w:rPr>
          <w:spacing w:val="-2"/>
          <w:w w:val="115"/>
        </w:rPr>
        <w:t>REPRESENTATIVES</w:t>
      </w:r>
    </w:p>
    <w:p>
      <w:pPr>
        <w:pStyle w:val="BodyText"/>
        <w:spacing w:before="161"/>
      </w:pPr>
    </w:p>
    <w:p>
      <w:pPr>
        <w:spacing w:line="242" w:lineRule="auto" w:before="0"/>
        <w:ind w:left="601" w:right="595" w:firstLine="0"/>
        <w:jc w:val="center"/>
        <w:rPr>
          <w:rFonts w:ascii="Arial"/>
          <w:sz w:val="22"/>
        </w:rPr>
      </w:pPr>
      <w:r>
        <w:rPr>
          <w:sz w:val="22"/>
        </w:rPr>
        <w:t>Mrs.</w:t>
      </w:r>
      <w:r>
        <w:rPr>
          <w:spacing w:val="-2"/>
          <w:sz w:val="22"/>
        </w:rPr>
        <w:t> </w:t>
      </w:r>
      <w:r>
        <w:rPr>
          <w:sz w:val="22"/>
        </w:rPr>
        <w:t>D</w:t>
      </w:r>
      <w:r>
        <w:rPr>
          <w:sz w:val="16"/>
        </w:rPr>
        <w:t>INGELL</w:t>
      </w:r>
      <w:r>
        <w:rPr>
          <w:spacing w:val="11"/>
          <w:sz w:val="16"/>
        </w:rPr>
        <w:t> </w:t>
      </w:r>
      <w:r>
        <w:rPr>
          <w:sz w:val="22"/>
        </w:rPr>
        <w:t>introduced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following</w:t>
      </w:r>
      <w:r>
        <w:rPr>
          <w:spacing w:val="-2"/>
          <w:sz w:val="22"/>
        </w:rPr>
        <w:t> </w:t>
      </w:r>
      <w:r>
        <w:rPr>
          <w:sz w:val="22"/>
        </w:rPr>
        <w:t>bill;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referred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</w:t>
      </w:r>
      <w:r>
        <w:rPr>
          <w:w w:val="110"/>
          <w:sz w:val="22"/>
        </w:rPr>
        <w:t>Committee on </w:t>
      </w:r>
      <w:r>
        <w:rPr>
          <w:rFonts w:ascii="Arial"/>
          <w:w w:val="430"/>
          <w:sz w:val="22"/>
        </w:rPr>
        <w:t>llllllllllllll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2819400</wp:posOffset>
                </wp:positionH>
                <wp:positionV relativeFrom="paragraph">
                  <wp:posOffset>205889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6.211807pt;width:168pt;height:.1pt;mso-position-horizontal-relative:page;mso-position-vertical-relative:paragraph;z-index:-15728128;mso-wrap-distance-left:0;mso-wrap-distance-right:0" id="docshape6" coordorigin="4440,324" coordsize="3360,0" path="m4440,324l7800,32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w w:val="135"/>
        </w:rPr>
        <w:t>A</w:t>
      </w:r>
      <w:r>
        <w:rPr>
          <w:spacing w:val="-19"/>
          <w:w w:val="135"/>
        </w:rPr>
        <w:t>  </w:t>
      </w:r>
      <w:r>
        <w:rPr>
          <w:spacing w:val="-4"/>
          <w:w w:val="135"/>
        </w:rPr>
        <w:t>BILL</w:t>
      </w:r>
    </w:p>
    <w:p>
      <w:pPr>
        <w:pStyle w:val="BodyText"/>
        <w:spacing w:line="292" w:lineRule="auto" w:before="107"/>
        <w:ind w:left="1200" w:right="736" w:hanging="480"/>
        <w:jc w:val="both"/>
      </w:pPr>
      <w:r>
        <w:rPr/>
        <w:t>To</w:t>
      </w:r>
      <w:r>
        <w:rPr>
          <w:spacing w:val="40"/>
        </w:rPr>
        <w:t> </w:t>
      </w:r>
      <w:r>
        <w:rPr/>
        <w:t>amend</w:t>
      </w:r>
      <w:r>
        <w:rPr>
          <w:spacing w:val="40"/>
        </w:rPr>
        <w:t> </w:t>
      </w:r>
      <w:r>
        <w:rPr/>
        <w:t>title</w:t>
      </w:r>
      <w:r>
        <w:rPr>
          <w:spacing w:val="40"/>
        </w:rPr>
        <w:t> </w:t>
      </w:r>
      <w:r>
        <w:rPr/>
        <w:t>XVI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Social</w:t>
      </w:r>
      <w:r>
        <w:rPr>
          <w:spacing w:val="40"/>
        </w:rPr>
        <w:t> </w:t>
      </w:r>
      <w:r>
        <w:rPr/>
        <w:t>Security</w:t>
      </w:r>
      <w:r>
        <w:rPr>
          <w:spacing w:val="40"/>
        </w:rPr>
        <w:t> </w:t>
      </w:r>
      <w:r>
        <w:rPr/>
        <w:t>Act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treat </w:t>
      </w:r>
      <w:r>
        <w:rPr>
          <w:spacing w:val="-2"/>
        </w:rPr>
        <w:t>certain</w:t>
      </w:r>
      <w:r>
        <w:rPr>
          <w:spacing w:val="-7"/>
        </w:rPr>
        <w:t> </w:t>
      </w:r>
      <w:r>
        <w:rPr>
          <w:spacing w:val="-2"/>
        </w:rPr>
        <w:t>individuals</w:t>
      </w:r>
      <w:r>
        <w:rPr>
          <w:spacing w:val="-7"/>
        </w:rPr>
        <w:t> </w:t>
      </w:r>
      <w:r>
        <w:rPr>
          <w:spacing w:val="-2"/>
        </w:rPr>
        <w:t>receiving</w:t>
      </w:r>
      <w:r>
        <w:rPr>
          <w:spacing w:val="-7"/>
        </w:rPr>
        <w:t> </w:t>
      </w:r>
      <w:r>
        <w:rPr>
          <w:spacing w:val="-2"/>
        </w:rPr>
        <w:t>child’s</w:t>
      </w:r>
      <w:r>
        <w:rPr>
          <w:spacing w:val="-7"/>
        </w:rPr>
        <w:t> </w:t>
      </w:r>
      <w:r>
        <w:rPr>
          <w:spacing w:val="-2"/>
        </w:rPr>
        <w:t>insurance</w:t>
      </w:r>
      <w:r>
        <w:rPr>
          <w:spacing w:val="-7"/>
        </w:rPr>
        <w:t> </w:t>
      </w:r>
      <w:r>
        <w:rPr>
          <w:spacing w:val="-2"/>
        </w:rPr>
        <w:t>benefits</w:t>
      </w:r>
      <w:r>
        <w:rPr>
          <w:spacing w:val="-7"/>
        </w:rPr>
        <w:t> </w:t>
      </w:r>
      <w:r>
        <w:rPr>
          <w:spacing w:val="-2"/>
        </w:rPr>
        <w:t>as </w:t>
      </w:r>
      <w:r>
        <w:rPr/>
        <w:t>receiving</w:t>
      </w:r>
      <w:r>
        <w:rPr>
          <w:spacing w:val="-16"/>
        </w:rPr>
        <w:t> </w:t>
      </w:r>
      <w:r>
        <w:rPr/>
        <w:t>supplemental</w:t>
      </w:r>
      <w:r>
        <w:rPr>
          <w:spacing w:val="-15"/>
        </w:rPr>
        <w:t> </w:t>
      </w:r>
      <w:r>
        <w:rPr/>
        <w:t>security</w:t>
      </w:r>
      <w:r>
        <w:rPr>
          <w:spacing w:val="-16"/>
        </w:rPr>
        <w:t> </w:t>
      </w:r>
      <w:r>
        <w:rPr/>
        <w:t>income</w:t>
      </w:r>
      <w:r>
        <w:rPr>
          <w:spacing w:val="-15"/>
        </w:rPr>
        <w:t> </w:t>
      </w:r>
      <w:r>
        <w:rPr/>
        <w:t>benefits</w:t>
      </w:r>
      <w:r>
        <w:rPr>
          <w:spacing w:val="-16"/>
        </w:rPr>
        <w:t> </w:t>
      </w:r>
      <w:r>
        <w:rPr/>
        <w:t>for</w:t>
      </w:r>
      <w:r>
        <w:rPr>
          <w:spacing w:val="-15"/>
        </w:rPr>
        <w:t> </w:t>
      </w:r>
      <w:r>
        <w:rPr/>
        <w:t>pur-poses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determining</w:t>
      </w:r>
      <w:r>
        <w:rPr>
          <w:spacing w:val="-2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eligibility.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40" w:lineRule="auto" w:before="198" w:after="0"/>
        <w:ind w:left="1759" w:right="0" w:hanging="899"/>
        <w:jc w:val="left"/>
        <w:rPr>
          <w:i/>
          <w:sz w:val="28"/>
        </w:rPr>
      </w:pPr>
      <w:r>
        <w:rPr>
          <w:i/>
          <w:sz w:val="28"/>
        </w:rPr>
        <w:t>Be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it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enacted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by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Senate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House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Representa-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92" w:after="0"/>
        <w:ind w:left="1200" w:right="0" w:hanging="340"/>
        <w:jc w:val="left"/>
        <w:rPr>
          <w:i/>
          <w:sz w:val="28"/>
        </w:rPr>
      </w:pPr>
      <w:r>
        <w:rPr>
          <w:i/>
          <w:spacing w:val="-2"/>
          <w:sz w:val="28"/>
        </w:rPr>
        <w:t>tives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the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United States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America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in Congress assembled,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96" w:after="0"/>
        <w:ind w:left="120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SECTION</w:t>
      </w:r>
      <w:r>
        <w:rPr>
          <w:b/>
          <w:spacing w:val="17"/>
          <w:w w:val="120"/>
          <w:sz w:val="20"/>
        </w:rPr>
        <w:t> </w:t>
      </w:r>
      <w:r>
        <w:rPr>
          <w:b/>
          <w:w w:val="120"/>
          <w:sz w:val="20"/>
        </w:rPr>
        <w:t>1.</w:t>
      </w:r>
      <w:r>
        <w:rPr>
          <w:b/>
          <w:spacing w:val="17"/>
          <w:w w:val="120"/>
          <w:sz w:val="20"/>
        </w:rPr>
        <w:t> </w:t>
      </w:r>
      <w:r>
        <w:rPr>
          <w:b/>
          <w:w w:val="120"/>
          <w:sz w:val="20"/>
        </w:rPr>
        <w:t>SHORT</w:t>
      </w:r>
      <w:r>
        <w:rPr>
          <w:b/>
          <w:spacing w:val="17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TITLE.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40" w:lineRule="auto" w:before="193" w:after="0"/>
        <w:ind w:left="1759" w:right="0" w:hanging="899"/>
        <w:jc w:val="left"/>
        <w:rPr>
          <w:sz w:val="28"/>
        </w:rPr>
      </w:pPr>
      <w:r>
        <w:rPr>
          <w:sz w:val="28"/>
        </w:rPr>
        <w:t>This</w:t>
      </w:r>
      <w:r>
        <w:rPr>
          <w:spacing w:val="9"/>
          <w:sz w:val="28"/>
        </w:rPr>
        <w:t> </w:t>
      </w:r>
      <w:r>
        <w:rPr>
          <w:sz w:val="28"/>
        </w:rPr>
        <w:t>Act</w:t>
      </w:r>
      <w:r>
        <w:rPr>
          <w:spacing w:val="10"/>
          <w:sz w:val="28"/>
        </w:rPr>
        <w:t> </w:t>
      </w:r>
      <w:r>
        <w:rPr>
          <w:sz w:val="28"/>
        </w:rPr>
        <w:t>may</w:t>
      </w:r>
      <w:r>
        <w:rPr>
          <w:spacing w:val="10"/>
          <w:sz w:val="28"/>
        </w:rPr>
        <w:t> </w:t>
      </w:r>
      <w:r>
        <w:rPr>
          <w:sz w:val="28"/>
        </w:rPr>
        <w:t>be</w:t>
      </w:r>
      <w:r>
        <w:rPr>
          <w:spacing w:val="10"/>
          <w:sz w:val="28"/>
        </w:rPr>
        <w:t> </w:t>
      </w:r>
      <w:r>
        <w:rPr>
          <w:sz w:val="28"/>
        </w:rPr>
        <w:t>cited</w:t>
      </w:r>
      <w:r>
        <w:rPr>
          <w:spacing w:val="10"/>
          <w:sz w:val="28"/>
        </w:rPr>
        <w:t> </w:t>
      </w:r>
      <w:r>
        <w:rPr>
          <w:sz w:val="28"/>
        </w:rPr>
        <w:t>as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‘‘Child</w:t>
      </w:r>
      <w:r>
        <w:rPr>
          <w:spacing w:val="10"/>
          <w:sz w:val="28"/>
        </w:rPr>
        <w:t> </w:t>
      </w:r>
      <w:r>
        <w:rPr>
          <w:sz w:val="28"/>
        </w:rPr>
        <w:t>Disability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Bene-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92" w:after="0"/>
        <w:ind w:left="1200" w:right="0" w:hanging="340"/>
        <w:jc w:val="left"/>
        <w:rPr>
          <w:sz w:val="28"/>
        </w:rPr>
      </w:pPr>
      <w:r>
        <w:rPr>
          <w:sz w:val="28"/>
        </w:rPr>
        <w:t>fits</w:t>
      </w:r>
      <w:r>
        <w:rPr>
          <w:spacing w:val="1"/>
          <w:sz w:val="28"/>
        </w:rPr>
        <w:t> </w:t>
      </w:r>
      <w:r>
        <w:rPr>
          <w:sz w:val="28"/>
        </w:rPr>
        <w:t>Fairness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Act’’.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header="560" w:footer="689" w:top="860" w:bottom="880" w:left="1800" w:right="1800"/>
        </w:sectPr>
      </w:pPr>
    </w:p>
    <w:p>
      <w:pPr>
        <w:pStyle w:val="BodyText"/>
        <w:spacing w:before="86"/>
        <w:ind w:left="601" w:right="601"/>
        <w:jc w:val="center"/>
      </w:pPr>
      <w:r>
        <w:rPr>
          <w:spacing w:val="-10"/>
        </w:rPr>
        <w:t>2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381"/>
        <w:gridCol w:w="5787"/>
      </w:tblGrid>
      <w:tr>
        <w:trPr>
          <w:trHeight w:val="416" w:hRule="atLeast"/>
        </w:trPr>
        <w:tc>
          <w:tcPr>
            <w:tcW w:w="992" w:type="dxa"/>
          </w:tcPr>
          <w:p>
            <w:pPr>
              <w:pStyle w:val="TableParagraph"/>
              <w:spacing w:line="312" w:lineRule="exact"/>
              <w:ind w:left="50"/>
              <w:rPr>
                <w:b/>
                <w:sz w:val="20"/>
              </w:rPr>
            </w:pPr>
            <w:r>
              <w:rPr>
                <w:rFonts w:ascii="Times New Roman"/>
                <w:w w:val="120"/>
                <w:sz w:val="28"/>
              </w:rPr>
              <w:t>1</w:t>
            </w:r>
            <w:r>
              <w:rPr>
                <w:rFonts w:ascii="Times New Roman"/>
                <w:spacing w:val="67"/>
                <w:w w:val="150"/>
                <w:sz w:val="28"/>
              </w:rPr>
              <w:t> </w:t>
            </w:r>
            <w:r>
              <w:rPr>
                <w:b/>
                <w:spacing w:val="-4"/>
                <w:w w:val="120"/>
                <w:sz w:val="20"/>
              </w:rPr>
              <w:t>SEC.</w:t>
            </w:r>
          </w:p>
        </w:tc>
        <w:tc>
          <w:tcPr>
            <w:tcW w:w="381" w:type="dxa"/>
          </w:tcPr>
          <w:p>
            <w:pPr>
              <w:pStyle w:val="TableParagraph"/>
              <w:spacing w:before="6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2.</w:t>
            </w:r>
          </w:p>
        </w:tc>
        <w:tc>
          <w:tcPr>
            <w:tcW w:w="5787" w:type="dxa"/>
          </w:tcPr>
          <w:p>
            <w:pPr>
              <w:pStyle w:val="TableParagraph"/>
              <w:tabs>
                <w:tab w:pos="1388" w:val="left" w:leader="none"/>
                <w:tab w:pos="2621" w:val="left" w:leader="none"/>
                <w:tab w:pos="4346" w:val="left" w:leader="none"/>
              </w:tabs>
              <w:spacing w:before="61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TREATING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25"/>
                <w:sz w:val="20"/>
              </w:rPr>
              <w:t>CERTAIN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25"/>
                <w:sz w:val="20"/>
              </w:rPr>
              <w:t>INDIVIDUALS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25"/>
                <w:sz w:val="20"/>
              </w:rPr>
              <w:t>RECEIVING</w:t>
            </w:r>
          </w:p>
        </w:tc>
      </w:tr>
      <w:tr>
        <w:trPr>
          <w:trHeight w:val="520" w:hRule="atLeast"/>
        </w:trPr>
        <w:tc>
          <w:tcPr>
            <w:tcW w:w="992" w:type="dxa"/>
          </w:tcPr>
          <w:p>
            <w:pPr>
              <w:pStyle w:val="TableParagraph"/>
              <w:spacing w:before="93"/>
              <w:ind w:left="5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87" w:type="dxa"/>
          </w:tcPr>
          <w:p>
            <w:pPr>
              <w:pStyle w:val="TableParagraph"/>
              <w:spacing w:before="165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CHILD’S</w:t>
            </w:r>
            <w:r>
              <w:rPr>
                <w:b/>
                <w:spacing w:val="78"/>
                <w:w w:val="150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INSURANCE</w:t>
            </w:r>
            <w:r>
              <w:rPr>
                <w:b/>
                <w:spacing w:val="78"/>
                <w:w w:val="150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BENEFITS</w:t>
            </w:r>
            <w:r>
              <w:rPr>
                <w:b/>
                <w:spacing w:val="79"/>
                <w:w w:val="150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AS</w:t>
            </w:r>
            <w:r>
              <w:rPr>
                <w:b/>
                <w:spacing w:val="78"/>
                <w:w w:val="150"/>
                <w:sz w:val="20"/>
              </w:rPr>
              <w:t> </w:t>
            </w:r>
            <w:r>
              <w:rPr>
                <w:b/>
                <w:spacing w:val="-2"/>
                <w:w w:val="125"/>
                <w:sz w:val="20"/>
              </w:rPr>
              <w:t>RECEIV-</w:t>
            </w:r>
          </w:p>
        </w:tc>
      </w:tr>
      <w:tr>
        <w:trPr>
          <w:trHeight w:val="520" w:hRule="atLeast"/>
        </w:trPr>
        <w:tc>
          <w:tcPr>
            <w:tcW w:w="992" w:type="dxa"/>
          </w:tcPr>
          <w:p>
            <w:pPr>
              <w:pStyle w:val="TableParagraph"/>
              <w:spacing w:before="93"/>
              <w:ind w:left="5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87" w:type="dxa"/>
          </w:tcPr>
          <w:p>
            <w:pPr>
              <w:pStyle w:val="TableParagraph"/>
              <w:spacing w:before="165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ING</w:t>
            </w:r>
            <w:r>
              <w:rPr>
                <w:b/>
                <w:spacing w:val="10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SUPPLEMENTAL</w:t>
            </w:r>
            <w:r>
              <w:rPr>
                <w:b/>
                <w:spacing w:val="10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SECURITY</w:t>
            </w:r>
            <w:r>
              <w:rPr>
                <w:b/>
                <w:spacing w:val="11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INCOME</w:t>
            </w:r>
            <w:r>
              <w:rPr>
                <w:b/>
                <w:spacing w:val="10"/>
                <w:w w:val="125"/>
                <w:sz w:val="20"/>
              </w:rPr>
              <w:t> </w:t>
            </w:r>
            <w:r>
              <w:rPr>
                <w:b/>
                <w:spacing w:val="-4"/>
                <w:w w:val="125"/>
                <w:sz w:val="20"/>
              </w:rPr>
              <w:t>BEN-</w:t>
            </w:r>
          </w:p>
        </w:tc>
      </w:tr>
      <w:tr>
        <w:trPr>
          <w:trHeight w:val="520" w:hRule="atLeast"/>
        </w:trPr>
        <w:tc>
          <w:tcPr>
            <w:tcW w:w="992" w:type="dxa"/>
          </w:tcPr>
          <w:p>
            <w:pPr>
              <w:pStyle w:val="TableParagraph"/>
              <w:spacing w:before="93"/>
              <w:ind w:left="5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87" w:type="dxa"/>
          </w:tcPr>
          <w:p>
            <w:pPr>
              <w:pStyle w:val="TableParagraph"/>
              <w:tabs>
                <w:tab w:pos="883" w:val="left" w:leader="none"/>
                <w:tab w:pos="1577" w:val="left" w:leader="none"/>
                <w:tab w:pos="3016" w:val="left" w:leader="none"/>
                <w:tab w:pos="3548" w:val="left" w:leader="none"/>
              </w:tabs>
              <w:spacing w:before="165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EFITS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w w:val="125"/>
                <w:sz w:val="20"/>
              </w:rPr>
              <w:t>FOR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25"/>
                <w:sz w:val="20"/>
              </w:rPr>
              <w:t>PURPOSES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w w:val="125"/>
                <w:sz w:val="20"/>
              </w:rPr>
              <w:t>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25"/>
                <w:sz w:val="20"/>
              </w:rPr>
              <w:t>DETERMINING</w:t>
            </w:r>
          </w:p>
        </w:tc>
      </w:tr>
      <w:tr>
        <w:trPr>
          <w:trHeight w:val="416" w:hRule="atLeast"/>
        </w:trPr>
        <w:tc>
          <w:tcPr>
            <w:tcW w:w="992" w:type="dxa"/>
          </w:tcPr>
          <w:p>
            <w:pPr>
              <w:pStyle w:val="TableParagraph"/>
              <w:spacing w:line="302" w:lineRule="exact" w:before="93"/>
              <w:ind w:left="5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5</w:t>
            </w:r>
          </w:p>
        </w:tc>
        <w:tc>
          <w:tcPr>
            <w:tcW w:w="3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87" w:type="dxa"/>
          </w:tcPr>
          <w:p>
            <w:pPr>
              <w:pStyle w:val="TableParagraph"/>
              <w:spacing w:line="231" w:lineRule="exact" w:before="165"/>
              <w:ind w:left="536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MEDICAID</w:t>
            </w:r>
            <w:r>
              <w:rPr>
                <w:b/>
                <w:spacing w:val="32"/>
                <w:w w:val="120"/>
                <w:sz w:val="20"/>
              </w:rPr>
              <w:t> </w:t>
            </w:r>
            <w:r>
              <w:rPr>
                <w:b/>
                <w:spacing w:val="-2"/>
                <w:w w:val="120"/>
                <w:sz w:val="20"/>
              </w:rPr>
              <w:t>ELIGIBILITY.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40" w:lineRule="auto" w:before="193" w:after="0"/>
        <w:ind w:left="1759" w:right="0" w:hanging="900"/>
        <w:jc w:val="left"/>
        <w:rPr>
          <w:sz w:val="28"/>
        </w:rPr>
      </w:pPr>
      <w:r>
        <w:rPr>
          <w:sz w:val="28"/>
        </w:rPr>
        <w:t>(a)</w:t>
      </w:r>
      <w:r>
        <w:rPr>
          <w:spacing w:val="46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62"/>
          <w:sz w:val="21"/>
        </w:rPr>
        <w:t> </w:t>
      </w:r>
      <w:r>
        <w:rPr>
          <w:sz w:val="28"/>
        </w:rPr>
        <w:t>G</w:t>
      </w:r>
      <w:r>
        <w:rPr>
          <w:sz w:val="21"/>
        </w:rPr>
        <w:t>ENERAL</w:t>
      </w:r>
      <w:r>
        <w:rPr>
          <w:sz w:val="28"/>
        </w:rPr>
        <w:t>.—Section</w:t>
      </w:r>
      <w:r>
        <w:rPr>
          <w:spacing w:val="47"/>
          <w:sz w:val="28"/>
        </w:rPr>
        <w:t> </w:t>
      </w:r>
      <w:r>
        <w:rPr>
          <w:sz w:val="28"/>
        </w:rPr>
        <w:t>1634(c)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Social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Se-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340"/>
        <w:jc w:val="left"/>
        <w:rPr>
          <w:sz w:val="28"/>
        </w:rPr>
      </w:pPr>
      <w:r>
        <w:rPr>
          <w:sz w:val="28"/>
        </w:rPr>
        <w:t>curity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8"/>
          <w:sz w:val="28"/>
        </w:rPr>
        <w:t> </w:t>
      </w:r>
      <w:r>
        <w:rPr>
          <w:sz w:val="28"/>
        </w:rPr>
        <w:t>(42</w:t>
      </w:r>
      <w:r>
        <w:rPr>
          <w:spacing w:val="48"/>
          <w:sz w:val="28"/>
        </w:rPr>
        <w:t> </w:t>
      </w:r>
      <w:r>
        <w:rPr>
          <w:sz w:val="28"/>
        </w:rPr>
        <w:t>U.S.C.</w:t>
      </w:r>
      <w:r>
        <w:rPr>
          <w:spacing w:val="48"/>
          <w:sz w:val="28"/>
        </w:rPr>
        <w:t> </w:t>
      </w:r>
      <w:r>
        <w:rPr>
          <w:sz w:val="28"/>
        </w:rPr>
        <w:t>1383c(c))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8"/>
          <w:sz w:val="28"/>
        </w:rPr>
        <w:t> </w:t>
      </w:r>
      <w:r>
        <w:rPr>
          <w:sz w:val="28"/>
        </w:rPr>
        <w:t>amended</w:t>
      </w:r>
      <w:r>
        <w:rPr>
          <w:spacing w:val="49"/>
          <w:sz w:val="28"/>
        </w:rPr>
        <w:t> </w:t>
      </w:r>
      <w:r>
        <w:rPr>
          <w:sz w:val="28"/>
        </w:rPr>
        <w:t>to</w:t>
      </w:r>
      <w:r>
        <w:rPr>
          <w:spacing w:val="48"/>
          <w:sz w:val="28"/>
        </w:rPr>
        <w:t> </w:t>
      </w:r>
      <w:r>
        <w:rPr>
          <w:sz w:val="28"/>
        </w:rPr>
        <w:t>read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340"/>
        <w:jc w:val="left"/>
        <w:rPr>
          <w:sz w:val="28"/>
        </w:rPr>
      </w:pP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spacing w:val="-4"/>
          <w:sz w:val="28"/>
        </w:rPr>
        <w:t>‘‘(c)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Any</w:t>
      </w:r>
      <w:r>
        <w:rPr>
          <w:sz w:val="28"/>
        </w:rPr>
        <w:t> </w:t>
      </w:r>
      <w:r>
        <w:rPr>
          <w:spacing w:val="-4"/>
          <w:sz w:val="28"/>
        </w:rPr>
        <w:t>individual</w:t>
      </w:r>
      <w:r>
        <w:rPr>
          <w:sz w:val="28"/>
        </w:rPr>
        <w:t> </w:t>
      </w:r>
      <w:r>
        <w:rPr>
          <w:spacing w:val="-4"/>
          <w:sz w:val="28"/>
        </w:rPr>
        <w:t>entitled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z w:val="28"/>
        </w:rPr>
        <w:t> </w:t>
      </w:r>
      <w:r>
        <w:rPr>
          <w:spacing w:val="-4"/>
          <w:sz w:val="28"/>
        </w:rPr>
        <w:t>child’s</w:t>
      </w:r>
      <w:r>
        <w:rPr>
          <w:sz w:val="28"/>
        </w:rPr>
        <w:t> </w:t>
      </w:r>
      <w:r>
        <w:rPr>
          <w:spacing w:val="-4"/>
          <w:sz w:val="28"/>
        </w:rPr>
        <w:t>insurance</w:t>
      </w:r>
      <w:r>
        <w:rPr>
          <w:sz w:val="28"/>
        </w:rPr>
        <w:t> </w:t>
      </w:r>
      <w:r>
        <w:rPr>
          <w:spacing w:val="-4"/>
          <w:sz w:val="28"/>
        </w:rPr>
        <w:t>bene-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4"/>
          <w:sz w:val="28"/>
        </w:rPr>
        <w:t>fits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payable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202(d)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treat-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z w:val="28"/>
        </w:rPr>
        <w:t>ed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purposes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title</w:t>
      </w:r>
      <w:r>
        <w:rPr>
          <w:spacing w:val="29"/>
          <w:sz w:val="28"/>
        </w:rPr>
        <w:t> </w:t>
      </w:r>
      <w:r>
        <w:rPr>
          <w:sz w:val="28"/>
        </w:rPr>
        <w:t>XIX</w:t>
      </w:r>
      <w:r>
        <w:rPr>
          <w:spacing w:val="30"/>
          <w:sz w:val="28"/>
        </w:rPr>
        <w:t> </w:t>
      </w:r>
      <w:r>
        <w:rPr>
          <w:sz w:val="28"/>
        </w:rPr>
        <w:t>as</w:t>
      </w:r>
      <w:r>
        <w:rPr>
          <w:spacing w:val="29"/>
          <w:sz w:val="28"/>
        </w:rPr>
        <w:t> </w:t>
      </w:r>
      <w:r>
        <w:rPr>
          <w:sz w:val="28"/>
        </w:rPr>
        <w:t>receiving</w:t>
      </w:r>
      <w:r>
        <w:rPr>
          <w:spacing w:val="29"/>
          <w:sz w:val="28"/>
        </w:rPr>
        <w:t> </w:t>
      </w:r>
      <w:r>
        <w:rPr>
          <w:sz w:val="28"/>
        </w:rPr>
        <w:t>benefits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1" w:after="0"/>
        <w:ind w:left="1199" w:right="0" w:hanging="480"/>
        <w:jc w:val="left"/>
        <w:rPr>
          <w:sz w:val="28"/>
        </w:rPr>
      </w:pPr>
      <w:r>
        <w:rPr>
          <w:spacing w:val="-2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so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long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would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2"/>
          <w:sz w:val="28"/>
        </w:rPr>
        <w:t>benefits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absence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child’s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7"/>
          <w:sz w:val="28"/>
        </w:rPr>
        <w:t>surance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benefits.’’.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27"/>
          <w:w w:val="105"/>
          <w:sz w:val="28"/>
        </w:rPr>
        <w:t>  </w:t>
      </w:r>
      <w:r>
        <w:rPr>
          <w:w w:val="105"/>
          <w:sz w:val="28"/>
        </w:rPr>
        <w:t>E</w:t>
      </w:r>
      <w:r>
        <w:rPr>
          <w:w w:val="105"/>
          <w:sz w:val="21"/>
        </w:rPr>
        <w:t>FFECTIVE</w:t>
      </w:r>
      <w:r>
        <w:rPr>
          <w:spacing w:val="44"/>
          <w:w w:val="105"/>
          <w:sz w:val="21"/>
        </w:rPr>
        <w:t>  </w:t>
      </w:r>
      <w:r>
        <w:rPr>
          <w:sz w:val="28"/>
        </w:rPr>
        <w:t>D</w:t>
      </w:r>
      <w:r>
        <w:rPr>
          <w:sz w:val="21"/>
        </w:rPr>
        <w:t>ATE</w:t>
      </w:r>
      <w:r>
        <w:rPr>
          <w:sz w:val="28"/>
        </w:rPr>
        <w:t>.—The</w:t>
      </w:r>
      <w:r>
        <w:rPr>
          <w:spacing w:val="30"/>
          <w:sz w:val="28"/>
        </w:rPr>
        <w:t>  </w:t>
      </w:r>
      <w:r>
        <w:rPr>
          <w:sz w:val="28"/>
        </w:rPr>
        <w:t>amendment</w:t>
      </w:r>
      <w:r>
        <w:rPr>
          <w:spacing w:val="31"/>
          <w:sz w:val="28"/>
        </w:rPr>
        <w:t>  </w:t>
      </w:r>
      <w:r>
        <w:rPr>
          <w:sz w:val="28"/>
        </w:rPr>
        <w:t>made</w:t>
      </w:r>
      <w:r>
        <w:rPr>
          <w:spacing w:val="31"/>
          <w:sz w:val="28"/>
        </w:rPr>
        <w:t> 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1" w:after="0"/>
        <w:ind w:left="1199" w:right="0" w:hanging="480"/>
        <w:jc w:val="left"/>
        <w:rPr>
          <w:sz w:val="28"/>
        </w:rPr>
      </w:pPr>
      <w:r>
        <w:rPr>
          <w:spacing w:val="-4"/>
          <w:sz w:val="28"/>
        </w:rPr>
        <w:t>this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determination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redetermination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eligibility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medical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z w:val="28"/>
        </w:rPr>
        <w:t>under</w:t>
      </w:r>
      <w:r>
        <w:rPr>
          <w:spacing w:val="9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State</w:t>
      </w:r>
      <w:r>
        <w:rPr>
          <w:spacing w:val="9"/>
          <w:sz w:val="28"/>
        </w:rPr>
        <w:t> </w:t>
      </w:r>
      <w:r>
        <w:rPr>
          <w:sz w:val="28"/>
        </w:rPr>
        <w:t>plan</w:t>
      </w:r>
      <w:r>
        <w:rPr>
          <w:spacing w:val="10"/>
          <w:sz w:val="28"/>
        </w:rPr>
        <w:t> </w:t>
      </w:r>
      <w:r>
        <w:rPr>
          <w:sz w:val="28"/>
        </w:rPr>
        <w:t>(or</w:t>
      </w:r>
      <w:r>
        <w:rPr>
          <w:spacing w:val="10"/>
          <w:sz w:val="28"/>
        </w:rPr>
        <w:t> </w:t>
      </w:r>
      <w:r>
        <w:rPr>
          <w:sz w:val="28"/>
        </w:rPr>
        <w:t>a</w:t>
      </w:r>
      <w:r>
        <w:rPr>
          <w:spacing w:val="9"/>
          <w:sz w:val="28"/>
        </w:rPr>
        <w:t> </w:t>
      </w:r>
      <w:r>
        <w:rPr>
          <w:sz w:val="28"/>
        </w:rPr>
        <w:t>waiver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such</w:t>
      </w:r>
      <w:r>
        <w:rPr>
          <w:spacing w:val="9"/>
          <w:sz w:val="28"/>
        </w:rPr>
        <w:t> </w:t>
      </w:r>
      <w:r>
        <w:rPr>
          <w:sz w:val="28"/>
        </w:rPr>
        <w:t>plan)</w:t>
      </w:r>
      <w:r>
        <w:rPr>
          <w:spacing w:val="10"/>
          <w:sz w:val="28"/>
        </w:rPr>
        <w:t> </w:t>
      </w:r>
      <w:r>
        <w:rPr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z w:val="28"/>
        </w:rPr>
        <w:t>XIX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Social</w:t>
      </w:r>
      <w:r>
        <w:rPr>
          <w:spacing w:val="51"/>
          <w:sz w:val="28"/>
        </w:rPr>
        <w:t> </w:t>
      </w:r>
      <w:r>
        <w:rPr>
          <w:sz w:val="28"/>
        </w:rPr>
        <w:t>Security</w:t>
      </w:r>
      <w:r>
        <w:rPr>
          <w:spacing w:val="50"/>
          <w:sz w:val="28"/>
        </w:rPr>
        <w:t> </w:t>
      </w:r>
      <w:r>
        <w:rPr>
          <w:sz w:val="28"/>
        </w:rPr>
        <w:t>Act</w:t>
      </w:r>
      <w:r>
        <w:rPr>
          <w:spacing w:val="50"/>
          <w:sz w:val="28"/>
        </w:rPr>
        <w:t> </w:t>
      </w:r>
      <w:r>
        <w:rPr>
          <w:sz w:val="28"/>
        </w:rPr>
        <w:t>(42</w:t>
      </w:r>
      <w:r>
        <w:rPr>
          <w:spacing w:val="50"/>
          <w:sz w:val="28"/>
        </w:rPr>
        <w:t> </w:t>
      </w:r>
      <w:r>
        <w:rPr>
          <w:sz w:val="28"/>
        </w:rPr>
        <w:t>U.S.C.</w:t>
      </w:r>
      <w:r>
        <w:rPr>
          <w:spacing w:val="51"/>
          <w:sz w:val="28"/>
        </w:rPr>
        <w:t> </w:t>
      </w:r>
      <w:r>
        <w:rPr>
          <w:sz w:val="28"/>
        </w:rPr>
        <w:t>1396</w:t>
      </w:r>
      <w:r>
        <w:rPr>
          <w:spacing w:val="50"/>
          <w:sz w:val="28"/>
        </w:rPr>
        <w:t> </w:t>
      </w:r>
      <w:r>
        <w:rPr>
          <w:sz w:val="28"/>
        </w:rPr>
        <w:t>et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seq.)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1" w:after="0"/>
        <w:ind w:left="1199" w:right="0" w:hanging="480"/>
        <w:jc w:val="left"/>
        <w:rPr>
          <w:sz w:val="28"/>
        </w:rPr>
      </w:pPr>
      <w:r>
        <w:rPr>
          <w:spacing w:val="-2"/>
          <w:sz w:val="28"/>
        </w:rPr>
        <w:t>made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date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section.</w:t>
      </w:r>
    </w:p>
    <w:sectPr>
      <w:pgSz w:w="12240" w:h="15840"/>
      <w:pgMar w:header="560" w:footer="689" w:top="860" w:bottom="8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787400</wp:posOffset>
              </wp:positionH>
              <wp:positionV relativeFrom="page">
                <wp:posOffset>9481210</wp:posOffset>
              </wp:positionV>
              <wp:extent cx="1511300" cy="269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1130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9"/>
                            <w:ind w:left="20" w:right="18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g:\V\G\052125\G052125.001.xml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May 21, 2025 (12:22 a.m.)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46.552002pt;width:119pt;height:21.25pt;mso-position-horizontal-relative:page;mso-position-vertical-relative:page;z-index:-15805952" type="#_x0000_t202" id="docshape2" filled="false" stroked="false">
              <v:textbox inset="0,0,0,0">
                <w:txbxContent>
                  <w:p>
                    <w:pPr>
                      <w:spacing w:line="261" w:lineRule="auto" w:before="19"/>
                      <w:ind w:left="20" w:right="18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g:\V\G\052125\G052125.001.xml </w:t>
                    </w:r>
                    <w:r>
                      <w:rPr>
                        <w:rFonts w:ascii="Arial"/>
                        <w:sz w:val="16"/>
                      </w:rPr>
                      <w:t>May 21, 2025 (12:22 a.m.)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2583484</wp:posOffset>
              </wp:positionH>
              <wp:positionV relativeFrom="page">
                <wp:posOffset>9481210</wp:posOffset>
              </wp:positionV>
              <wp:extent cx="514984" cy="1428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498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(980338|4)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3.424011pt;margin-top:746.552002pt;width:40.550pt;height:11.25pt;mso-position-horizontal-relative:page;mso-position-vertical-relative:page;z-index:-15805440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(980338|4)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7716863</wp:posOffset>
              </wp:positionH>
              <wp:positionV relativeFrom="page">
                <wp:posOffset>9714845</wp:posOffset>
              </wp:positionV>
              <wp:extent cx="85090" cy="121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509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3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7.627014pt;margin-top:764.948486pt;width:6.7pt;height:9.550pt;mso-position-horizontal-relative:page;mso-position-vertical-relative:page;z-index:-15804928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FFFFFF"/>
                        <w:spacing w:val="-10"/>
                        <w:sz w:val="13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787400</wp:posOffset>
              </wp:positionH>
              <wp:positionV relativeFrom="page">
                <wp:posOffset>343154</wp:posOffset>
              </wp:positionV>
              <wp:extent cx="204660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466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G:\M\19\DINGMI\DINGMI_027.XML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pt;margin-top:27.02pt;width:161.15pt;height:13.2pt;mso-position-horizontal-relative:page;mso-position-vertical-relative:page;z-index:-1580646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G:\M\19\DINGMI\DINGMI_027.XML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76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9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6"/>
      <w:ind w:left="343"/>
      <w:outlineLvl w:val="1"/>
    </w:pPr>
    <w:rPr>
      <w:rFonts w:ascii="Cambria" w:hAnsi="Cambria" w:eastAsia="Cambria" w:cs="Cambria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44"/>
      <w:ind w:left="601" w:right="601"/>
      <w:jc w:val="center"/>
      <w:outlineLvl w:val="2"/>
    </w:pPr>
    <w:rPr>
      <w:rFonts w:ascii="Cambria" w:hAnsi="Cambria" w:eastAsia="Cambria" w:cs="Cambri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2"/>
      <w:ind w:left="1199" w:hanging="48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2026-01-11T22:29:49Z</dcterms:created>
  <dcterms:modified xsi:type="dcterms:W3CDTF">2026-01-11T22:29:49Z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LastSaved">
    <vt:filetime>2026-01-11T00:00:00Z</vt:filetime>
  </property>
  <property fmtid="{D5CDD505-2E9C-101B-9397-08002B2CF9AE}" pid="4" name="Producer">
    <vt:lpwstr>Acrobat Distiller 20.0 (Windows)</vt:lpwstr>
  </property>
</Properties>
</file>