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r>
        <w:rPr/>
        <w:t>October</w:t>
      </w:r>
      <w:r>
        <w:rPr>
          <w:spacing w:val="-4"/>
        </w:rPr>
        <w:t> </w:t>
      </w:r>
      <w:r>
        <w:rPr/>
        <w:t>15,</w:t>
      </w:r>
      <w:r>
        <w:rPr>
          <w:spacing w:val="-3"/>
        </w:rPr>
        <w:t> </w:t>
      </w:r>
      <w:r>
        <w:rPr>
          <w:spacing w:val="-4"/>
        </w:rPr>
        <w:t>2025</w:t>
      </w:r>
    </w:p>
    <w:p>
      <w:pPr>
        <w:pStyle w:val="BodyText"/>
      </w:pPr>
    </w:p>
    <w:p>
      <w:pPr>
        <w:pStyle w:val="BodyText"/>
        <w:ind w:right="8232"/>
      </w:pPr>
      <w:r>
        <w:rPr/>
        <w:t>Amber</w:t>
      </w:r>
      <w:r>
        <w:rPr>
          <w:spacing w:val="-13"/>
        </w:rPr>
        <w:t> </w:t>
      </w:r>
      <w:r>
        <w:rPr/>
        <w:t>Northern Senior Advisor</w:t>
      </w:r>
    </w:p>
    <w:p>
      <w:pPr>
        <w:pStyle w:val="BodyText"/>
        <w:spacing w:line="267" w:lineRule="exact"/>
      </w:pPr>
      <w:r>
        <w:rPr/>
        <w:t>Office</w:t>
      </w:r>
      <w:r>
        <w:rPr>
          <w:spacing w:val="-3"/>
        </w:rPr>
        <w:t> </w:t>
      </w:r>
      <w:r>
        <w:rPr/>
        <w:t>of</w:t>
      </w:r>
      <w:r>
        <w:rPr>
          <w:spacing w:val="-1"/>
        </w:rPr>
        <w:t> </w:t>
      </w:r>
      <w:r>
        <w:rPr/>
        <w:t>the</w:t>
      </w:r>
      <w:r>
        <w:rPr>
          <w:spacing w:val="-1"/>
        </w:rPr>
        <w:t> </w:t>
      </w:r>
      <w:r>
        <w:rPr>
          <w:spacing w:val="-2"/>
        </w:rPr>
        <w:t>Secretary</w:t>
      </w:r>
    </w:p>
    <w:p>
      <w:pPr>
        <w:pStyle w:val="BodyText"/>
        <w:spacing w:before="1"/>
        <w:ind w:right="4543"/>
      </w:pPr>
      <w:r>
        <w:rPr/>
        <w:t>U.S.</w:t>
      </w:r>
      <w:r>
        <w:rPr>
          <w:spacing w:val="-5"/>
        </w:rPr>
        <w:t> </w:t>
      </w:r>
      <w:r>
        <w:rPr/>
        <w:t>Department</w:t>
      </w:r>
      <w:r>
        <w:rPr>
          <w:spacing w:val="-7"/>
        </w:rPr>
        <w:t> </w:t>
      </w:r>
      <w:r>
        <w:rPr/>
        <w:t>of</w:t>
      </w:r>
      <w:r>
        <w:rPr>
          <w:spacing w:val="-5"/>
        </w:rPr>
        <w:t> </w:t>
      </w:r>
      <w:r>
        <w:rPr/>
        <w:t>Education,</w:t>
      </w:r>
      <w:r>
        <w:rPr>
          <w:spacing w:val="-5"/>
        </w:rPr>
        <w:t> </w:t>
      </w:r>
      <w:r>
        <w:rPr/>
        <w:t>400</w:t>
      </w:r>
      <w:r>
        <w:rPr>
          <w:spacing w:val="-5"/>
        </w:rPr>
        <w:t> </w:t>
      </w:r>
      <w:r>
        <w:rPr/>
        <w:t>Maryland</w:t>
      </w:r>
      <w:r>
        <w:rPr>
          <w:spacing w:val="-6"/>
        </w:rPr>
        <w:t> </w:t>
      </w:r>
      <w:r>
        <w:rPr/>
        <w:t>Avenue</w:t>
      </w:r>
      <w:r>
        <w:rPr>
          <w:spacing w:val="-5"/>
        </w:rPr>
        <w:t> </w:t>
      </w:r>
      <w:r>
        <w:rPr/>
        <w:t>SW Washington, DC 20202</w:t>
      </w:r>
    </w:p>
    <w:p>
      <w:pPr>
        <w:pStyle w:val="BodyText"/>
        <w:spacing w:before="1"/>
      </w:pPr>
    </w:p>
    <w:p>
      <w:pPr>
        <w:pStyle w:val="BodyText"/>
        <w:spacing w:line="480" w:lineRule="auto"/>
        <w:ind w:right="4543"/>
      </w:pPr>
      <w:r>
        <w:rPr/>
        <w:t>RE:</w:t>
      </w:r>
      <w:r>
        <w:rPr>
          <w:spacing w:val="-6"/>
        </w:rPr>
        <w:t> </w:t>
      </w:r>
      <w:r>
        <w:rPr/>
        <w:t>ED-2025-IES-0844</w:t>
      </w:r>
      <w:r>
        <w:rPr>
          <w:spacing w:val="-6"/>
        </w:rPr>
        <w:t> </w:t>
      </w:r>
      <w:r>
        <w:rPr/>
        <w:t>-</w:t>
      </w:r>
      <w:r>
        <w:rPr>
          <w:spacing w:val="-10"/>
        </w:rPr>
        <w:t> </w:t>
      </w:r>
      <w:r>
        <w:rPr/>
        <w:t>Submitted</w:t>
      </w:r>
      <w:r>
        <w:rPr>
          <w:spacing w:val="-7"/>
        </w:rPr>
        <w:t> </w:t>
      </w:r>
      <w:r>
        <w:rPr/>
        <w:t>via</w:t>
      </w:r>
      <w:r>
        <w:rPr>
          <w:spacing w:val="-10"/>
        </w:rPr>
        <w:t> </w:t>
      </w:r>
      <w:r>
        <w:rPr/>
        <w:t>Regulations.gov Dear Dr. Northern,</w:t>
      </w:r>
    </w:p>
    <w:p>
      <w:pPr>
        <w:pStyle w:val="BodyText"/>
        <w:spacing w:before="1"/>
        <w:ind w:right="36"/>
      </w:pPr>
      <w:r>
        <w:rPr/>
        <w:t>The Consortium for Constituents with Disabilities (CCD) is the largest coalition of national organizations advocating together for federal public policy that ensures the self-determination, independence, empowerment, integration and</w:t>
      </w:r>
      <w:r>
        <w:rPr>
          <w:spacing w:val="-1"/>
        </w:rPr>
        <w:t> </w:t>
      </w:r>
      <w:r>
        <w:rPr/>
        <w:t>inclusion</w:t>
      </w:r>
      <w:r>
        <w:rPr>
          <w:spacing w:val="-2"/>
        </w:rPr>
        <w:t> </w:t>
      </w:r>
      <w:r>
        <w:rPr/>
        <w:t>of children and adults with disabilities in all aspects of</w:t>
      </w:r>
      <w:r>
        <w:rPr>
          <w:spacing w:val="-2"/>
        </w:rPr>
        <w:t> </w:t>
      </w:r>
      <w:r>
        <w:rPr/>
        <w:t>society. The Education</w:t>
      </w:r>
      <w:r>
        <w:rPr>
          <w:spacing w:val="-5"/>
        </w:rPr>
        <w:t> </w:t>
      </w:r>
      <w:r>
        <w:rPr/>
        <w:t>Task</w:t>
      </w:r>
      <w:r>
        <w:rPr>
          <w:spacing w:val="-2"/>
        </w:rPr>
        <w:t> </w:t>
      </w:r>
      <w:r>
        <w:rPr/>
        <w:t>Force</w:t>
      </w:r>
      <w:r>
        <w:rPr>
          <w:spacing w:val="-4"/>
        </w:rPr>
        <w:t> </w:t>
      </w:r>
      <w:r>
        <w:rPr/>
        <w:t>of</w:t>
      </w:r>
      <w:r>
        <w:rPr>
          <w:spacing w:val="-2"/>
        </w:rPr>
        <w:t> </w:t>
      </w:r>
      <w:r>
        <w:rPr/>
        <w:t>CCD</w:t>
      </w:r>
      <w:r>
        <w:rPr>
          <w:spacing w:val="-2"/>
        </w:rPr>
        <w:t> </w:t>
      </w:r>
      <w:r>
        <w:rPr>
          <w:color w:val="212121"/>
        </w:rPr>
        <w:t>monitors</w:t>
      </w:r>
      <w:r>
        <w:rPr>
          <w:color w:val="212121"/>
          <w:spacing w:val="-5"/>
        </w:rPr>
        <w:t> </w:t>
      </w:r>
      <w:r>
        <w:rPr>
          <w:color w:val="212121"/>
        </w:rPr>
        <w:t>federal</w:t>
      </w:r>
      <w:r>
        <w:rPr>
          <w:color w:val="212121"/>
          <w:spacing w:val="-5"/>
        </w:rPr>
        <w:t> </w:t>
      </w:r>
      <w:r>
        <w:rPr>
          <w:color w:val="212121"/>
        </w:rPr>
        <w:t>legislation</w:t>
      </w:r>
      <w:r>
        <w:rPr>
          <w:color w:val="212121"/>
          <w:spacing w:val="-3"/>
        </w:rPr>
        <w:t> </w:t>
      </w:r>
      <w:r>
        <w:rPr>
          <w:color w:val="212121"/>
        </w:rPr>
        <w:t>and</w:t>
      </w:r>
      <w:r>
        <w:rPr>
          <w:color w:val="212121"/>
          <w:spacing w:val="-4"/>
        </w:rPr>
        <w:t> </w:t>
      </w:r>
      <w:r>
        <w:rPr>
          <w:color w:val="212121"/>
        </w:rPr>
        <w:t>regulations</w:t>
      </w:r>
      <w:r>
        <w:rPr>
          <w:color w:val="212121"/>
          <w:spacing w:val="-2"/>
        </w:rPr>
        <w:t> </w:t>
      </w:r>
      <w:r>
        <w:rPr>
          <w:color w:val="212121"/>
        </w:rPr>
        <w:t>that</w:t>
      </w:r>
      <w:r>
        <w:rPr>
          <w:color w:val="212121"/>
          <w:spacing w:val="-2"/>
        </w:rPr>
        <w:t> </w:t>
      </w:r>
      <w:r>
        <w:rPr>
          <w:color w:val="212121"/>
        </w:rPr>
        <w:t>address</w:t>
      </w:r>
      <w:r>
        <w:rPr>
          <w:color w:val="212121"/>
          <w:spacing w:val="-2"/>
        </w:rPr>
        <w:t> </w:t>
      </w:r>
      <w:r>
        <w:rPr>
          <w:color w:val="212121"/>
        </w:rPr>
        <w:t>the</w:t>
      </w:r>
      <w:r>
        <w:rPr>
          <w:color w:val="212121"/>
          <w:spacing w:val="-4"/>
        </w:rPr>
        <w:t> </w:t>
      </w:r>
      <w:r>
        <w:rPr>
          <w:color w:val="212121"/>
        </w:rPr>
        <w:t>educational</w:t>
      </w:r>
      <w:r>
        <w:rPr>
          <w:color w:val="212121"/>
          <w:spacing w:val="-2"/>
        </w:rPr>
        <w:t> </w:t>
      </w:r>
      <w:r>
        <w:rPr>
          <w:color w:val="212121"/>
        </w:rPr>
        <w:t>needs of children and youth with disabilities and their families, including under the Individuals with Disabilities Education Act (IDEA), the Every Student Succeeds Act (ESSA), Section 504 of the Rehabilitation Act of 1973, and the Americans with Disabilities Act (ADA). </w:t>
      </w:r>
      <w:r>
        <w:rPr/>
        <w:t>The Developmental Disabilities, Autism, and Family Support Task</w:t>
      </w:r>
      <w:r>
        <w:rPr>
          <w:spacing w:val="-1"/>
        </w:rPr>
        <w:t> </w:t>
      </w:r>
      <w:r>
        <w:rPr/>
        <w:t>Force</w:t>
      </w:r>
      <w:r>
        <w:rPr>
          <w:spacing w:val="-3"/>
        </w:rPr>
        <w:t> </w:t>
      </w:r>
      <w:r>
        <w:rPr/>
        <w:t>of</w:t>
      </w:r>
      <w:r>
        <w:rPr>
          <w:spacing w:val="-4"/>
        </w:rPr>
        <w:t> </w:t>
      </w:r>
      <w:r>
        <w:rPr/>
        <w:t>CCD</w:t>
      </w:r>
      <w:r>
        <w:rPr>
          <w:spacing w:val="-2"/>
        </w:rPr>
        <w:t> </w:t>
      </w:r>
      <w:r>
        <w:rPr/>
        <w:t>advocates for</w:t>
      </w:r>
      <w:r>
        <w:rPr>
          <w:spacing w:val="-1"/>
        </w:rPr>
        <w:t> </w:t>
      </w:r>
      <w:r>
        <w:rPr/>
        <w:t>federal</w:t>
      </w:r>
      <w:r>
        <w:rPr>
          <w:spacing w:val="-1"/>
        </w:rPr>
        <w:t> </w:t>
      </w:r>
      <w:r>
        <w:rPr/>
        <w:t>public</w:t>
      </w:r>
      <w:r>
        <w:rPr>
          <w:spacing w:val="-1"/>
        </w:rPr>
        <w:t> </w:t>
      </w:r>
      <w:r>
        <w:rPr/>
        <w:t>policies</w:t>
      </w:r>
      <w:r>
        <w:rPr>
          <w:spacing w:val="-1"/>
        </w:rPr>
        <w:t> </w:t>
      </w:r>
      <w:r>
        <w:rPr/>
        <w:t>that</w:t>
      </w:r>
      <w:r>
        <w:rPr>
          <w:spacing w:val="-1"/>
        </w:rPr>
        <w:t> </w:t>
      </w:r>
      <w:r>
        <w:rPr/>
        <w:t>directly</w:t>
      </w:r>
      <w:r>
        <w:rPr>
          <w:spacing w:val="-3"/>
        </w:rPr>
        <w:t> </w:t>
      </w:r>
      <w:r>
        <w:rPr/>
        <w:t>relate</w:t>
      </w:r>
      <w:r>
        <w:rPr>
          <w:spacing w:val="-1"/>
        </w:rPr>
        <w:t> </w:t>
      </w:r>
      <w:r>
        <w:rPr/>
        <w:t>to individuals</w:t>
      </w:r>
      <w:r>
        <w:rPr>
          <w:spacing w:val="-1"/>
        </w:rPr>
        <w:t> </w:t>
      </w:r>
      <w:r>
        <w:rPr/>
        <w:t>with</w:t>
      </w:r>
      <w:r>
        <w:rPr>
          <w:spacing w:val="-4"/>
        </w:rPr>
        <w:t> </w:t>
      </w:r>
      <w:r>
        <w:rPr/>
        <w:t>developmental disabilities, autism spectrum disorders, family supports and the prevention of child abuse and neglect. The co-chairs and members of these Task Forces appreciate the opportunity to comment on the U.S. Department of Education (Department) request for information (RFI) on redesigning the Institute of Education Sciences (IES).</w:t>
      </w:r>
    </w:p>
    <w:p>
      <w:pPr>
        <w:pStyle w:val="BodyText"/>
        <w:spacing w:before="267"/>
        <w:ind w:right="36"/>
      </w:pPr>
      <w:r>
        <w:rPr/>
        <w:t>The</w:t>
      </w:r>
      <w:r>
        <w:rPr>
          <w:spacing w:val="-2"/>
        </w:rPr>
        <w:t> </w:t>
      </w:r>
      <w:r>
        <w:rPr/>
        <w:t>federal</w:t>
      </w:r>
      <w:r>
        <w:rPr>
          <w:spacing w:val="-2"/>
        </w:rPr>
        <w:t> </w:t>
      </w:r>
      <w:r>
        <w:rPr/>
        <w:t>government</w:t>
      </w:r>
      <w:r>
        <w:rPr>
          <w:spacing w:val="-5"/>
        </w:rPr>
        <w:t> </w:t>
      </w:r>
      <w:r>
        <w:rPr/>
        <w:t>has</w:t>
      </w:r>
      <w:r>
        <w:rPr>
          <w:spacing w:val="-2"/>
        </w:rPr>
        <w:t> </w:t>
      </w:r>
      <w:r>
        <w:rPr/>
        <w:t>a</w:t>
      </w:r>
      <w:r>
        <w:rPr>
          <w:spacing w:val="-2"/>
        </w:rPr>
        <w:t> </w:t>
      </w:r>
      <w:r>
        <w:rPr/>
        <w:t>distinct</w:t>
      </w:r>
      <w:r>
        <w:rPr>
          <w:spacing w:val="-4"/>
        </w:rPr>
        <w:t> </w:t>
      </w:r>
      <w:r>
        <w:rPr/>
        <w:t>role</w:t>
      </w:r>
      <w:r>
        <w:rPr>
          <w:spacing w:val="-2"/>
        </w:rPr>
        <w:t> </w:t>
      </w:r>
      <w:r>
        <w:rPr/>
        <w:t>in</w:t>
      </w:r>
      <w:r>
        <w:rPr>
          <w:spacing w:val="-4"/>
        </w:rPr>
        <w:t> </w:t>
      </w:r>
      <w:r>
        <w:rPr/>
        <w:t>education</w:t>
      </w:r>
      <w:r>
        <w:rPr>
          <w:spacing w:val="-3"/>
        </w:rPr>
        <w:t> </w:t>
      </w:r>
      <w:r>
        <w:rPr/>
        <w:t>data</w:t>
      </w:r>
      <w:r>
        <w:rPr>
          <w:spacing w:val="-2"/>
        </w:rPr>
        <w:t> </w:t>
      </w:r>
      <w:r>
        <w:rPr/>
        <w:t>collection</w:t>
      </w:r>
      <w:r>
        <w:rPr>
          <w:spacing w:val="-3"/>
        </w:rPr>
        <w:t> </w:t>
      </w:r>
      <w:r>
        <w:rPr/>
        <w:t>and</w:t>
      </w:r>
      <w:r>
        <w:rPr>
          <w:spacing w:val="-4"/>
        </w:rPr>
        <w:t> </w:t>
      </w:r>
      <w:r>
        <w:rPr/>
        <w:t>research</w:t>
      </w:r>
      <w:r>
        <w:rPr>
          <w:spacing w:val="-3"/>
        </w:rPr>
        <w:t> </w:t>
      </w:r>
      <w:r>
        <w:rPr/>
        <w:t>as</w:t>
      </w:r>
      <w:r>
        <w:rPr>
          <w:spacing w:val="-2"/>
        </w:rPr>
        <w:t> </w:t>
      </w:r>
      <w:r>
        <w:rPr/>
        <w:t>detailed</w:t>
      </w:r>
      <w:r>
        <w:rPr>
          <w:spacing w:val="-2"/>
        </w:rPr>
        <w:t> </w:t>
      </w:r>
      <w:r>
        <w:rPr/>
        <w:t>in</w:t>
      </w:r>
      <w:r>
        <w:rPr>
          <w:spacing w:val="-3"/>
        </w:rPr>
        <w:t> </w:t>
      </w:r>
      <w:r>
        <w:rPr/>
        <w:t>previous CCD Education Task Force communications with the Department and Congress.</w:t>
      </w:r>
      <w:hyperlink w:history="true" w:anchor="_bookmark0">
        <w:r>
          <w:rPr>
            <w:vertAlign w:val="superscript"/>
          </w:rPr>
          <w:t>1</w:t>
        </w:r>
      </w:hyperlink>
      <w:hyperlink w:history="true" w:anchor="_bookmark1">
        <w:r>
          <w:rPr>
            <w:vertAlign w:val="superscript"/>
          </w:rPr>
          <w:t>,2</w:t>
        </w:r>
      </w:hyperlink>
      <w:hyperlink w:history="true" w:anchor="_bookmark2">
        <w:r>
          <w:rPr>
            <w:vertAlign w:val="superscript"/>
          </w:rPr>
          <w:t>,3</w:t>
        </w:r>
      </w:hyperlink>
      <w:r>
        <w:rPr>
          <w:vertAlign w:val="baseline"/>
        </w:rPr>
        <w:t> The CCD Education and Developmental Disabilities, Autism, and Family Support Task Forces write in response to the RFI to ensure IES is able to fulfill its core functions which are critical to understanding and serving the needs of students with disabilities and their educators. Our feedback will begin with general recommendations followed by responses to the specific areas of interest in the RFI.</w:t>
      </w:r>
    </w:p>
    <w:p>
      <w:pPr>
        <w:pStyle w:val="BodyText"/>
        <w:spacing w:before="2"/>
      </w:pPr>
    </w:p>
    <w:p>
      <w:pPr>
        <w:spacing w:before="0"/>
        <w:ind w:left="0" w:right="0" w:firstLine="0"/>
        <w:jc w:val="left"/>
        <w:rPr>
          <w:b/>
          <w:sz w:val="22"/>
        </w:rPr>
      </w:pPr>
      <w:r>
        <w:rPr>
          <w:b/>
          <w:sz w:val="22"/>
        </w:rPr>
        <w:t>General</w:t>
      </w:r>
      <w:r>
        <w:rPr>
          <w:b/>
          <w:spacing w:val="-5"/>
          <w:sz w:val="22"/>
        </w:rPr>
        <w:t> </w:t>
      </w:r>
      <w:r>
        <w:rPr>
          <w:b/>
          <w:spacing w:val="-2"/>
          <w:sz w:val="22"/>
        </w:rPr>
        <w:t>Recommendations</w:t>
      </w:r>
    </w:p>
    <w:p>
      <w:pPr>
        <w:spacing w:before="267"/>
        <w:ind w:left="0" w:right="0" w:firstLine="0"/>
        <w:jc w:val="left"/>
        <w:rPr>
          <w:b/>
          <w:sz w:val="22"/>
        </w:rPr>
      </w:pPr>
      <w:r>
        <w:rPr>
          <w:b/>
          <w:sz w:val="22"/>
        </w:rPr>
        <w:t>Recommendation:</w:t>
      </w:r>
      <w:r>
        <w:rPr>
          <w:b/>
          <w:spacing w:val="-9"/>
          <w:sz w:val="22"/>
        </w:rPr>
        <w:t> </w:t>
      </w:r>
      <w:r>
        <w:rPr>
          <w:b/>
          <w:sz w:val="22"/>
        </w:rPr>
        <w:t>Reinforce</w:t>
      </w:r>
      <w:r>
        <w:rPr>
          <w:b/>
          <w:spacing w:val="-7"/>
          <w:sz w:val="22"/>
        </w:rPr>
        <w:t> </w:t>
      </w:r>
      <w:r>
        <w:rPr>
          <w:b/>
          <w:sz w:val="22"/>
        </w:rPr>
        <w:t>and</w:t>
      </w:r>
      <w:r>
        <w:rPr>
          <w:b/>
          <w:spacing w:val="-7"/>
          <w:sz w:val="22"/>
        </w:rPr>
        <w:t> </w:t>
      </w:r>
      <w:r>
        <w:rPr>
          <w:b/>
          <w:sz w:val="22"/>
        </w:rPr>
        <w:t>bolster</w:t>
      </w:r>
      <w:r>
        <w:rPr>
          <w:b/>
          <w:spacing w:val="-7"/>
          <w:sz w:val="22"/>
        </w:rPr>
        <w:t> </w:t>
      </w:r>
      <w:r>
        <w:rPr>
          <w:b/>
          <w:sz w:val="22"/>
        </w:rPr>
        <w:t>IES’</w:t>
      </w:r>
      <w:r>
        <w:rPr>
          <w:b/>
          <w:spacing w:val="-8"/>
          <w:sz w:val="22"/>
        </w:rPr>
        <w:t> </w:t>
      </w:r>
      <w:r>
        <w:rPr>
          <w:b/>
          <w:sz w:val="22"/>
        </w:rPr>
        <w:t>independence</w:t>
      </w:r>
      <w:r>
        <w:rPr>
          <w:b/>
          <w:spacing w:val="-7"/>
          <w:sz w:val="22"/>
        </w:rPr>
        <w:t> </w:t>
      </w:r>
      <w:r>
        <w:rPr>
          <w:b/>
          <w:sz w:val="22"/>
        </w:rPr>
        <w:t>and</w:t>
      </w:r>
      <w:r>
        <w:rPr>
          <w:b/>
          <w:spacing w:val="-6"/>
          <w:sz w:val="22"/>
        </w:rPr>
        <w:t> </w:t>
      </w:r>
      <w:r>
        <w:rPr>
          <w:b/>
          <w:sz w:val="22"/>
        </w:rPr>
        <w:t>existing</w:t>
      </w:r>
      <w:r>
        <w:rPr>
          <w:b/>
          <w:spacing w:val="-8"/>
          <w:sz w:val="22"/>
        </w:rPr>
        <w:t> </w:t>
      </w:r>
      <w:r>
        <w:rPr>
          <w:b/>
          <w:sz w:val="22"/>
        </w:rPr>
        <w:t>functions</w:t>
      </w:r>
      <w:r>
        <w:rPr>
          <w:b/>
          <w:spacing w:val="-6"/>
          <w:sz w:val="22"/>
        </w:rPr>
        <w:t> </w:t>
      </w:r>
      <w:r>
        <w:rPr>
          <w:b/>
          <w:sz w:val="22"/>
        </w:rPr>
        <w:t>while</w:t>
      </w:r>
      <w:r>
        <w:rPr>
          <w:b/>
          <w:spacing w:val="-7"/>
          <w:sz w:val="22"/>
        </w:rPr>
        <w:t> </w:t>
      </w:r>
      <w:r>
        <w:rPr>
          <w:b/>
          <w:sz w:val="22"/>
        </w:rPr>
        <w:t>developing</w:t>
      </w:r>
      <w:r>
        <w:rPr>
          <w:b/>
          <w:spacing w:val="-5"/>
          <w:sz w:val="22"/>
        </w:rPr>
        <w:t> new</w:t>
      </w:r>
    </w:p>
    <w:p>
      <w:pPr>
        <w:spacing w:before="0"/>
        <w:ind w:left="0" w:right="0" w:firstLine="0"/>
        <w:jc w:val="left"/>
        <w:rPr>
          <w:b/>
          <w:sz w:val="22"/>
        </w:rPr>
      </w:pPr>
      <w:r>
        <w:rPr>
          <w:b/>
          <w:spacing w:val="-2"/>
          <w:sz w:val="22"/>
        </w:rPr>
        <w:t>advancements.</w:t>
      </w:r>
    </w:p>
    <w:p>
      <w:pPr>
        <w:pStyle w:val="BodyText"/>
        <w:rPr>
          <w:b/>
          <w:sz w:val="20"/>
        </w:rPr>
      </w:pPr>
    </w:p>
    <w:p>
      <w:pPr>
        <w:pStyle w:val="BodyText"/>
        <w:spacing w:before="103"/>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236288</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605419pt;width:144.020pt;height:.60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ListParagraph"/>
        <w:numPr>
          <w:ilvl w:val="0"/>
          <w:numId w:val="1"/>
        </w:numPr>
        <w:tabs>
          <w:tab w:pos="85" w:val="left" w:leader="none"/>
        </w:tabs>
        <w:spacing w:line="357" w:lineRule="auto" w:before="99" w:after="0"/>
        <w:ind w:left="0" w:right="813" w:firstLine="0"/>
        <w:jc w:val="left"/>
        <w:rPr>
          <w:sz w:val="12"/>
        </w:rPr>
      </w:pPr>
      <w:bookmarkStart w:name="_bookmark0" w:id="1"/>
      <w:bookmarkEnd w:id="1"/>
      <w:r>
        <w:rPr/>
      </w:r>
      <w:r>
        <w:rPr>
          <w:sz w:val="12"/>
        </w:rPr>
        <w:t>See</w:t>
      </w:r>
      <w:r>
        <w:rPr>
          <w:spacing w:val="-2"/>
          <w:sz w:val="12"/>
        </w:rPr>
        <w:t> </w:t>
      </w:r>
      <w:r>
        <w:rPr>
          <w:sz w:val="12"/>
        </w:rPr>
        <w:t>Letter</w:t>
      </w:r>
      <w:r>
        <w:rPr>
          <w:spacing w:val="-3"/>
          <w:sz w:val="12"/>
        </w:rPr>
        <w:t> </w:t>
      </w:r>
      <w:r>
        <w:rPr>
          <w:sz w:val="12"/>
        </w:rPr>
        <w:t>to</w:t>
      </w:r>
      <w:r>
        <w:rPr>
          <w:spacing w:val="-3"/>
          <w:sz w:val="12"/>
        </w:rPr>
        <w:t> </w:t>
      </w:r>
      <w:r>
        <w:rPr>
          <w:sz w:val="12"/>
        </w:rPr>
        <w:t>Director</w:t>
      </w:r>
      <w:r>
        <w:rPr>
          <w:spacing w:val="-3"/>
          <w:sz w:val="12"/>
        </w:rPr>
        <w:t> </w:t>
      </w:r>
      <w:r>
        <w:rPr>
          <w:sz w:val="12"/>
        </w:rPr>
        <w:t>Schneider,</w:t>
      </w:r>
      <w:r>
        <w:rPr>
          <w:spacing w:val="-1"/>
          <w:sz w:val="12"/>
        </w:rPr>
        <w:t> </w:t>
      </w:r>
      <w:r>
        <w:rPr>
          <w:sz w:val="12"/>
        </w:rPr>
        <w:t>(2019), re:</w:t>
      </w:r>
      <w:r>
        <w:rPr>
          <w:spacing w:val="-3"/>
          <w:sz w:val="12"/>
        </w:rPr>
        <w:t> </w:t>
      </w:r>
      <w:r>
        <w:rPr>
          <w:sz w:val="12"/>
        </w:rPr>
        <w:t>Proposed</w:t>
      </w:r>
      <w:r>
        <w:rPr>
          <w:spacing w:val="-3"/>
          <w:sz w:val="12"/>
        </w:rPr>
        <w:t> </w:t>
      </w:r>
      <w:r>
        <w:rPr>
          <w:sz w:val="12"/>
        </w:rPr>
        <w:t>Priorities</w:t>
      </w:r>
      <w:r>
        <w:rPr>
          <w:spacing w:val="-1"/>
          <w:sz w:val="12"/>
        </w:rPr>
        <w:t> </w:t>
      </w:r>
      <w:r>
        <w:rPr>
          <w:sz w:val="12"/>
        </w:rPr>
        <w:t>for</w:t>
      </w:r>
      <w:r>
        <w:rPr>
          <w:spacing w:val="-3"/>
          <w:sz w:val="12"/>
        </w:rPr>
        <w:t> </w:t>
      </w:r>
      <w:r>
        <w:rPr>
          <w:sz w:val="12"/>
        </w:rPr>
        <w:t>the</w:t>
      </w:r>
      <w:r>
        <w:rPr>
          <w:spacing w:val="-2"/>
          <w:sz w:val="12"/>
        </w:rPr>
        <w:t> </w:t>
      </w:r>
      <w:r>
        <w:rPr>
          <w:sz w:val="12"/>
        </w:rPr>
        <w:t>Institute</w:t>
      </w:r>
      <w:r>
        <w:rPr>
          <w:spacing w:val="-2"/>
          <w:sz w:val="12"/>
        </w:rPr>
        <w:t> </w:t>
      </w:r>
      <w:r>
        <w:rPr>
          <w:sz w:val="12"/>
        </w:rPr>
        <w:t>of</w:t>
      </w:r>
      <w:r>
        <w:rPr>
          <w:spacing w:val="-3"/>
          <w:sz w:val="12"/>
        </w:rPr>
        <w:t> </w:t>
      </w:r>
      <w:r>
        <w:rPr>
          <w:sz w:val="12"/>
        </w:rPr>
        <w:t>Education</w:t>
      </w:r>
      <w:r>
        <w:rPr>
          <w:spacing w:val="-3"/>
          <w:sz w:val="12"/>
        </w:rPr>
        <w:t> </w:t>
      </w:r>
      <w:r>
        <w:rPr>
          <w:sz w:val="12"/>
        </w:rPr>
        <w:t>Sciences</w:t>
      </w:r>
      <w:r>
        <w:rPr>
          <w:spacing w:val="-1"/>
          <w:sz w:val="12"/>
        </w:rPr>
        <w:t> </w:t>
      </w:r>
      <w:r>
        <w:rPr>
          <w:sz w:val="12"/>
        </w:rPr>
        <w:t>and</w:t>
      </w:r>
      <w:r>
        <w:rPr>
          <w:spacing w:val="-3"/>
          <w:sz w:val="12"/>
        </w:rPr>
        <w:t> </w:t>
      </w:r>
      <w:r>
        <w:rPr>
          <w:sz w:val="12"/>
        </w:rPr>
        <w:t>Request</w:t>
      </w:r>
      <w:r>
        <w:rPr>
          <w:spacing w:val="-2"/>
          <w:sz w:val="12"/>
        </w:rPr>
        <w:t> </w:t>
      </w:r>
      <w:r>
        <w:rPr>
          <w:sz w:val="12"/>
        </w:rPr>
        <w:t>for</w:t>
      </w:r>
      <w:r>
        <w:rPr>
          <w:spacing w:val="-3"/>
          <w:sz w:val="12"/>
        </w:rPr>
        <w:t> </w:t>
      </w:r>
      <w:r>
        <w:rPr>
          <w:sz w:val="12"/>
        </w:rPr>
        <w:t>Comment,</w:t>
      </w:r>
      <w:r>
        <w:rPr>
          <w:spacing w:val="-1"/>
          <w:sz w:val="12"/>
        </w:rPr>
        <w:t> </w:t>
      </w:r>
      <w:r>
        <w:rPr>
          <w:sz w:val="12"/>
        </w:rPr>
        <w:t>and</w:t>
      </w:r>
      <w:r>
        <w:rPr>
          <w:spacing w:val="26"/>
          <w:sz w:val="12"/>
        </w:rPr>
        <w:t> </w:t>
      </w:r>
      <w:r>
        <w:rPr>
          <w:sz w:val="12"/>
        </w:rPr>
        <w:t>CCD</w:t>
      </w:r>
      <w:r>
        <w:rPr>
          <w:spacing w:val="-2"/>
          <w:sz w:val="12"/>
        </w:rPr>
        <w:t> </w:t>
      </w:r>
      <w:r>
        <w:rPr>
          <w:sz w:val="12"/>
        </w:rPr>
        <w:t>Education</w:t>
      </w:r>
      <w:r>
        <w:rPr>
          <w:spacing w:val="-3"/>
          <w:sz w:val="12"/>
        </w:rPr>
        <w:t> </w:t>
      </w:r>
      <w:r>
        <w:rPr>
          <w:sz w:val="12"/>
        </w:rPr>
        <w:t>TF</w:t>
      </w:r>
      <w:r>
        <w:rPr>
          <w:spacing w:val="-2"/>
          <w:sz w:val="12"/>
        </w:rPr>
        <w:t> </w:t>
      </w:r>
      <w:r>
        <w:rPr>
          <w:sz w:val="12"/>
        </w:rPr>
        <w:t>Letter</w:t>
      </w:r>
      <w:r>
        <w:rPr>
          <w:spacing w:val="-3"/>
          <w:sz w:val="12"/>
        </w:rPr>
        <w:t> </w:t>
      </w:r>
      <w:r>
        <w:rPr>
          <w:sz w:val="12"/>
        </w:rPr>
        <w:t>IES:</w:t>
      </w:r>
      <w:r>
        <w:rPr>
          <w:spacing w:val="-3"/>
          <w:sz w:val="12"/>
        </w:rPr>
        <w:t> </w:t>
      </w:r>
      <w:hyperlink r:id="rId7">
        <w:r>
          <w:rPr>
            <w:color w:val="1154CC"/>
            <w:sz w:val="12"/>
            <w:u w:val="single" w:color="1154CC"/>
          </w:rPr>
          <w:t>https://www.c-c</w:t>
        </w:r>
        <w:r>
          <w:rPr>
            <w:color w:val="1154CC"/>
            <w:sz w:val="12"/>
            <w:u w:val="none"/>
          </w:rPr>
          <w:t>-</w:t>
        </w:r>
      </w:hyperlink>
      <w:hyperlink r:id="rId7">
        <w:r>
          <w:rPr>
            <w:color w:val="1154CC"/>
            <w:spacing w:val="-2"/>
            <w:sz w:val="12"/>
            <w:u w:val="single" w:color="1154CC"/>
          </w:rPr>
          <w:t>d.org/fichiers/CCD-Ed-TF-Letter-IES-topics-final.pd</w:t>
        </w:r>
        <w:r>
          <w:rPr>
            <w:color w:val="1154CC"/>
            <w:spacing w:val="-2"/>
            <w:sz w:val="12"/>
            <w:u w:val="none"/>
          </w:rPr>
          <w:t>f</w:t>
        </w:r>
      </w:hyperlink>
    </w:p>
    <w:p>
      <w:pPr>
        <w:pStyle w:val="ListParagraph"/>
        <w:numPr>
          <w:ilvl w:val="0"/>
          <w:numId w:val="1"/>
        </w:numPr>
        <w:tabs>
          <w:tab w:pos="85" w:val="left" w:leader="none"/>
        </w:tabs>
        <w:spacing w:line="240" w:lineRule="auto" w:before="3" w:after="0"/>
        <w:ind w:left="85" w:right="0" w:hanging="85"/>
        <w:jc w:val="left"/>
        <w:rPr>
          <w:sz w:val="12"/>
        </w:rPr>
      </w:pPr>
      <w:bookmarkStart w:name="_bookmark1" w:id="2"/>
      <w:bookmarkEnd w:id="2"/>
      <w:r>
        <w:rPr/>
      </w:r>
      <w:r>
        <w:rPr>
          <w:sz w:val="12"/>
        </w:rPr>
        <w:t>See</w:t>
      </w:r>
      <w:r>
        <w:rPr>
          <w:spacing w:val="-5"/>
          <w:sz w:val="12"/>
        </w:rPr>
        <w:t> </w:t>
      </w:r>
      <w:r>
        <w:rPr>
          <w:sz w:val="12"/>
        </w:rPr>
        <w:t>Letter</w:t>
      </w:r>
      <w:r>
        <w:rPr>
          <w:spacing w:val="-4"/>
          <w:sz w:val="12"/>
        </w:rPr>
        <w:t> </w:t>
      </w:r>
      <w:r>
        <w:rPr>
          <w:sz w:val="12"/>
        </w:rPr>
        <w:t>to</w:t>
      </w:r>
      <w:r>
        <w:rPr>
          <w:spacing w:val="-3"/>
          <w:sz w:val="12"/>
        </w:rPr>
        <w:t> </w:t>
      </w:r>
      <w:r>
        <w:rPr>
          <w:sz w:val="12"/>
        </w:rPr>
        <w:t>Members</w:t>
      </w:r>
      <w:r>
        <w:rPr>
          <w:spacing w:val="-2"/>
          <w:sz w:val="12"/>
        </w:rPr>
        <w:t> </w:t>
      </w:r>
      <w:r>
        <w:rPr>
          <w:sz w:val="12"/>
        </w:rPr>
        <w:t>of</w:t>
      </w:r>
      <w:r>
        <w:rPr>
          <w:spacing w:val="-2"/>
          <w:sz w:val="12"/>
        </w:rPr>
        <w:t> </w:t>
      </w:r>
      <w:r>
        <w:rPr>
          <w:sz w:val="12"/>
        </w:rPr>
        <w:t>Congress</w:t>
      </w:r>
      <w:r>
        <w:rPr>
          <w:spacing w:val="-2"/>
          <w:sz w:val="12"/>
        </w:rPr>
        <w:t> </w:t>
      </w:r>
      <w:r>
        <w:rPr>
          <w:sz w:val="12"/>
        </w:rPr>
        <w:t>(2012):</w:t>
      </w:r>
      <w:r>
        <w:rPr>
          <w:spacing w:val="-2"/>
          <w:sz w:val="12"/>
        </w:rPr>
        <w:t> </w:t>
      </w:r>
      <w:r>
        <w:rPr>
          <w:sz w:val="12"/>
        </w:rPr>
        <w:t>re:</w:t>
      </w:r>
      <w:r>
        <w:rPr>
          <w:spacing w:val="-1"/>
          <w:sz w:val="12"/>
        </w:rPr>
        <w:t> </w:t>
      </w:r>
      <w:r>
        <w:rPr>
          <w:sz w:val="12"/>
        </w:rPr>
        <w:t>Funding</w:t>
      </w:r>
      <w:r>
        <w:rPr>
          <w:spacing w:val="-2"/>
          <w:sz w:val="12"/>
        </w:rPr>
        <w:t> </w:t>
      </w:r>
      <w:r>
        <w:rPr>
          <w:sz w:val="12"/>
        </w:rPr>
        <w:t>for</w:t>
      </w:r>
      <w:r>
        <w:rPr>
          <w:spacing w:val="-4"/>
          <w:sz w:val="12"/>
        </w:rPr>
        <w:t> </w:t>
      </w:r>
      <w:r>
        <w:rPr>
          <w:sz w:val="12"/>
        </w:rPr>
        <w:t>the</w:t>
      </w:r>
      <w:r>
        <w:rPr>
          <w:spacing w:val="-2"/>
          <w:sz w:val="12"/>
        </w:rPr>
        <w:t> </w:t>
      </w:r>
      <w:r>
        <w:rPr>
          <w:sz w:val="12"/>
        </w:rPr>
        <w:t>National</w:t>
      </w:r>
      <w:r>
        <w:rPr>
          <w:spacing w:val="1"/>
          <w:sz w:val="12"/>
        </w:rPr>
        <w:t> </w:t>
      </w:r>
      <w:r>
        <w:rPr>
          <w:sz w:val="12"/>
        </w:rPr>
        <w:t>Center</w:t>
      </w:r>
      <w:r>
        <w:rPr>
          <w:spacing w:val="-4"/>
          <w:sz w:val="12"/>
        </w:rPr>
        <w:t> </w:t>
      </w:r>
      <w:r>
        <w:rPr>
          <w:sz w:val="12"/>
        </w:rPr>
        <w:t>for</w:t>
      </w:r>
      <w:r>
        <w:rPr>
          <w:spacing w:val="-4"/>
          <w:sz w:val="12"/>
        </w:rPr>
        <w:t> </w:t>
      </w:r>
      <w:r>
        <w:rPr>
          <w:sz w:val="12"/>
        </w:rPr>
        <w:t>Special</w:t>
      </w:r>
      <w:r>
        <w:rPr>
          <w:spacing w:val="-1"/>
          <w:sz w:val="12"/>
        </w:rPr>
        <w:t> </w:t>
      </w:r>
      <w:r>
        <w:rPr>
          <w:sz w:val="12"/>
        </w:rPr>
        <w:t>Education</w:t>
      </w:r>
      <w:r>
        <w:rPr>
          <w:spacing w:val="-4"/>
          <w:sz w:val="12"/>
        </w:rPr>
        <w:t> </w:t>
      </w:r>
      <w:r>
        <w:rPr>
          <w:sz w:val="12"/>
        </w:rPr>
        <w:t>Research,</w:t>
      </w:r>
      <w:r>
        <w:rPr>
          <w:spacing w:val="-2"/>
          <w:sz w:val="12"/>
        </w:rPr>
        <w:t> </w:t>
      </w:r>
      <w:r>
        <w:rPr>
          <w:sz w:val="12"/>
        </w:rPr>
        <w:t>at:</w:t>
      </w:r>
      <w:r>
        <w:rPr>
          <w:spacing w:val="-3"/>
          <w:sz w:val="12"/>
        </w:rPr>
        <w:t> </w:t>
      </w:r>
      <w:hyperlink r:id="rId8">
        <w:r>
          <w:rPr>
            <w:color w:val="1154CC"/>
            <w:sz w:val="12"/>
            <w:u w:val="single" w:color="1154CC"/>
          </w:rPr>
          <w:t>https://www.c-c-</w:t>
        </w:r>
        <w:r>
          <w:rPr>
            <w:color w:val="1154CC"/>
            <w:spacing w:val="-2"/>
            <w:sz w:val="12"/>
            <w:u w:val="single" w:color="1154CC"/>
          </w:rPr>
          <w:t>d.org/fichiers/CCD_NCSER12111.pdf</w:t>
        </w:r>
      </w:hyperlink>
    </w:p>
    <w:p>
      <w:pPr>
        <w:pStyle w:val="ListParagraph"/>
        <w:numPr>
          <w:ilvl w:val="0"/>
          <w:numId w:val="1"/>
        </w:numPr>
        <w:tabs>
          <w:tab w:pos="85" w:val="left" w:leader="none"/>
        </w:tabs>
        <w:spacing w:line="362" w:lineRule="auto" w:before="72" w:after="0"/>
        <w:ind w:left="0" w:right="2403" w:firstLine="0"/>
        <w:jc w:val="left"/>
        <w:rPr>
          <w:sz w:val="12"/>
        </w:rPr>
      </w:pPr>
      <w:bookmarkStart w:name="_bookmark2" w:id="3"/>
      <w:bookmarkEnd w:id="3"/>
      <w:r>
        <w:rPr/>
      </w:r>
      <w:r>
        <w:rPr>
          <w:sz w:val="12"/>
        </w:rPr>
        <w:t>See</w:t>
      </w:r>
      <w:r>
        <w:rPr>
          <w:spacing w:val="-3"/>
          <w:sz w:val="12"/>
        </w:rPr>
        <w:t> </w:t>
      </w:r>
      <w:r>
        <w:rPr>
          <w:sz w:val="12"/>
        </w:rPr>
        <w:t>letters</w:t>
      </w:r>
      <w:r>
        <w:rPr>
          <w:spacing w:val="-2"/>
          <w:sz w:val="12"/>
        </w:rPr>
        <w:t> </w:t>
      </w:r>
      <w:r>
        <w:rPr>
          <w:sz w:val="12"/>
        </w:rPr>
        <w:t>to</w:t>
      </w:r>
      <w:r>
        <w:rPr>
          <w:spacing w:val="-4"/>
          <w:sz w:val="12"/>
        </w:rPr>
        <w:t> </w:t>
      </w:r>
      <w:r>
        <w:rPr>
          <w:sz w:val="12"/>
        </w:rPr>
        <w:t>the</w:t>
      </w:r>
      <w:r>
        <w:rPr>
          <w:spacing w:val="-3"/>
          <w:sz w:val="12"/>
        </w:rPr>
        <w:t> </w:t>
      </w:r>
      <w:r>
        <w:rPr>
          <w:sz w:val="12"/>
        </w:rPr>
        <w:t>House</w:t>
      </w:r>
      <w:r>
        <w:rPr>
          <w:spacing w:val="-3"/>
          <w:sz w:val="12"/>
        </w:rPr>
        <w:t> </w:t>
      </w:r>
      <w:r>
        <w:rPr>
          <w:sz w:val="12"/>
        </w:rPr>
        <w:t>Appropriations</w:t>
      </w:r>
      <w:r>
        <w:rPr>
          <w:spacing w:val="-2"/>
          <w:sz w:val="12"/>
        </w:rPr>
        <w:t> </w:t>
      </w:r>
      <w:r>
        <w:rPr>
          <w:sz w:val="12"/>
        </w:rPr>
        <w:t>Committee</w:t>
      </w:r>
      <w:r>
        <w:rPr>
          <w:spacing w:val="-3"/>
          <w:sz w:val="12"/>
        </w:rPr>
        <w:t> </w:t>
      </w:r>
      <w:r>
        <w:rPr>
          <w:sz w:val="12"/>
        </w:rPr>
        <w:t>and</w:t>
      </w:r>
      <w:r>
        <w:rPr>
          <w:spacing w:val="-4"/>
          <w:sz w:val="12"/>
        </w:rPr>
        <w:t> </w:t>
      </w:r>
      <w:r>
        <w:rPr>
          <w:sz w:val="12"/>
        </w:rPr>
        <w:t>Senate</w:t>
      </w:r>
      <w:r>
        <w:rPr>
          <w:spacing w:val="-3"/>
          <w:sz w:val="12"/>
        </w:rPr>
        <w:t> </w:t>
      </w:r>
      <w:r>
        <w:rPr>
          <w:sz w:val="12"/>
        </w:rPr>
        <w:t>Appropriations</w:t>
      </w:r>
      <w:r>
        <w:rPr>
          <w:spacing w:val="-2"/>
          <w:sz w:val="12"/>
        </w:rPr>
        <w:t> </w:t>
      </w:r>
      <w:r>
        <w:rPr>
          <w:sz w:val="12"/>
        </w:rPr>
        <w:t>Committee,</w:t>
      </w:r>
      <w:r>
        <w:rPr>
          <w:spacing w:val="-2"/>
          <w:sz w:val="12"/>
        </w:rPr>
        <w:t> </w:t>
      </w:r>
      <w:r>
        <w:rPr>
          <w:sz w:val="12"/>
        </w:rPr>
        <w:t>(2002-2025),</w:t>
      </w:r>
      <w:r>
        <w:rPr>
          <w:spacing w:val="-2"/>
          <w:sz w:val="12"/>
        </w:rPr>
        <w:t> </w:t>
      </w:r>
      <w:r>
        <w:rPr>
          <w:sz w:val="12"/>
        </w:rPr>
        <w:t>archived</w:t>
      </w:r>
      <w:r>
        <w:rPr>
          <w:spacing w:val="-4"/>
          <w:sz w:val="12"/>
        </w:rPr>
        <w:t> </w:t>
      </w:r>
      <w:r>
        <w:rPr>
          <w:sz w:val="12"/>
        </w:rPr>
        <w:t>from</w:t>
      </w:r>
      <w:r>
        <w:rPr>
          <w:spacing w:val="-3"/>
          <w:sz w:val="12"/>
        </w:rPr>
        <w:t> </w:t>
      </w:r>
      <w:r>
        <w:rPr>
          <w:sz w:val="12"/>
        </w:rPr>
        <w:t>2009</w:t>
      </w:r>
      <w:r>
        <w:rPr>
          <w:spacing w:val="-2"/>
          <w:sz w:val="12"/>
        </w:rPr>
        <w:t> </w:t>
      </w:r>
      <w:r>
        <w:rPr>
          <w:sz w:val="12"/>
        </w:rPr>
        <w:t>forward</w:t>
      </w:r>
      <w:r>
        <w:rPr>
          <w:spacing w:val="-4"/>
          <w:sz w:val="12"/>
        </w:rPr>
        <w:t> </w:t>
      </w:r>
      <w:r>
        <w:rPr>
          <w:sz w:val="12"/>
        </w:rPr>
        <w:t>at: </w:t>
      </w:r>
      <w:hyperlink r:id="rId9">
        <w:r>
          <w:rPr>
            <w:color w:val="0000FF"/>
            <w:sz w:val="12"/>
            <w:u w:val="single" w:color="0000FF"/>
          </w:rPr>
          <w:t>https://c-c</w:t>
        </w:r>
        <w:r>
          <w:rPr>
            <w:color w:val="0000FF"/>
            <w:sz w:val="12"/>
            <w:u w:val="none"/>
          </w:rPr>
          <w:t>-</w:t>
        </w:r>
      </w:hyperlink>
      <w:hyperlink r:id="rId9">
        <w:r>
          <w:rPr>
            <w:color w:val="0000FF"/>
            <w:spacing w:val="-2"/>
            <w:sz w:val="12"/>
            <w:u w:val="single" w:color="0000FF"/>
          </w:rPr>
          <w:t>d.org/rubriques.php?rub=taskforce.php&amp;id_task=2&amp;archive=1</w:t>
        </w:r>
      </w:hyperlink>
    </w:p>
    <w:p>
      <w:pPr>
        <w:pStyle w:val="ListParagraph"/>
        <w:spacing w:after="0" w:line="362" w:lineRule="auto"/>
        <w:jc w:val="left"/>
        <w:rPr>
          <w:sz w:val="12"/>
        </w:rPr>
        <w:sectPr>
          <w:headerReference w:type="default" r:id="rId5"/>
          <w:footerReference w:type="default" r:id="rId6"/>
          <w:type w:val="continuous"/>
          <w:pgSz w:w="12240" w:h="15840"/>
          <w:pgMar w:header="720" w:footer="1012" w:top="2920" w:bottom="1200" w:left="1440" w:right="1080"/>
          <w:pgNumType w:start="1"/>
        </w:sectPr>
      </w:pPr>
    </w:p>
    <w:p>
      <w:pPr>
        <w:pStyle w:val="BodyText"/>
      </w:pPr>
      <w:r>
        <w:rPr/>
        <w:t>IES’ quasi-independence ensures high-quality, transparent work across its research, evaluation, and data collection responsibilities. Reliable, consistent data is necessary for student achievement, innovations in research,</w:t>
      </w:r>
      <w:r>
        <w:rPr>
          <w:spacing w:val="-5"/>
        </w:rPr>
        <w:t> </w:t>
      </w:r>
      <w:r>
        <w:rPr/>
        <w:t>and</w:t>
      </w:r>
      <w:r>
        <w:rPr>
          <w:spacing w:val="-4"/>
        </w:rPr>
        <w:t> </w:t>
      </w:r>
      <w:r>
        <w:rPr/>
        <w:t>decision-making</w:t>
      </w:r>
      <w:r>
        <w:rPr>
          <w:spacing w:val="-3"/>
        </w:rPr>
        <w:t> </w:t>
      </w:r>
      <w:r>
        <w:rPr/>
        <w:t>by</w:t>
      </w:r>
      <w:r>
        <w:rPr>
          <w:spacing w:val="-1"/>
        </w:rPr>
        <w:t> </w:t>
      </w:r>
      <w:r>
        <w:rPr/>
        <w:t>educators, parents,</w:t>
      </w:r>
      <w:r>
        <w:rPr>
          <w:spacing w:val="-4"/>
        </w:rPr>
        <w:t> </w:t>
      </w:r>
      <w:r>
        <w:rPr/>
        <w:t>and</w:t>
      </w:r>
      <w:r>
        <w:rPr>
          <w:spacing w:val="-3"/>
        </w:rPr>
        <w:t> </w:t>
      </w:r>
      <w:r>
        <w:rPr/>
        <w:t>other</w:t>
      </w:r>
      <w:r>
        <w:rPr>
          <w:spacing w:val="-5"/>
        </w:rPr>
        <w:t> </w:t>
      </w:r>
      <w:r>
        <w:rPr/>
        <w:t>stakeholders,</w:t>
      </w:r>
      <w:r>
        <w:rPr>
          <w:spacing w:val="-2"/>
        </w:rPr>
        <w:t> </w:t>
      </w:r>
      <w:r>
        <w:rPr/>
        <w:t>especially</w:t>
      </w:r>
      <w:r>
        <w:rPr>
          <w:spacing w:val="-2"/>
        </w:rPr>
        <w:t> </w:t>
      </w:r>
      <w:r>
        <w:rPr/>
        <w:t>as</w:t>
      </w:r>
      <w:r>
        <w:rPr>
          <w:spacing w:val="-4"/>
        </w:rPr>
        <w:t> </w:t>
      </w:r>
      <w:r>
        <w:rPr/>
        <w:t>new</w:t>
      </w:r>
      <w:r>
        <w:rPr>
          <w:spacing w:val="-4"/>
        </w:rPr>
        <w:t> </w:t>
      </w:r>
      <w:r>
        <w:rPr/>
        <w:t>challenges emerge and technology advances.</w:t>
      </w:r>
    </w:p>
    <w:p>
      <w:pPr>
        <w:pStyle w:val="BodyText"/>
        <w:spacing w:before="268"/>
      </w:pPr>
      <w:r>
        <w:rPr/>
        <w:t>Several</w:t>
      </w:r>
      <w:r>
        <w:rPr>
          <w:spacing w:val="-5"/>
        </w:rPr>
        <w:t> </w:t>
      </w:r>
      <w:r>
        <w:rPr/>
        <w:t>model</w:t>
      </w:r>
      <w:r>
        <w:rPr>
          <w:spacing w:val="-2"/>
        </w:rPr>
        <w:t> </w:t>
      </w:r>
      <w:r>
        <w:rPr/>
        <w:t>IES</w:t>
      </w:r>
      <w:r>
        <w:rPr>
          <w:spacing w:val="-2"/>
        </w:rPr>
        <w:t> </w:t>
      </w:r>
      <w:r>
        <w:rPr/>
        <w:t>programs</w:t>
      </w:r>
      <w:r>
        <w:rPr>
          <w:spacing w:val="-2"/>
        </w:rPr>
        <w:t> </w:t>
      </w:r>
      <w:r>
        <w:rPr/>
        <w:t>exist</w:t>
      </w:r>
      <w:r>
        <w:rPr>
          <w:spacing w:val="-2"/>
        </w:rPr>
        <w:t> </w:t>
      </w:r>
      <w:r>
        <w:rPr/>
        <w:t>demonstrating</w:t>
      </w:r>
      <w:r>
        <w:rPr>
          <w:spacing w:val="-3"/>
        </w:rPr>
        <w:t> </w:t>
      </w:r>
      <w:r>
        <w:rPr/>
        <w:t>the</w:t>
      </w:r>
      <w:r>
        <w:rPr>
          <w:spacing w:val="-2"/>
        </w:rPr>
        <w:t> </w:t>
      </w:r>
      <w:r>
        <w:rPr/>
        <w:t>agency’s</w:t>
      </w:r>
      <w:r>
        <w:rPr>
          <w:spacing w:val="-4"/>
        </w:rPr>
        <w:t> </w:t>
      </w:r>
      <w:r>
        <w:rPr/>
        <w:t>valuable</w:t>
      </w:r>
      <w:r>
        <w:rPr>
          <w:spacing w:val="-4"/>
        </w:rPr>
        <w:t> </w:t>
      </w:r>
      <w:r>
        <w:rPr/>
        <w:t>work</w:t>
      </w:r>
      <w:r>
        <w:rPr>
          <w:spacing w:val="-2"/>
        </w:rPr>
        <w:t> </w:t>
      </w:r>
      <w:r>
        <w:rPr/>
        <w:t>and</w:t>
      </w:r>
      <w:r>
        <w:rPr>
          <w:spacing w:val="-6"/>
        </w:rPr>
        <w:t> </w:t>
      </w:r>
      <w:r>
        <w:rPr/>
        <w:t>can</w:t>
      </w:r>
      <w:r>
        <w:rPr>
          <w:spacing w:val="-3"/>
        </w:rPr>
        <w:t> </w:t>
      </w:r>
      <w:r>
        <w:rPr/>
        <w:t>be</w:t>
      </w:r>
      <w:r>
        <w:rPr>
          <w:spacing w:val="-2"/>
        </w:rPr>
        <w:t> </w:t>
      </w:r>
      <w:r>
        <w:rPr/>
        <w:t>built</w:t>
      </w:r>
      <w:r>
        <w:rPr>
          <w:spacing w:val="-2"/>
        </w:rPr>
        <w:t> </w:t>
      </w:r>
      <w:r>
        <w:rPr/>
        <w:t>upon</w:t>
      </w:r>
      <w:r>
        <w:rPr>
          <w:spacing w:val="-6"/>
        </w:rPr>
        <w:t> </w:t>
      </w:r>
      <w:r>
        <w:rPr/>
        <w:t>for</w:t>
      </w:r>
      <w:r>
        <w:rPr>
          <w:spacing w:val="-5"/>
        </w:rPr>
        <w:t> </w:t>
      </w:r>
      <w:r>
        <w:rPr/>
        <w:t>future initiatives. The National Center for Education Statistics (NCES) developed the School Pulse Panel Survey in response to the COVID-19 pandemic to gather real-time data. The survey remains a useful tool for tracking timely issues such as teacher shortages and chronic absenteeism. The National Center for Education</w:t>
      </w:r>
    </w:p>
    <w:p>
      <w:pPr>
        <w:pStyle w:val="BodyText"/>
        <w:spacing w:before="1"/>
      </w:pPr>
      <w:r>
        <w:rPr/>
        <w:t>Research</w:t>
      </w:r>
      <w:r>
        <w:rPr>
          <w:spacing w:val="-3"/>
        </w:rPr>
        <w:t> </w:t>
      </w:r>
      <w:r>
        <w:rPr/>
        <w:t>(NCER)’s</w:t>
      </w:r>
      <w:r>
        <w:rPr>
          <w:spacing w:val="-3"/>
        </w:rPr>
        <w:t> </w:t>
      </w:r>
      <w:r>
        <w:rPr/>
        <w:t>Using</w:t>
      </w:r>
      <w:r>
        <w:rPr>
          <w:spacing w:val="-6"/>
        </w:rPr>
        <w:t> </w:t>
      </w:r>
      <w:r>
        <w:rPr/>
        <w:t>Longitudinal</w:t>
      </w:r>
      <w:r>
        <w:rPr>
          <w:spacing w:val="-3"/>
        </w:rPr>
        <w:t> </w:t>
      </w:r>
      <w:r>
        <w:rPr/>
        <w:t>Data</w:t>
      </w:r>
      <w:r>
        <w:rPr>
          <w:spacing w:val="-3"/>
        </w:rPr>
        <w:t> </w:t>
      </w:r>
      <w:r>
        <w:rPr/>
        <w:t>to</w:t>
      </w:r>
      <w:r>
        <w:rPr>
          <w:spacing w:val="-2"/>
        </w:rPr>
        <w:t> </w:t>
      </w:r>
      <w:r>
        <w:rPr/>
        <w:t>Support</w:t>
      </w:r>
      <w:r>
        <w:rPr>
          <w:spacing w:val="-5"/>
        </w:rPr>
        <w:t> </w:t>
      </w:r>
      <w:r>
        <w:rPr/>
        <w:t>State</w:t>
      </w:r>
      <w:r>
        <w:rPr>
          <w:spacing w:val="-5"/>
        </w:rPr>
        <w:t> </w:t>
      </w:r>
      <w:r>
        <w:rPr/>
        <w:t>Policymaking</w:t>
      </w:r>
      <w:r>
        <w:rPr>
          <w:spacing w:val="-4"/>
        </w:rPr>
        <w:t> </w:t>
      </w:r>
      <w:r>
        <w:rPr/>
        <w:t>program</w:t>
      </w:r>
      <w:r>
        <w:rPr>
          <w:spacing w:val="-2"/>
        </w:rPr>
        <w:t> </w:t>
      </w:r>
      <w:r>
        <w:rPr/>
        <w:t>requires</w:t>
      </w:r>
      <w:r>
        <w:rPr>
          <w:spacing w:val="-2"/>
        </w:rPr>
        <w:t> </w:t>
      </w:r>
      <w:r>
        <w:rPr/>
        <w:t>state</w:t>
      </w:r>
      <w:r>
        <w:rPr>
          <w:spacing w:val="-5"/>
        </w:rPr>
        <w:t> </w:t>
      </w:r>
      <w:r>
        <w:rPr/>
        <w:t>education agencies and researchers to form partnerships to answer questions of interest to state policymakers.</w:t>
      </w:r>
    </w:p>
    <w:p>
      <w:pPr>
        <w:pStyle w:val="BodyText"/>
        <w:spacing w:before="2"/>
      </w:pPr>
    </w:p>
    <w:p>
      <w:pPr>
        <w:spacing w:line="237" w:lineRule="auto" w:before="0"/>
        <w:ind w:left="0" w:right="0" w:firstLine="0"/>
        <w:jc w:val="left"/>
        <w:rPr>
          <w:b/>
          <w:sz w:val="22"/>
        </w:rPr>
      </w:pPr>
      <w:r>
        <w:rPr>
          <w:b/>
          <w:sz w:val="22"/>
        </w:rPr>
        <w:t>Recommendation:</w:t>
      </w:r>
      <w:r>
        <w:rPr>
          <w:b/>
          <w:spacing w:val="-3"/>
          <w:sz w:val="22"/>
        </w:rPr>
        <w:t> </w:t>
      </w:r>
      <w:r>
        <w:rPr>
          <w:b/>
          <w:sz w:val="22"/>
        </w:rPr>
        <w:t>Invest</w:t>
      </w:r>
      <w:r>
        <w:rPr>
          <w:b/>
          <w:spacing w:val="-4"/>
          <w:sz w:val="22"/>
        </w:rPr>
        <w:t> </w:t>
      </w:r>
      <w:r>
        <w:rPr>
          <w:b/>
          <w:sz w:val="22"/>
        </w:rPr>
        <w:t>in</w:t>
      </w:r>
      <w:r>
        <w:rPr>
          <w:b/>
          <w:spacing w:val="-3"/>
          <w:sz w:val="22"/>
        </w:rPr>
        <w:t> </w:t>
      </w:r>
      <w:r>
        <w:rPr>
          <w:b/>
          <w:sz w:val="22"/>
        </w:rPr>
        <w:t>staff</w:t>
      </w:r>
      <w:r>
        <w:rPr>
          <w:b/>
          <w:spacing w:val="-2"/>
          <w:sz w:val="22"/>
        </w:rPr>
        <w:t> </w:t>
      </w:r>
      <w:r>
        <w:rPr>
          <w:b/>
          <w:sz w:val="22"/>
        </w:rPr>
        <w:t>and</w:t>
      </w:r>
      <w:r>
        <w:rPr>
          <w:b/>
          <w:spacing w:val="-3"/>
          <w:sz w:val="22"/>
        </w:rPr>
        <w:t> </w:t>
      </w:r>
      <w:r>
        <w:rPr>
          <w:b/>
          <w:sz w:val="22"/>
        </w:rPr>
        <w:t>infrastructure</w:t>
      </w:r>
      <w:r>
        <w:rPr>
          <w:b/>
          <w:spacing w:val="-5"/>
          <w:sz w:val="22"/>
        </w:rPr>
        <w:t> </w:t>
      </w:r>
      <w:r>
        <w:rPr>
          <w:b/>
          <w:sz w:val="22"/>
        </w:rPr>
        <w:t>capacity</w:t>
      </w:r>
      <w:r>
        <w:rPr>
          <w:b/>
          <w:spacing w:val="-3"/>
          <w:sz w:val="22"/>
        </w:rPr>
        <w:t> </w:t>
      </w:r>
      <w:r>
        <w:rPr>
          <w:b/>
          <w:sz w:val="22"/>
        </w:rPr>
        <w:t>to</w:t>
      </w:r>
      <w:r>
        <w:rPr>
          <w:b/>
          <w:spacing w:val="-3"/>
          <w:sz w:val="22"/>
        </w:rPr>
        <w:t> </w:t>
      </w:r>
      <w:r>
        <w:rPr>
          <w:b/>
          <w:sz w:val="22"/>
        </w:rPr>
        <w:t>ensure</w:t>
      </w:r>
      <w:r>
        <w:rPr>
          <w:b/>
          <w:spacing w:val="-5"/>
          <w:sz w:val="22"/>
        </w:rPr>
        <w:t> </w:t>
      </w:r>
      <w:r>
        <w:rPr>
          <w:b/>
          <w:sz w:val="22"/>
        </w:rPr>
        <w:t>IES</w:t>
      </w:r>
      <w:r>
        <w:rPr>
          <w:b/>
          <w:spacing w:val="-1"/>
          <w:sz w:val="22"/>
        </w:rPr>
        <w:t> </w:t>
      </w:r>
      <w:r>
        <w:rPr>
          <w:b/>
          <w:sz w:val="22"/>
        </w:rPr>
        <w:t>fulfills</w:t>
      </w:r>
      <w:r>
        <w:rPr>
          <w:b/>
          <w:spacing w:val="-2"/>
          <w:sz w:val="22"/>
        </w:rPr>
        <w:t> </w:t>
      </w:r>
      <w:r>
        <w:rPr>
          <w:b/>
          <w:sz w:val="22"/>
        </w:rPr>
        <w:t>all</w:t>
      </w:r>
      <w:r>
        <w:rPr>
          <w:b/>
          <w:spacing w:val="-3"/>
          <w:sz w:val="22"/>
        </w:rPr>
        <w:t> </w:t>
      </w:r>
      <w:r>
        <w:rPr>
          <w:b/>
          <w:sz w:val="22"/>
        </w:rPr>
        <w:t>of</w:t>
      </w:r>
      <w:r>
        <w:rPr>
          <w:b/>
          <w:spacing w:val="-2"/>
          <w:sz w:val="22"/>
        </w:rPr>
        <w:t> </w:t>
      </w:r>
      <w:r>
        <w:rPr>
          <w:b/>
          <w:sz w:val="22"/>
        </w:rPr>
        <w:t>its</w:t>
      </w:r>
      <w:r>
        <w:rPr>
          <w:b/>
          <w:spacing w:val="-2"/>
          <w:sz w:val="22"/>
        </w:rPr>
        <w:t> </w:t>
      </w:r>
      <w:r>
        <w:rPr>
          <w:b/>
          <w:sz w:val="22"/>
        </w:rPr>
        <w:t>functions</w:t>
      </w:r>
      <w:r>
        <w:rPr>
          <w:b/>
          <w:spacing w:val="-2"/>
          <w:sz w:val="22"/>
        </w:rPr>
        <w:t> </w:t>
      </w:r>
      <w:r>
        <w:rPr>
          <w:b/>
          <w:sz w:val="22"/>
        </w:rPr>
        <w:t>and </w:t>
      </w:r>
      <w:r>
        <w:rPr>
          <w:b/>
          <w:spacing w:val="-2"/>
          <w:sz w:val="22"/>
        </w:rPr>
        <w:t>responsibilities.</w:t>
      </w:r>
    </w:p>
    <w:p>
      <w:pPr>
        <w:pStyle w:val="BodyText"/>
        <w:spacing w:before="2"/>
        <w:rPr>
          <w:b/>
        </w:rPr>
      </w:pPr>
    </w:p>
    <w:p>
      <w:pPr>
        <w:pStyle w:val="BodyText"/>
      </w:pPr>
      <w:r>
        <w:rPr/>
        <w:t>IES was disproportionately impacted by Reductions in Force earlier this year, eliminating over half of its workforce.</w:t>
      </w:r>
      <w:r>
        <w:rPr>
          <w:spacing w:val="-1"/>
        </w:rPr>
        <w:t> </w:t>
      </w:r>
      <w:r>
        <w:rPr/>
        <w:t>Since</w:t>
      </w:r>
      <w:r>
        <w:rPr>
          <w:spacing w:val="-3"/>
        </w:rPr>
        <w:t> </w:t>
      </w:r>
      <w:r>
        <w:rPr/>
        <w:t>then,</w:t>
      </w:r>
      <w:r>
        <w:rPr>
          <w:spacing w:val="-1"/>
        </w:rPr>
        <w:t> </w:t>
      </w:r>
      <w:r>
        <w:rPr/>
        <w:t>several</w:t>
      </w:r>
      <w:r>
        <w:rPr>
          <w:spacing w:val="-1"/>
        </w:rPr>
        <w:t> </w:t>
      </w:r>
      <w:r>
        <w:rPr/>
        <w:t>studies</w:t>
      </w:r>
      <w:r>
        <w:rPr>
          <w:spacing w:val="-4"/>
        </w:rPr>
        <w:t> </w:t>
      </w:r>
      <w:r>
        <w:rPr/>
        <w:t>have</w:t>
      </w:r>
      <w:r>
        <w:rPr>
          <w:spacing w:val="-1"/>
        </w:rPr>
        <w:t> </w:t>
      </w:r>
      <w:r>
        <w:rPr/>
        <w:t>been</w:t>
      </w:r>
      <w:r>
        <w:rPr>
          <w:spacing w:val="-5"/>
        </w:rPr>
        <w:t> </w:t>
      </w:r>
      <w:r>
        <w:rPr/>
        <w:t>canceled</w:t>
      </w:r>
      <w:r>
        <w:rPr>
          <w:spacing w:val="-2"/>
        </w:rPr>
        <w:t> </w:t>
      </w:r>
      <w:r>
        <w:rPr/>
        <w:t>due</w:t>
      </w:r>
      <w:r>
        <w:rPr>
          <w:spacing w:val="-3"/>
        </w:rPr>
        <w:t> </w:t>
      </w:r>
      <w:r>
        <w:rPr/>
        <w:t>to</w:t>
      </w:r>
      <w:r>
        <w:rPr>
          <w:spacing w:val="-2"/>
        </w:rPr>
        <w:t> </w:t>
      </w:r>
      <w:r>
        <w:rPr/>
        <w:t>a</w:t>
      </w:r>
      <w:r>
        <w:rPr>
          <w:spacing w:val="-1"/>
        </w:rPr>
        <w:t> </w:t>
      </w:r>
      <w:r>
        <w:rPr/>
        <w:t>lack</w:t>
      </w:r>
      <w:r>
        <w:rPr>
          <w:spacing w:val="-3"/>
        </w:rPr>
        <w:t> </w:t>
      </w:r>
      <w:r>
        <w:rPr/>
        <w:t>of</w:t>
      </w:r>
      <w:r>
        <w:rPr>
          <w:spacing w:val="-1"/>
        </w:rPr>
        <w:t> </w:t>
      </w:r>
      <w:r>
        <w:rPr/>
        <w:t>staff</w:t>
      </w:r>
      <w:r>
        <w:rPr>
          <w:spacing w:val="-6"/>
        </w:rPr>
        <w:t> </w:t>
      </w:r>
      <w:r>
        <w:rPr/>
        <w:t>to conduct</w:t>
      </w:r>
      <w:r>
        <w:rPr>
          <w:spacing w:val="-3"/>
        </w:rPr>
        <w:t> </w:t>
      </w:r>
      <w:r>
        <w:rPr/>
        <w:t>or</w:t>
      </w:r>
      <w:r>
        <w:rPr>
          <w:spacing w:val="-3"/>
        </w:rPr>
        <w:t> </w:t>
      </w:r>
      <w:r>
        <w:rPr/>
        <w:t>oversee</w:t>
      </w:r>
      <w:r>
        <w:rPr>
          <w:spacing w:val="-3"/>
        </w:rPr>
        <w:t> </w:t>
      </w:r>
      <w:r>
        <w:rPr/>
        <w:t>them. This includes the full implementation, analysis, and report on the National Assessment of Educational Performance (NAEP) which is the only assessment that ensures we have representative data</w:t>
      </w:r>
      <w:r>
        <w:rPr>
          <w:spacing w:val="40"/>
        </w:rPr>
        <w:t> </w:t>
      </w:r>
      <w:r>
        <w:rPr/>
        <w:t>that allows us to compare student progress across the U.S.</w:t>
      </w:r>
    </w:p>
    <w:p>
      <w:pPr>
        <w:pStyle w:val="BodyText"/>
        <w:spacing w:before="2"/>
      </w:pPr>
    </w:p>
    <w:p>
      <w:pPr>
        <w:pStyle w:val="BodyText"/>
        <w:ind w:right="44"/>
      </w:pPr>
      <w:r>
        <w:rPr/>
        <w:t>New and ongoing data collection, evaluations, grant competitions will all contribute to staffing needs. Staff expertise and existing knowledge should especially be considered for longitudinal studies and the restoration of the Regional</w:t>
      </w:r>
      <w:r>
        <w:rPr>
          <w:spacing w:val="-1"/>
        </w:rPr>
        <w:t> </w:t>
      </w:r>
      <w:r>
        <w:rPr/>
        <w:t>Education Laboratories. IES’ work has historically been supported by contracted employees and services. IES should ensure proper staffing and infrastructure capacity internally and externally</w:t>
      </w:r>
      <w:r>
        <w:rPr>
          <w:spacing w:val="-2"/>
        </w:rPr>
        <w:t> </w:t>
      </w:r>
      <w:r>
        <w:rPr/>
        <w:t>to</w:t>
      </w:r>
      <w:r>
        <w:rPr>
          <w:spacing w:val="-1"/>
        </w:rPr>
        <w:t> </w:t>
      </w:r>
      <w:r>
        <w:rPr/>
        <w:t>prevent</w:t>
      </w:r>
      <w:r>
        <w:rPr>
          <w:spacing w:val="-2"/>
        </w:rPr>
        <w:t> </w:t>
      </w:r>
      <w:r>
        <w:rPr/>
        <w:t>future</w:t>
      </w:r>
      <w:r>
        <w:rPr>
          <w:spacing w:val="-2"/>
        </w:rPr>
        <w:t> </w:t>
      </w:r>
      <w:r>
        <w:rPr/>
        <w:t>and</w:t>
      </w:r>
      <w:r>
        <w:rPr>
          <w:spacing w:val="-3"/>
        </w:rPr>
        <w:t> </w:t>
      </w:r>
      <w:r>
        <w:rPr/>
        <w:t>reconcile</w:t>
      </w:r>
      <w:r>
        <w:rPr>
          <w:spacing w:val="-5"/>
        </w:rPr>
        <w:t> </w:t>
      </w:r>
      <w:r>
        <w:rPr/>
        <w:t>previous</w:t>
      </w:r>
      <w:r>
        <w:rPr>
          <w:spacing w:val="-2"/>
        </w:rPr>
        <w:t> </w:t>
      </w:r>
      <w:r>
        <w:rPr/>
        <w:t>disruptions</w:t>
      </w:r>
      <w:r>
        <w:rPr>
          <w:spacing w:val="-4"/>
        </w:rPr>
        <w:t> </w:t>
      </w:r>
      <w:r>
        <w:rPr/>
        <w:t>of</w:t>
      </w:r>
      <w:r>
        <w:rPr>
          <w:spacing w:val="-2"/>
        </w:rPr>
        <w:t> </w:t>
      </w:r>
      <w:r>
        <w:rPr/>
        <w:t>IES</w:t>
      </w:r>
      <w:r>
        <w:rPr>
          <w:spacing w:val="-2"/>
        </w:rPr>
        <w:t> </w:t>
      </w:r>
      <w:r>
        <w:rPr/>
        <w:t>activities.</w:t>
      </w:r>
      <w:r>
        <w:rPr>
          <w:spacing w:val="-4"/>
        </w:rPr>
        <w:t> </w:t>
      </w:r>
      <w:r>
        <w:rPr/>
        <w:t>At</w:t>
      </w:r>
      <w:r>
        <w:rPr>
          <w:spacing w:val="-2"/>
        </w:rPr>
        <w:t> </w:t>
      </w:r>
      <w:r>
        <w:rPr/>
        <w:t>current</w:t>
      </w:r>
      <w:r>
        <w:rPr>
          <w:spacing w:val="-4"/>
        </w:rPr>
        <w:t> </w:t>
      </w:r>
      <w:r>
        <w:rPr/>
        <w:t>staffing</w:t>
      </w:r>
      <w:r>
        <w:rPr>
          <w:spacing w:val="-3"/>
        </w:rPr>
        <w:t> </w:t>
      </w:r>
      <w:r>
        <w:rPr/>
        <w:t>levels,</w:t>
      </w:r>
      <w:r>
        <w:rPr>
          <w:spacing w:val="-2"/>
        </w:rPr>
        <w:t> </w:t>
      </w:r>
      <w:r>
        <w:rPr/>
        <w:t>we are concerned with IES’ ability to carry out its obligations.</w:t>
      </w:r>
    </w:p>
    <w:p>
      <w:pPr>
        <w:pStyle w:val="BodyText"/>
      </w:pPr>
    </w:p>
    <w:p>
      <w:pPr>
        <w:spacing w:before="0"/>
        <w:ind w:left="0" w:right="0" w:firstLine="0"/>
        <w:jc w:val="left"/>
        <w:rPr>
          <w:b/>
          <w:sz w:val="22"/>
        </w:rPr>
      </w:pPr>
      <w:r>
        <w:rPr>
          <w:b/>
          <w:sz w:val="22"/>
        </w:rPr>
        <w:t>Recommendation:</w:t>
      </w:r>
      <w:r>
        <w:rPr>
          <w:b/>
          <w:spacing w:val="-6"/>
          <w:sz w:val="22"/>
        </w:rPr>
        <w:t> </w:t>
      </w:r>
      <w:r>
        <w:rPr>
          <w:b/>
          <w:sz w:val="22"/>
        </w:rPr>
        <w:t>Examine</w:t>
      </w:r>
      <w:r>
        <w:rPr>
          <w:b/>
          <w:spacing w:val="-6"/>
          <w:sz w:val="22"/>
        </w:rPr>
        <w:t> </w:t>
      </w:r>
      <w:r>
        <w:rPr>
          <w:b/>
          <w:sz w:val="22"/>
        </w:rPr>
        <w:t>and</w:t>
      </w:r>
      <w:r>
        <w:rPr>
          <w:b/>
          <w:spacing w:val="-5"/>
          <w:sz w:val="22"/>
        </w:rPr>
        <w:t> </w:t>
      </w:r>
      <w:r>
        <w:rPr>
          <w:b/>
          <w:sz w:val="22"/>
        </w:rPr>
        <w:t>incorporate</w:t>
      </w:r>
      <w:r>
        <w:rPr>
          <w:b/>
          <w:spacing w:val="-5"/>
          <w:sz w:val="22"/>
        </w:rPr>
        <w:t> </w:t>
      </w:r>
      <w:r>
        <w:rPr>
          <w:b/>
          <w:sz w:val="22"/>
        </w:rPr>
        <w:t>recent</w:t>
      </w:r>
      <w:r>
        <w:rPr>
          <w:b/>
          <w:spacing w:val="-5"/>
          <w:sz w:val="22"/>
        </w:rPr>
        <w:t> </w:t>
      </w:r>
      <w:r>
        <w:rPr>
          <w:b/>
          <w:sz w:val="22"/>
        </w:rPr>
        <w:t>feedback</w:t>
      </w:r>
      <w:r>
        <w:rPr>
          <w:b/>
          <w:spacing w:val="-5"/>
          <w:sz w:val="22"/>
        </w:rPr>
        <w:t> </w:t>
      </w:r>
      <w:r>
        <w:rPr>
          <w:b/>
          <w:sz w:val="22"/>
        </w:rPr>
        <w:t>on</w:t>
      </w:r>
      <w:r>
        <w:rPr>
          <w:b/>
          <w:spacing w:val="-5"/>
          <w:sz w:val="22"/>
        </w:rPr>
        <w:t> </w:t>
      </w:r>
      <w:r>
        <w:rPr>
          <w:b/>
          <w:sz w:val="22"/>
        </w:rPr>
        <w:t>the</w:t>
      </w:r>
      <w:r>
        <w:rPr>
          <w:b/>
          <w:spacing w:val="-6"/>
          <w:sz w:val="22"/>
        </w:rPr>
        <w:t> </w:t>
      </w:r>
      <w:r>
        <w:rPr>
          <w:b/>
          <w:sz w:val="22"/>
        </w:rPr>
        <w:t>future</w:t>
      </w:r>
      <w:r>
        <w:rPr>
          <w:b/>
          <w:spacing w:val="-6"/>
          <w:sz w:val="22"/>
        </w:rPr>
        <w:t> </w:t>
      </w:r>
      <w:r>
        <w:rPr>
          <w:b/>
          <w:sz w:val="22"/>
        </w:rPr>
        <w:t>of</w:t>
      </w:r>
      <w:r>
        <w:rPr>
          <w:b/>
          <w:spacing w:val="-4"/>
          <w:sz w:val="22"/>
        </w:rPr>
        <w:t> IES.</w:t>
      </w:r>
    </w:p>
    <w:p>
      <w:pPr>
        <w:pStyle w:val="BodyText"/>
        <w:rPr>
          <w:b/>
        </w:rPr>
      </w:pPr>
    </w:p>
    <w:p>
      <w:pPr>
        <w:pStyle w:val="BodyText"/>
      </w:pPr>
      <w:r>
        <w:rPr/>
        <w:t>Recent</w:t>
      </w:r>
      <w:r>
        <w:rPr>
          <w:spacing w:val="-3"/>
        </w:rPr>
        <w:t> </w:t>
      </w:r>
      <w:r>
        <w:rPr/>
        <w:t>legislation</w:t>
      </w:r>
      <w:r>
        <w:rPr>
          <w:spacing w:val="-1"/>
        </w:rPr>
        <w:t> </w:t>
      </w:r>
      <w:r>
        <w:rPr/>
        <w:t>and</w:t>
      </w:r>
      <w:r>
        <w:rPr>
          <w:spacing w:val="-2"/>
        </w:rPr>
        <w:t> </w:t>
      </w:r>
      <w:r>
        <w:rPr/>
        <w:t>reports have charted potential</w:t>
      </w:r>
      <w:r>
        <w:rPr>
          <w:spacing w:val="-5"/>
        </w:rPr>
        <w:t> </w:t>
      </w:r>
      <w:r>
        <w:rPr/>
        <w:t>directions</w:t>
      </w:r>
      <w:r>
        <w:rPr>
          <w:spacing w:val="-3"/>
        </w:rPr>
        <w:t> </w:t>
      </w:r>
      <w:r>
        <w:rPr/>
        <w:t>for</w:t>
      </w:r>
      <w:r>
        <w:rPr>
          <w:spacing w:val="-3"/>
        </w:rPr>
        <w:t> </w:t>
      </w:r>
      <w:r>
        <w:rPr/>
        <w:t>IES. </w:t>
      </w:r>
      <w:hyperlink r:id="rId10">
        <w:r>
          <w:rPr>
            <w:color w:val="1154CC"/>
            <w:u w:val="single" w:color="1154CC"/>
          </w:rPr>
          <w:t>S.</w:t>
        </w:r>
        <w:r>
          <w:rPr>
            <w:color w:val="1154CC"/>
            <w:spacing w:val="-1"/>
            <w:u w:val="single" w:color="1154CC"/>
          </w:rPr>
          <w:t> </w:t>
        </w:r>
        <w:r>
          <w:rPr>
            <w:color w:val="1154CC"/>
            <w:u w:val="single" w:color="1154CC"/>
          </w:rPr>
          <w:t>3392,</w:t>
        </w:r>
        <w:r>
          <w:rPr>
            <w:color w:val="1154CC"/>
            <w:spacing w:val="-2"/>
            <w:u w:val="single" w:color="1154CC"/>
          </w:rPr>
          <w:t> </w:t>
        </w:r>
        <w:r>
          <w:rPr>
            <w:color w:val="1154CC"/>
            <w:u w:val="single" w:color="1154CC"/>
          </w:rPr>
          <w:t>the Advancing</w:t>
        </w:r>
        <w:r>
          <w:rPr>
            <w:color w:val="1154CC"/>
            <w:spacing w:val="-1"/>
            <w:u w:val="single" w:color="1154CC"/>
          </w:rPr>
          <w:t> </w:t>
        </w:r>
        <w:r>
          <w:rPr>
            <w:color w:val="1154CC"/>
            <w:u w:val="single" w:color="1154CC"/>
          </w:rPr>
          <w:t>Research</w:t>
        </w:r>
        <w:r>
          <w:rPr>
            <w:color w:val="1154CC"/>
            <w:spacing w:val="-4"/>
            <w:u w:val="single" w:color="1154CC"/>
          </w:rPr>
          <w:t> </w:t>
        </w:r>
        <w:r>
          <w:rPr>
            <w:color w:val="1154CC"/>
            <w:u w:val="single" w:color="1154CC"/>
          </w:rPr>
          <w:t>in</w:t>
        </w:r>
      </w:hyperlink>
      <w:r>
        <w:rPr>
          <w:color w:val="1154CC"/>
          <w:u w:val="none"/>
        </w:rPr>
        <w:t> </w:t>
      </w:r>
      <w:hyperlink r:id="rId10">
        <w:r>
          <w:rPr>
            <w:color w:val="1154CC"/>
            <w:u w:val="single" w:color="1154CC"/>
          </w:rPr>
          <w:t>Education Act (AREA)</w:t>
        </w:r>
      </w:hyperlink>
      <w:r>
        <w:rPr>
          <w:color w:val="1154CC"/>
          <w:u w:val="none"/>
        </w:rPr>
        <w:t> </w:t>
      </w:r>
      <w:r>
        <w:rPr>
          <w:u w:val="none"/>
        </w:rPr>
        <w:t>advanced with bipartisan support through the Senate Health, Education, Labor, and Pensions</w:t>
      </w:r>
      <w:r>
        <w:rPr>
          <w:spacing w:val="-2"/>
          <w:u w:val="none"/>
        </w:rPr>
        <w:t> </w:t>
      </w:r>
      <w:r>
        <w:rPr>
          <w:u w:val="none"/>
        </w:rPr>
        <w:t>(HELP)</w:t>
      </w:r>
      <w:r>
        <w:rPr>
          <w:spacing w:val="-2"/>
          <w:u w:val="none"/>
        </w:rPr>
        <w:t> </w:t>
      </w:r>
      <w:r>
        <w:rPr>
          <w:u w:val="none"/>
        </w:rPr>
        <w:t>Committee</w:t>
      </w:r>
      <w:r>
        <w:rPr>
          <w:spacing w:val="-2"/>
          <w:u w:val="none"/>
        </w:rPr>
        <w:t> </w:t>
      </w:r>
      <w:r>
        <w:rPr>
          <w:u w:val="none"/>
        </w:rPr>
        <w:t>in</w:t>
      </w:r>
      <w:r>
        <w:rPr>
          <w:spacing w:val="-4"/>
          <w:u w:val="none"/>
        </w:rPr>
        <w:t> </w:t>
      </w:r>
      <w:r>
        <w:rPr>
          <w:u w:val="none"/>
        </w:rPr>
        <w:t>the</w:t>
      </w:r>
      <w:r>
        <w:rPr>
          <w:spacing w:val="-4"/>
          <w:u w:val="none"/>
        </w:rPr>
        <w:t> </w:t>
      </w:r>
      <w:r>
        <w:rPr>
          <w:u w:val="none"/>
        </w:rPr>
        <w:t>118th</w:t>
      </w:r>
      <w:r>
        <w:rPr>
          <w:spacing w:val="-5"/>
          <w:u w:val="none"/>
        </w:rPr>
        <w:t> </w:t>
      </w:r>
      <w:r>
        <w:rPr>
          <w:u w:val="none"/>
        </w:rPr>
        <w:t>Congress.</w:t>
      </w:r>
      <w:r>
        <w:rPr>
          <w:spacing w:val="-2"/>
          <w:u w:val="none"/>
        </w:rPr>
        <w:t> </w:t>
      </w:r>
      <w:r>
        <w:rPr>
          <w:u w:val="none"/>
        </w:rPr>
        <w:t>It</w:t>
      </w:r>
      <w:r>
        <w:rPr>
          <w:spacing w:val="-4"/>
          <w:u w:val="none"/>
        </w:rPr>
        <w:t> </w:t>
      </w:r>
      <w:r>
        <w:rPr>
          <w:u w:val="none"/>
        </w:rPr>
        <w:t>would</w:t>
      </w:r>
      <w:r>
        <w:rPr>
          <w:spacing w:val="-4"/>
          <w:u w:val="none"/>
        </w:rPr>
        <w:t> </w:t>
      </w:r>
      <w:r>
        <w:rPr>
          <w:u w:val="none"/>
        </w:rPr>
        <w:t>reauthorize</w:t>
      </w:r>
      <w:r>
        <w:rPr>
          <w:spacing w:val="-4"/>
          <w:u w:val="none"/>
        </w:rPr>
        <w:t> </w:t>
      </w:r>
      <w:r>
        <w:rPr>
          <w:u w:val="none"/>
        </w:rPr>
        <w:t>the</w:t>
      </w:r>
      <w:r>
        <w:rPr>
          <w:spacing w:val="-4"/>
          <w:u w:val="none"/>
        </w:rPr>
        <w:t> </w:t>
      </w:r>
      <w:r>
        <w:rPr>
          <w:u w:val="none"/>
        </w:rPr>
        <w:t>Education</w:t>
      </w:r>
      <w:r>
        <w:rPr>
          <w:spacing w:val="-3"/>
          <w:u w:val="none"/>
        </w:rPr>
        <w:t> </w:t>
      </w:r>
      <w:r>
        <w:rPr>
          <w:u w:val="none"/>
        </w:rPr>
        <w:t>Sciences</w:t>
      </w:r>
      <w:r>
        <w:rPr>
          <w:spacing w:val="-4"/>
          <w:u w:val="none"/>
        </w:rPr>
        <w:t> </w:t>
      </w:r>
      <w:r>
        <w:rPr>
          <w:u w:val="none"/>
        </w:rPr>
        <w:t>Reform</w:t>
      </w:r>
      <w:r>
        <w:rPr>
          <w:spacing w:val="-1"/>
          <w:u w:val="none"/>
        </w:rPr>
        <w:t> </w:t>
      </w:r>
      <w:r>
        <w:rPr>
          <w:u w:val="none"/>
        </w:rPr>
        <w:t>Act and</w:t>
      </w:r>
      <w:r>
        <w:rPr>
          <w:spacing w:val="-2"/>
          <w:u w:val="none"/>
        </w:rPr>
        <w:t> </w:t>
      </w:r>
      <w:r>
        <w:rPr>
          <w:u w:val="none"/>
        </w:rPr>
        <w:t>include several</w:t>
      </w:r>
      <w:r>
        <w:rPr>
          <w:spacing w:val="-1"/>
          <w:u w:val="none"/>
        </w:rPr>
        <w:t> </w:t>
      </w:r>
      <w:r>
        <w:rPr>
          <w:u w:val="none"/>
        </w:rPr>
        <w:t>provisions</w:t>
      </w:r>
      <w:r>
        <w:rPr>
          <w:spacing w:val="-1"/>
          <w:u w:val="none"/>
        </w:rPr>
        <w:t> </w:t>
      </w:r>
      <w:r>
        <w:rPr>
          <w:u w:val="none"/>
        </w:rPr>
        <w:t>to</w:t>
      </w:r>
      <w:r>
        <w:rPr>
          <w:spacing w:val="-2"/>
          <w:u w:val="none"/>
        </w:rPr>
        <w:t> </w:t>
      </w:r>
      <w:r>
        <w:rPr>
          <w:u w:val="none"/>
        </w:rPr>
        <w:t>enhance the</w:t>
      </w:r>
      <w:r>
        <w:rPr>
          <w:spacing w:val="-1"/>
          <w:u w:val="none"/>
        </w:rPr>
        <w:t> </w:t>
      </w:r>
      <w:r>
        <w:rPr>
          <w:u w:val="none"/>
        </w:rPr>
        <w:t>timeliness, relevance, and</w:t>
      </w:r>
      <w:r>
        <w:rPr>
          <w:spacing w:val="-2"/>
          <w:u w:val="none"/>
        </w:rPr>
        <w:t> </w:t>
      </w:r>
      <w:r>
        <w:rPr>
          <w:u w:val="none"/>
        </w:rPr>
        <w:t>usefulness</w:t>
      </w:r>
      <w:r>
        <w:rPr>
          <w:spacing w:val="-3"/>
          <w:u w:val="none"/>
        </w:rPr>
        <w:t> </w:t>
      </w:r>
      <w:r>
        <w:rPr>
          <w:u w:val="none"/>
        </w:rPr>
        <w:t>of</w:t>
      </w:r>
      <w:r>
        <w:rPr>
          <w:spacing w:val="-1"/>
          <w:u w:val="none"/>
        </w:rPr>
        <w:t> </w:t>
      </w:r>
      <w:r>
        <w:rPr>
          <w:u w:val="none"/>
        </w:rPr>
        <w:t>IES</w:t>
      </w:r>
      <w:r>
        <w:rPr>
          <w:spacing w:val="-1"/>
          <w:u w:val="none"/>
        </w:rPr>
        <w:t> </w:t>
      </w:r>
      <w:r>
        <w:rPr>
          <w:u w:val="none"/>
        </w:rPr>
        <w:t>programs.</w:t>
      </w:r>
      <w:r>
        <w:rPr>
          <w:spacing w:val="-1"/>
          <w:u w:val="none"/>
        </w:rPr>
        <w:t> </w:t>
      </w:r>
      <w:r>
        <w:rPr>
          <w:u w:val="none"/>
        </w:rPr>
        <w:t>Three studies funded by IES and conducted by the National Academies of Science, Engineering, and Medicine produced</w:t>
      </w:r>
      <w:r>
        <w:rPr>
          <w:spacing w:val="-1"/>
          <w:u w:val="none"/>
        </w:rPr>
        <w:t> </w:t>
      </w:r>
      <w:r>
        <w:rPr>
          <w:u w:val="none"/>
        </w:rPr>
        <w:t>recommendations</w:t>
      </w:r>
      <w:r>
        <w:rPr>
          <w:spacing w:val="-1"/>
          <w:u w:val="none"/>
        </w:rPr>
        <w:t> </w:t>
      </w:r>
      <w:r>
        <w:rPr>
          <w:u w:val="none"/>
        </w:rPr>
        <w:t>for</w:t>
      </w:r>
      <w:r>
        <w:rPr>
          <w:spacing w:val="-1"/>
          <w:u w:val="none"/>
        </w:rPr>
        <w:t> </w:t>
      </w:r>
      <w:r>
        <w:rPr>
          <w:u w:val="none"/>
        </w:rPr>
        <w:t>NCER</w:t>
      </w:r>
      <w:r>
        <w:rPr>
          <w:spacing w:val="-1"/>
          <w:u w:val="none"/>
        </w:rPr>
        <w:t> </w:t>
      </w:r>
      <w:r>
        <w:rPr>
          <w:u w:val="none"/>
        </w:rPr>
        <w:t>and</w:t>
      </w:r>
      <w:r>
        <w:rPr>
          <w:spacing w:val="-2"/>
          <w:u w:val="none"/>
        </w:rPr>
        <w:t> </w:t>
      </w:r>
      <w:r>
        <w:rPr>
          <w:u w:val="none"/>
        </w:rPr>
        <w:t>NCSER,</w:t>
      </w:r>
      <w:r>
        <w:rPr>
          <w:spacing w:val="-1"/>
          <w:u w:val="none"/>
        </w:rPr>
        <w:t> </w:t>
      </w:r>
      <w:r>
        <w:rPr>
          <w:u w:val="none"/>
        </w:rPr>
        <w:t>including</w:t>
      </w:r>
      <w:r>
        <w:rPr>
          <w:spacing w:val="-2"/>
          <w:u w:val="none"/>
        </w:rPr>
        <w:t> </w:t>
      </w:r>
      <w:r>
        <w:rPr>
          <w:u w:val="none"/>
        </w:rPr>
        <w:t>timely</w:t>
      </w:r>
      <w:r>
        <w:rPr>
          <w:spacing w:val="-3"/>
          <w:u w:val="none"/>
        </w:rPr>
        <w:t> </w:t>
      </w:r>
      <w:r>
        <w:rPr>
          <w:u w:val="none"/>
        </w:rPr>
        <w:t>and</w:t>
      </w:r>
      <w:r>
        <w:rPr>
          <w:spacing w:val="-3"/>
          <w:u w:val="none"/>
        </w:rPr>
        <w:t> </w:t>
      </w:r>
      <w:r>
        <w:rPr>
          <w:u w:val="none"/>
        </w:rPr>
        <w:t>relevant</w:t>
      </w:r>
      <w:r>
        <w:rPr>
          <w:spacing w:val="-3"/>
          <w:u w:val="none"/>
        </w:rPr>
        <w:t> </w:t>
      </w:r>
      <w:r>
        <w:rPr>
          <w:u w:val="none"/>
        </w:rPr>
        <w:t>research</w:t>
      </w:r>
      <w:r>
        <w:rPr>
          <w:spacing w:val="-4"/>
          <w:u w:val="none"/>
        </w:rPr>
        <w:t> </w:t>
      </w:r>
      <w:r>
        <w:rPr>
          <w:u w:val="none"/>
        </w:rPr>
        <w:t>topics,</w:t>
      </w:r>
      <w:r>
        <w:rPr>
          <w:spacing w:val="-1"/>
          <w:u w:val="none"/>
        </w:rPr>
        <w:t> </w:t>
      </w:r>
      <w:r>
        <w:rPr>
          <w:u w:val="none"/>
        </w:rPr>
        <w:t>and</w:t>
      </w:r>
      <w:r>
        <w:rPr>
          <w:spacing w:val="-3"/>
          <w:u w:val="none"/>
        </w:rPr>
        <w:t> </w:t>
      </w:r>
      <w:r>
        <w:rPr>
          <w:u w:val="none"/>
        </w:rPr>
        <w:t>NCES, including outreach to data users to better understand their needs.</w:t>
      </w:r>
    </w:p>
    <w:p>
      <w:pPr>
        <w:spacing w:before="240"/>
        <w:ind w:left="0" w:right="0" w:firstLine="0"/>
        <w:jc w:val="left"/>
        <w:rPr>
          <w:b/>
          <w:sz w:val="22"/>
        </w:rPr>
      </w:pPr>
      <w:r>
        <w:rPr>
          <w:b/>
          <w:sz w:val="22"/>
        </w:rPr>
        <w:t>Specific</w:t>
      </w:r>
      <w:r>
        <w:rPr>
          <w:b/>
          <w:spacing w:val="-2"/>
          <w:sz w:val="22"/>
        </w:rPr>
        <w:t> </w:t>
      </w:r>
      <w:r>
        <w:rPr>
          <w:b/>
          <w:sz w:val="22"/>
        </w:rPr>
        <w:t>Areas</w:t>
      </w:r>
      <w:r>
        <w:rPr>
          <w:b/>
          <w:spacing w:val="-3"/>
          <w:sz w:val="22"/>
        </w:rPr>
        <w:t> </w:t>
      </w:r>
      <w:r>
        <w:rPr>
          <w:b/>
          <w:sz w:val="22"/>
        </w:rPr>
        <w:t>of</w:t>
      </w:r>
      <w:r>
        <w:rPr>
          <w:b/>
          <w:spacing w:val="-5"/>
          <w:sz w:val="22"/>
        </w:rPr>
        <w:t> </w:t>
      </w:r>
      <w:r>
        <w:rPr>
          <w:b/>
          <w:sz w:val="22"/>
        </w:rPr>
        <w:t>Interest</w:t>
      </w:r>
      <w:r>
        <w:rPr>
          <w:b/>
          <w:spacing w:val="-4"/>
          <w:sz w:val="22"/>
        </w:rPr>
        <w:t> </w:t>
      </w:r>
      <w:r>
        <w:rPr>
          <w:b/>
          <w:sz w:val="22"/>
        </w:rPr>
        <w:t>in</w:t>
      </w:r>
      <w:r>
        <w:rPr>
          <w:b/>
          <w:spacing w:val="-4"/>
          <w:sz w:val="22"/>
        </w:rPr>
        <w:t> </w:t>
      </w:r>
      <w:r>
        <w:rPr>
          <w:b/>
          <w:sz w:val="22"/>
        </w:rPr>
        <w:t>the</w:t>
      </w:r>
      <w:r>
        <w:rPr>
          <w:b/>
          <w:spacing w:val="-3"/>
          <w:sz w:val="22"/>
        </w:rPr>
        <w:t> </w:t>
      </w:r>
      <w:r>
        <w:rPr>
          <w:b/>
          <w:spacing w:val="-5"/>
          <w:sz w:val="22"/>
        </w:rPr>
        <w:t>RFI</w:t>
      </w:r>
    </w:p>
    <w:p>
      <w:pPr>
        <w:spacing w:before="240"/>
        <w:ind w:left="0" w:right="0" w:firstLine="0"/>
        <w:jc w:val="left"/>
        <w:rPr>
          <w:b/>
          <w:sz w:val="22"/>
        </w:rPr>
      </w:pPr>
      <w:r>
        <w:rPr>
          <w:b/>
          <w:sz w:val="22"/>
        </w:rPr>
        <w:t>1.</w:t>
      </w:r>
      <w:r>
        <w:rPr>
          <w:b/>
          <w:spacing w:val="-8"/>
          <w:sz w:val="22"/>
        </w:rPr>
        <w:t> </w:t>
      </w:r>
      <w:r>
        <w:rPr>
          <w:b/>
          <w:sz w:val="22"/>
        </w:rPr>
        <w:t>Prioritize</w:t>
      </w:r>
      <w:r>
        <w:rPr>
          <w:b/>
          <w:spacing w:val="-6"/>
          <w:sz w:val="22"/>
        </w:rPr>
        <w:t> </w:t>
      </w:r>
      <w:r>
        <w:rPr>
          <w:b/>
          <w:sz w:val="22"/>
        </w:rPr>
        <w:t>and</w:t>
      </w:r>
      <w:r>
        <w:rPr>
          <w:b/>
          <w:spacing w:val="-5"/>
          <w:sz w:val="22"/>
        </w:rPr>
        <w:t> </w:t>
      </w:r>
      <w:r>
        <w:rPr>
          <w:b/>
          <w:sz w:val="22"/>
        </w:rPr>
        <w:t>streamline</w:t>
      </w:r>
      <w:r>
        <w:rPr>
          <w:b/>
          <w:spacing w:val="-6"/>
          <w:sz w:val="22"/>
        </w:rPr>
        <w:t> </w:t>
      </w:r>
      <w:r>
        <w:rPr>
          <w:b/>
          <w:sz w:val="22"/>
        </w:rPr>
        <w:t>federal</w:t>
      </w:r>
      <w:r>
        <w:rPr>
          <w:b/>
          <w:spacing w:val="-5"/>
          <w:sz w:val="22"/>
        </w:rPr>
        <w:t> </w:t>
      </w:r>
      <w:r>
        <w:rPr>
          <w:b/>
          <w:sz w:val="22"/>
        </w:rPr>
        <w:t>data</w:t>
      </w:r>
      <w:r>
        <w:rPr>
          <w:b/>
          <w:spacing w:val="-5"/>
          <w:sz w:val="22"/>
        </w:rPr>
        <w:t> </w:t>
      </w:r>
      <w:r>
        <w:rPr>
          <w:b/>
          <w:sz w:val="22"/>
        </w:rPr>
        <w:t>collections</w:t>
      </w:r>
      <w:r>
        <w:rPr>
          <w:b/>
          <w:spacing w:val="-5"/>
          <w:sz w:val="22"/>
        </w:rPr>
        <w:t> </w:t>
      </w:r>
      <w:r>
        <w:rPr>
          <w:b/>
          <w:sz w:val="22"/>
        </w:rPr>
        <w:t>to</w:t>
      </w:r>
      <w:r>
        <w:rPr>
          <w:b/>
          <w:spacing w:val="-6"/>
          <w:sz w:val="22"/>
        </w:rPr>
        <w:t> </w:t>
      </w:r>
      <w:r>
        <w:rPr>
          <w:b/>
          <w:sz w:val="22"/>
        </w:rPr>
        <w:t>balance</w:t>
      </w:r>
      <w:r>
        <w:rPr>
          <w:b/>
          <w:spacing w:val="-5"/>
          <w:sz w:val="22"/>
        </w:rPr>
        <w:t> </w:t>
      </w:r>
      <w:r>
        <w:rPr>
          <w:b/>
          <w:sz w:val="22"/>
        </w:rPr>
        <w:t>burden</w:t>
      </w:r>
      <w:r>
        <w:rPr>
          <w:b/>
          <w:spacing w:val="-6"/>
          <w:sz w:val="22"/>
        </w:rPr>
        <w:t> </w:t>
      </w:r>
      <w:r>
        <w:rPr>
          <w:b/>
          <w:sz w:val="22"/>
        </w:rPr>
        <w:t>and</w:t>
      </w:r>
      <w:r>
        <w:rPr>
          <w:b/>
          <w:spacing w:val="-5"/>
          <w:sz w:val="22"/>
        </w:rPr>
        <w:t> </w:t>
      </w:r>
      <w:r>
        <w:rPr>
          <w:b/>
          <w:spacing w:val="-2"/>
          <w:sz w:val="22"/>
        </w:rPr>
        <w:t>benefit.</w:t>
      </w:r>
    </w:p>
    <w:p>
      <w:pPr>
        <w:spacing w:before="241"/>
        <w:ind w:left="0" w:right="0" w:firstLine="0"/>
        <w:jc w:val="left"/>
        <w:rPr>
          <w:b/>
          <w:sz w:val="22"/>
        </w:rPr>
      </w:pPr>
      <w:r>
        <w:rPr>
          <w:b/>
          <w:sz w:val="22"/>
        </w:rPr>
        <w:t>Recommendation:</w:t>
      </w:r>
      <w:r>
        <w:rPr>
          <w:b/>
          <w:spacing w:val="-8"/>
          <w:sz w:val="22"/>
        </w:rPr>
        <w:t> </w:t>
      </w:r>
      <w:r>
        <w:rPr>
          <w:b/>
          <w:sz w:val="22"/>
        </w:rPr>
        <w:t>Improve</w:t>
      </w:r>
      <w:r>
        <w:rPr>
          <w:b/>
          <w:spacing w:val="-5"/>
          <w:sz w:val="22"/>
        </w:rPr>
        <w:t> </w:t>
      </w:r>
      <w:r>
        <w:rPr>
          <w:b/>
          <w:sz w:val="22"/>
        </w:rPr>
        <w:t>the</w:t>
      </w:r>
      <w:r>
        <w:rPr>
          <w:b/>
          <w:spacing w:val="-5"/>
          <w:sz w:val="22"/>
        </w:rPr>
        <w:t> </w:t>
      </w:r>
      <w:r>
        <w:rPr>
          <w:b/>
          <w:sz w:val="22"/>
        </w:rPr>
        <w:t>integration</w:t>
      </w:r>
      <w:r>
        <w:rPr>
          <w:b/>
          <w:spacing w:val="-5"/>
          <w:sz w:val="22"/>
        </w:rPr>
        <w:t> </w:t>
      </w:r>
      <w:r>
        <w:rPr>
          <w:b/>
          <w:sz w:val="22"/>
        </w:rPr>
        <w:t>of</w:t>
      </w:r>
      <w:r>
        <w:rPr>
          <w:b/>
          <w:spacing w:val="-5"/>
          <w:sz w:val="22"/>
        </w:rPr>
        <w:t> </w:t>
      </w:r>
      <w:r>
        <w:rPr>
          <w:b/>
          <w:sz w:val="22"/>
        </w:rPr>
        <w:t>students</w:t>
      </w:r>
      <w:r>
        <w:rPr>
          <w:b/>
          <w:spacing w:val="-6"/>
          <w:sz w:val="22"/>
        </w:rPr>
        <w:t> </w:t>
      </w:r>
      <w:r>
        <w:rPr>
          <w:b/>
          <w:sz w:val="22"/>
        </w:rPr>
        <w:t>with</w:t>
      </w:r>
      <w:r>
        <w:rPr>
          <w:b/>
          <w:spacing w:val="-5"/>
          <w:sz w:val="22"/>
        </w:rPr>
        <w:t> </w:t>
      </w:r>
      <w:r>
        <w:rPr>
          <w:b/>
          <w:sz w:val="22"/>
        </w:rPr>
        <w:t>disabilities</w:t>
      </w:r>
      <w:r>
        <w:rPr>
          <w:b/>
          <w:spacing w:val="-6"/>
          <w:sz w:val="22"/>
        </w:rPr>
        <w:t> </w:t>
      </w:r>
      <w:r>
        <w:rPr>
          <w:b/>
          <w:sz w:val="22"/>
        </w:rPr>
        <w:t>into</w:t>
      </w:r>
      <w:r>
        <w:rPr>
          <w:b/>
          <w:spacing w:val="-5"/>
          <w:sz w:val="22"/>
        </w:rPr>
        <w:t> </w:t>
      </w:r>
      <w:r>
        <w:rPr>
          <w:b/>
          <w:sz w:val="22"/>
        </w:rPr>
        <w:t>all</w:t>
      </w:r>
      <w:r>
        <w:rPr>
          <w:b/>
          <w:spacing w:val="-7"/>
          <w:sz w:val="22"/>
        </w:rPr>
        <w:t> </w:t>
      </w:r>
      <w:r>
        <w:rPr>
          <w:b/>
          <w:sz w:val="22"/>
        </w:rPr>
        <w:t>aspects</w:t>
      </w:r>
      <w:r>
        <w:rPr>
          <w:b/>
          <w:spacing w:val="-4"/>
          <w:sz w:val="22"/>
        </w:rPr>
        <w:t> </w:t>
      </w:r>
      <w:r>
        <w:rPr>
          <w:b/>
          <w:sz w:val="22"/>
        </w:rPr>
        <w:t>of</w:t>
      </w:r>
      <w:r>
        <w:rPr>
          <w:b/>
          <w:spacing w:val="-6"/>
          <w:sz w:val="22"/>
        </w:rPr>
        <w:t> </w:t>
      </w:r>
      <w:r>
        <w:rPr>
          <w:b/>
          <w:sz w:val="22"/>
        </w:rPr>
        <w:t>research</w:t>
      </w:r>
      <w:r>
        <w:rPr>
          <w:b/>
          <w:spacing w:val="-5"/>
          <w:sz w:val="22"/>
        </w:rPr>
        <w:t> </w:t>
      </w:r>
      <w:r>
        <w:rPr>
          <w:b/>
          <w:sz w:val="22"/>
        </w:rPr>
        <w:t>at</w:t>
      </w:r>
      <w:r>
        <w:rPr>
          <w:b/>
          <w:spacing w:val="-6"/>
          <w:sz w:val="22"/>
        </w:rPr>
        <w:t> </w:t>
      </w:r>
      <w:r>
        <w:rPr>
          <w:b/>
          <w:spacing w:val="-4"/>
          <w:sz w:val="22"/>
        </w:rPr>
        <w:t>IES:</w:t>
      </w:r>
    </w:p>
    <w:p>
      <w:pPr>
        <w:spacing w:after="0"/>
        <w:jc w:val="left"/>
        <w:rPr>
          <w:b/>
          <w:sz w:val="22"/>
        </w:rPr>
        <w:sectPr>
          <w:pgSz w:w="12240" w:h="15840"/>
          <w:pgMar w:header="720" w:footer="1012" w:top="2920" w:bottom="1200" w:left="1440" w:right="1080"/>
        </w:sectPr>
      </w:pPr>
    </w:p>
    <w:p>
      <w:pPr>
        <w:pStyle w:val="BodyText"/>
      </w:pPr>
      <w:r>
        <w:rPr/>
        <w:t>According</w:t>
      </w:r>
      <w:r>
        <w:rPr>
          <w:spacing w:val="-3"/>
        </w:rPr>
        <w:t> </w:t>
      </w:r>
      <w:r>
        <w:rPr/>
        <w:t>to</w:t>
      </w:r>
      <w:r>
        <w:rPr>
          <w:spacing w:val="-1"/>
        </w:rPr>
        <w:t> </w:t>
      </w:r>
      <w:r>
        <w:rPr/>
        <w:t>a</w:t>
      </w:r>
      <w:r>
        <w:rPr>
          <w:spacing w:val="-4"/>
        </w:rPr>
        <w:t> </w:t>
      </w:r>
      <w:r>
        <w:rPr/>
        <w:t>2021</w:t>
      </w:r>
      <w:r>
        <w:rPr>
          <w:spacing w:val="-2"/>
        </w:rPr>
        <w:t> </w:t>
      </w:r>
      <w:r>
        <w:rPr/>
        <w:t>study</w:t>
      </w:r>
      <w:hyperlink w:history="true" w:anchor="_bookmark3">
        <w:r>
          <w:rPr>
            <w:vertAlign w:val="superscript"/>
          </w:rPr>
          <w:t>4</w:t>
        </w:r>
      </w:hyperlink>
      <w:r>
        <w:rPr>
          <w:spacing w:val="-3"/>
          <w:vertAlign w:val="baseline"/>
        </w:rPr>
        <w:t> </w:t>
      </w:r>
      <w:r>
        <w:rPr>
          <w:vertAlign w:val="baseline"/>
        </w:rPr>
        <w:t>conducted</w:t>
      </w:r>
      <w:r>
        <w:rPr>
          <w:spacing w:val="-3"/>
          <w:vertAlign w:val="baseline"/>
        </w:rPr>
        <w:t> </w:t>
      </w:r>
      <w:r>
        <w:rPr>
          <w:vertAlign w:val="baseline"/>
        </w:rPr>
        <w:t>by</w:t>
      </w:r>
      <w:r>
        <w:rPr>
          <w:spacing w:val="-2"/>
          <w:vertAlign w:val="baseline"/>
        </w:rPr>
        <w:t> </w:t>
      </w:r>
      <w:r>
        <w:rPr>
          <w:vertAlign w:val="baseline"/>
        </w:rPr>
        <w:t>The</w:t>
      </w:r>
      <w:r>
        <w:rPr>
          <w:spacing w:val="-2"/>
          <w:vertAlign w:val="baseline"/>
        </w:rPr>
        <w:t> </w:t>
      </w:r>
      <w:r>
        <w:rPr>
          <w:vertAlign w:val="baseline"/>
        </w:rPr>
        <w:t>Center</w:t>
      </w:r>
      <w:r>
        <w:rPr>
          <w:spacing w:val="-4"/>
          <w:vertAlign w:val="baseline"/>
        </w:rPr>
        <w:t> </w:t>
      </w:r>
      <w:r>
        <w:rPr>
          <w:vertAlign w:val="baseline"/>
        </w:rPr>
        <w:t>on</w:t>
      </w:r>
      <w:r>
        <w:rPr>
          <w:spacing w:val="-3"/>
          <w:vertAlign w:val="baseline"/>
        </w:rPr>
        <w:t> </w:t>
      </w:r>
      <w:r>
        <w:rPr>
          <w:vertAlign w:val="baseline"/>
        </w:rPr>
        <w:t>Reinventing</w:t>
      </w:r>
      <w:r>
        <w:rPr>
          <w:spacing w:val="-3"/>
          <w:vertAlign w:val="baseline"/>
        </w:rPr>
        <w:t> </w:t>
      </w:r>
      <w:r>
        <w:rPr>
          <w:vertAlign w:val="baseline"/>
        </w:rPr>
        <w:t>Public</w:t>
      </w:r>
      <w:r>
        <w:rPr>
          <w:spacing w:val="-4"/>
          <w:vertAlign w:val="baseline"/>
        </w:rPr>
        <w:t> </w:t>
      </w:r>
      <w:r>
        <w:rPr>
          <w:vertAlign w:val="baseline"/>
        </w:rPr>
        <w:t>Education</w:t>
      </w:r>
      <w:r>
        <w:rPr>
          <w:spacing w:val="-3"/>
          <w:vertAlign w:val="baseline"/>
        </w:rPr>
        <w:t> </w:t>
      </w:r>
      <w:r>
        <w:rPr>
          <w:vertAlign w:val="baseline"/>
        </w:rPr>
        <w:t>and</w:t>
      </w:r>
      <w:r>
        <w:rPr>
          <w:spacing w:val="-4"/>
          <w:vertAlign w:val="baseline"/>
        </w:rPr>
        <w:t> </w:t>
      </w:r>
      <w:r>
        <w:rPr>
          <w:vertAlign w:val="baseline"/>
        </w:rPr>
        <w:t>the</w:t>
      </w:r>
      <w:r>
        <w:rPr>
          <w:spacing w:val="-2"/>
          <w:vertAlign w:val="baseline"/>
        </w:rPr>
        <w:t> </w:t>
      </w:r>
      <w:r>
        <w:rPr>
          <w:vertAlign w:val="baseline"/>
        </w:rPr>
        <w:t>Center</w:t>
      </w:r>
      <w:r>
        <w:rPr>
          <w:spacing w:val="-2"/>
          <w:vertAlign w:val="baseline"/>
        </w:rPr>
        <w:t> </w:t>
      </w:r>
      <w:r>
        <w:rPr>
          <w:vertAlign w:val="baseline"/>
        </w:rPr>
        <w:t>for Learner Equity:</w:t>
      </w:r>
    </w:p>
    <w:p>
      <w:pPr>
        <w:pStyle w:val="BodyText"/>
        <w:spacing w:before="240"/>
        <w:ind w:left="360" w:right="305"/>
      </w:pPr>
      <w:r>
        <w:rPr>
          <w:color w:val="212121"/>
        </w:rPr>
        <w:t>IES</w:t>
      </w:r>
      <w:r>
        <w:rPr>
          <w:color w:val="212121"/>
          <w:spacing w:val="-3"/>
        </w:rPr>
        <w:t> </w:t>
      </w:r>
      <w:r>
        <w:rPr>
          <w:color w:val="212121"/>
        </w:rPr>
        <w:t>currently</w:t>
      </w:r>
      <w:r>
        <w:rPr>
          <w:color w:val="212121"/>
          <w:spacing w:val="-4"/>
        </w:rPr>
        <w:t> </w:t>
      </w:r>
      <w:r>
        <w:rPr>
          <w:color w:val="212121"/>
        </w:rPr>
        <w:t>excludes</w:t>
      </w:r>
      <w:r>
        <w:rPr>
          <w:color w:val="212121"/>
          <w:spacing w:val="-1"/>
        </w:rPr>
        <w:t> </w:t>
      </w:r>
      <w:r>
        <w:rPr>
          <w:color w:val="212121"/>
        </w:rPr>
        <w:t>students</w:t>
      </w:r>
      <w:r>
        <w:rPr>
          <w:color w:val="212121"/>
          <w:spacing w:val="-2"/>
        </w:rPr>
        <w:t> </w:t>
      </w:r>
      <w:r>
        <w:rPr>
          <w:color w:val="212121"/>
        </w:rPr>
        <w:t>with</w:t>
      </w:r>
      <w:r>
        <w:rPr>
          <w:color w:val="212121"/>
          <w:spacing w:val="-2"/>
        </w:rPr>
        <w:t> </w:t>
      </w:r>
      <w:r>
        <w:rPr>
          <w:color w:val="212121"/>
        </w:rPr>
        <w:t>disabilities</w:t>
      </w:r>
      <w:r>
        <w:rPr>
          <w:color w:val="212121"/>
          <w:spacing w:val="-5"/>
        </w:rPr>
        <w:t> </w:t>
      </w:r>
      <w:r>
        <w:rPr>
          <w:color w:val="212121"/>
        </w:rPr>
        <w:t>from</w:t>
      </w:r>
      <w:r>
        <w:rPr>
          <w:color w:val="212121"/>
          <w:spacing w:val="-3"/>
        </w:rPr>
        <w:t> </w:t>
      </w:r>
      <w:r>
        <w:rPr>
          <w:color w:val="212121"/>
        </w:rPr>
        <w:t>certain</w:t>
      </w:r>
      <w:r>
        <w:rPr>
          <w:color w:val="212121"/>
          <w:spacing w:val="-2"/>
        </w:rPr>
        <w:t> </w:t>
      </w:r>
      <w:r>
        <w:rPr>
          <w:color w:val="212121"/>
        </w:rPr>
        <w:t>K-12</w:t>
      </w:r>
      <w:r>
        <w:rPr>
          <w:color w:val="212121"/>
          <w:spacing w:val="-4"/>
        </w:rPr>
        <w:t> </w:t>
      </w:r>
      <w:r>
        <w:rPr>
          <w:color w:val="212121"/>
        </w:rPr>
        <w:t>IES/National</w:t>
      </w:r>
      <w:r>
        <w:rPr>
          <w:color w:val="212121"/>
          <w:spacing w:val="-2"/>
        </w:rPr>
        <w:t> </w:t>
      </w:r>
      <w:r>
        <w:rPr>
          <w:color w:val="212121"/>
        </w:rPr>
        <w:t>Center</w:t>
      </w:r>
      <w:r>
        <w:rPr>
          <w:color w:val="212121"/>
          <w:spacing w:val="-2"/>
        </w:rPr>
        <w:t> </w:t>
      </w:r>
      <w:r>
        <w:rPr>
          <w:color w:val="212121"/>
        </w:rPr>
        <w:t>for</w:t>
      </w:r>
      <w:r>
        <w:rPr>
          <w:color w:val="212121"/>
          <w:spacing w:val="-2"/>
        </w:rPr>
        <w:t> </w:t>
      </w:r>
      <w:r>
        <w:rPr>
          <w:color w:val="212121"/>
        </w:rPr>
        <w:t>Education Evaluation and Regional Assistance (NCEE)/National Center for Education Research (NCER) studies. IES representatives have claimed that current law </w:t>
      </w:r>
      <w:r>
        <w:rPr>
          <w:i/>
          <w:color w:val="212121"/>
        </w:rPr>
        <w:t>prevents IES from designing studies that are</w:t>
      </w:r>
      <w:r>
        <w:rPr>
          <w:i/>
          <w:color w:val="212121"/>
        </w:rPr>
        <w:t> inclusive</w:t>
      </w:r>
      <w:r>
        <w:rPr>
          <w:i/>
          <w:color w:val="212121"/>
          <w:spacing w:val="-3"/>
        </w:rPr>
        <w:t> </w:t>
      </w:r>
      <w:r>
        <w:rPr>
          <w:i/>
          <w:color w:val="212121"/>
        </w:rPr>
        <w:t>of</w:t>
      </w:r>
      <w:r>
        <w:rPr>
          <w:i/>
          <w:color w:val="212121"/>
          <w:spacing w:val="-3"/>
        </w:rPr>
        <w:t> </w:t>
      </w:r>
      <w:r>
        <w:rPr>
          <w:i/>
          <w:color w:val="212121"/>
        </w:rPr>
        <w:t>all</w:t>
      </w:r>
      <w:r>
        <w:rPr>
          <w:i/>
          <w:color w:val="212121"/>
          <w:spacing w:val="-4"/>
        </w:rPr>
        <w:t> </w:t>
      </w:r>
      <w:r>
        <w:rPr>
          <w:i/>
          <w:color w:val="212121"/>
        </w:rPr>
        <w:t>students</w:t>
      </w:r>
      <w:r>
        <w:rPr>
          <w:i/>
          <w:color w:val="212121"/>
          <w:spacing w:val="-3"/>
        </w:rPr>
        <w:t> </w:t>
      </w:r>
      <w:r>
        <w:rPr>
          <w:color w:val="212121"/>
        </w:rPr>
        <w:t>(especially</w:t>
      </w:r>
      <w:r>
        <w:rPr>
          <w:color w:val="212121"/>
          <w:spacing w:val="-3"/>
        </w:rPr>
        <w:t> </w:t>
      </w:r>
      <w:r>
        <w:rPr>
          <w:color w:val="212121"/>
        </w:rPr>
        <w:t>students</w:t>
      </w:r>
      <w:r>
        <w:rPr>
          <w:color w:val="212121"/>
          <w:spacing w:val="-5"/>
        </w:rPr>
        <w:t> </w:t>
      </w:r>
      <w:r>
        <w:rPr>
          <w:color w:val="212121"/>
        </w:rPr>
        <w:t>with</w:t>
      </w:r>
      <w:r>
        <w:rPr>
          <w:color w:val="212121"/>
          <w:spacing w:val="-3"/>
        </w:rPr>
        <w:t> </w:t>
      </w:r>
      <w:r>
        <w:rPr>
          <w:color w:val="212121"/>
        </w:rPr>
        <w:t>disabilities)</w:t>
      </w:r>
      <w:r>
        <w:rPr>
          <w:color w:val="212121"/>
          <w:spacing w:val="-3"/>
        </w:rPr>
        <w:t> </w:t>
      </w:r>
      <w:r>
        <w:rPr>
          <w:color w:val="212121"/>
        </w:rPr>
        <w:t>and</w:t>
      </w:r>
      <w:r>
        <w:rPr>
          <w:color w:val="212121"/>
          <w:spacing w:val="-4"/>
        </w:rPr>
        <w:t> </w:t>
      </w:r>
      <w:r>
        <w:rPr>
          <w:color w:val="212121"/>
        </w:rPr>
        <w:t>that</w:t>
      </w:r>
      <w:r>
        <w:rPr>
          <w:color w:val="212121"/>
          <w:spacing w:val="-3"/>
        </w:rPr>
        <w:t> </w:t>
      </w:r>
      <w:r>
        <w:rPr>
          <w:color w:val="212121"/>
        </w:rPr>
        <w:t>only</w:t>
      </w:r>
      <w:r>
        <w:rPr>
          <w:color w:val="212121"/>
          <w:spacing w:val="-3"/>
        </w:rPr>
        <w:t> </w:t>
      </w:r>
      <w:r>
        <w:rPr>
          <w:color w:val="212121"/>
        </w:rPr>
        <w:t>studies</w:t>
      </w:r>
      <w:r>
        <w:rPr>
          <w:color w:val="212121"/>
          <w:spacing w:val="-2"/>
        </w:rPr>
        <w:t> </w:t>
      </w:r>
      <w:r>
        <w:rPr>
          <w:color w:val="212121"/>
        </w:rPr>
        <w:t>authorized</w:t>
      </w:r>
      <w:r>
        <w:rPr>
          <w:color w:val="212121"/>
          <w:spacing w:val="-3"/>
        </w:rPr>
        <w:t> </w:t>
      </w:r>
      <w:r>
        <w:rPr>
          <w:color w:val="212121"/>
        </w:rPr>
        <w:t>under National Center for Special Education Research (NCSER) can specifically include these students.</w:t>
      </w:r>
    </w:p>
    <w:p>
      <w:pPr>
        <w:pStyle w:val="BodyText"/>
        <w:ind w:left="360" w:right="476"/>
      </w:pPr>
      <w:r>
        <w:rPr>
          <w:color w:val="212121"/>
        </w:rPr>
        <w:t>Unless</w:t>
      </w:r>
      <w:r>
        <w:rPr>
          <w:color w:val="212121"/>
          <w:spacing w:val="-1"/>
        </w:rPr>
        <w:t> </w:t>
      </w:r>
      <w:r>
        <w:rPr>
          <w:color w:val="212121"/>
        </w:rPr>
        <w:t>studies</w:t>
      </w:r>
      <w:r>
        <w:rPr>
          <w:color w:val="212121"/>
          <w:spacing w:val="-1"/>
        </w:rPr>
        <w:t> </w:t>
      </w:r>
      <w:r>
        <w:rPr>
          <w:color w:val="212121"/>
        </w:rPr>
        <w:t>are</w:t>
      </w:r>
      <w:r>
        <w:rPr>
          <w:color w:val="212121"/>
          <w:spacing w:val="-3"/>
        </w:rPr>
        <w:t> </w:t>
      </w:r>
      <w:r>
        <w:rPr>
          <w:color w:val="212121"/>
        </w:rPr>
        <w:t>specifically</w:t>
      </w:r>
      <w:r>
        <w:rPr>
          <w:color w:val="212121"/>
          <w:spacing w:val="-1"/>
        </w:rPr>
        <w:t> </w:t>
      </w:r>
      <w:r>
        <w:rPr>
          <w:color w:val="212121"/>
        </w:rPr>
        <w:t>designed</w:t>
      </w:r>
      <w:r>
        <w:rPr>
          <w:color w:val="212121"/>
          <w:spacing w:val="-4"/>
        </w:rPr>
        <w:t> </w:t>
      </w:r>
      <w:r>
        <w:rPr>
          <w:color w:val="212121"/>
        </w:rPr>
        <w:t>to</w:t>
      </w:r>
      <w:r>
        <w:rPr>
          <w:color w:val="212121"/>
          <w:spacing w:val="-2"/>
        </w:rPr>
        <w:t> </w:t>
      </w:r>
      <w:r>
        <w:rPr>
          <w:color w:val="212121"/>
        </w:rPr>
        <w:t>examine</w:t>
      </w:r>
      <w:r>
        <w:rPr>
          <w:color w:val="212121"/>
          <w:spacing w:val="-1"/>
        </w:rPr>
        <w:t> </w:t>
      </w:r>
      <w:r>
        <w:rPr>
          <w:color w:val="212121"/>
        </w:rPr>
        <w:t>questions</w:t>
      </w:r>
      <w:r>
        <w:rPr>
          <w:color w:val="212121"/>
          <w:spacing w:val="-4"/>
        </w:rPr>
        <w:t> </w:t>
      </w:r>
      <w:r>
        <w:rPr>
          <w:color w:val="212121"/>
        </w:rPr>
        <w:t>impacting</w:t>
      </w:r>
      <w:r>
        <w:rPr>
          <w:color w:val="212121"/>
          <w:spacing w:val="-3"/>
        </w:rPr>
        <w:t> </w:t>
      </w:r>
      <w:r>
        <w:rPr>
          <w:color w:val="212121"/>
        </w:rPr>
        <w:t>students</w:t>
      </w:r>
      <w:r>
        <w:rPr>
          <w:color w:val="212121"/>
          <w:spacing w:val="-3"/>
        </w:rPr>
        <w:t> </w:t>
      </w:r>
      <w:r>
        <w:rPr>
          <w:color w:val="212121"/>
        </w:rPr>
        <w:t>with</w:t>
      </w:r>
      <w:r>
        <w:rPr>
          <w:color w:val="212121"/>
          <w:spacing w:val="-1"/>
        </w:rPr>
        <w:t> </w:t>
      </w:r>
      <w:r>
        <w:rPr>
          <w:color w:val="212121"/>
        </w:rPr>
        <w:t>disabilities [and the professionals responsible for their education], they are rarely included in education research.</w:t>
      </w:r>
      <w:r>
        <w:rPr>
          <w:color w:val="212121"/>
          <w:spacing w:val="-3"/>
        </w:rPr>
        <w:t> </w:t>
      </w:r>
      <w:r>
        <w:rPr>
          <w:color w:val="212121"/>
        </w:rPr>
        <w:t>In</w:t>
      </w:r>
      <w:r>
        <w:rPr>
          <w:color w:val="212121"/>
          <w:spacing w:val="-5"/>
        </w:rPr>
        <w:t> </w:t>
      </w:r>
      <w:r>
        <w:rPr>
          <w:color w:val="212121"/>
        </w:rPr>
        <w:t>a</w:t>
      </w:r>
      <w:r>
        <w:rPr>
          <w:color w:val="212121"/>
          <w:spacing w:val="-5"/>
        </w:rPr>
        <w:t> </w:t>
      </w:r>
      <w:r>
        <w:rPr>
          <w:color w:val="212121"/>
        </w:rPr>
        <w:t>recent</w:t>
      </w:r>
      <w:r>
        <w:rPr>
          <w:color w:val="212121"/>
          <w:spacing w:val="-5"/>
        </w:rPr>
        <w:t> </w:t>
      </w:r>
      <w:r>
        <w:rPr>
          <w:color w:val="212121"/>
        </w:rPr>
        <w:t>examination</w:t>
      </w:r>
      <w:r>
        <w:rPr>
          <w:color w:val="212121"/>
          <w:spacing w:val="-6"/>
        </w:rPr>
        <w:t> </w:t>
      </w:r>
      <w:r>
        <w:rPr>
          <w:color w:val="212121"/>
        </w:rPr>
        <w:t>of</w:t>
      </w:r>
      <w:r>
        <w:rPr>
          <w:color w:val="212121"/>
          <w:spacing w:val="-3"/>
        </w:rPr>
        <w:t> </w:t>
      </w:r>
      <w:r>
        <w:rPr>
          <w:color w:val="212121"/>
        </w:rPr>
        <w:t>nearly</w:t>
      </w:r>
      <w:r>
        <w:rPr>
          <w:color w:val="212121"/>
          <w:spacing w:val="-5"/>
        </w:rPr>
        <w:t> </w:t>
      </w:r>
      <w:r>
        <w:rPr>
          <w:color w:val="212121"/>
        </w:rPr>
        <w:t>400</w:t>
      </w:r>
      <w:r>
        <w:rPr>
          <w:color w:val="212121"/>
          <w:spacing w:val="-3"/>
        </w:rPr>
        <w:t> </w:t>
      </w:r>
      <w:r>
        <w:rPr>
          <w:color w:val="212121"/>
        </w:rPr>
        <w:t>education-related</w:t>
      </w:r>
      <w:r>
        <w:rPr>
          <w:color w:val="212121"/>
          <w:spacing w:val="-3"/>
        </w:rPr>
        <w:t> </w:t>
      </w:r>
      <w:r>
        <w:rPr>
          <w:color w:val="212121"/>
        </w:rPr>
        <w:t>research</w:t>
      </w:r>
      <w:r>
        <w:rPr>
          <w:color w:val="212121"/>
          <w:spacing w:val="-3"/>
        </w:rPr>
        <w:t> </w:t>
      </w:r>
      <w:r>
        <w:rPr>
          <w:color w:val="212121"/>
        </w:rPr>
        <w:t>reports,</w:t>
      </w:r>
      <w:r>
        <w:rPr>
          <w:color w:val="212121"/>
          <w:spacing w:val="-2"/>
        </w:rPr>
        <w:t> </w:t>
      </w:r>
      <w:r>
        <w:rPr>
          <w:color w:val="212121"/>
        </w:rPr>
        <w:t>news</w:t>
      </w:r>
      <w:r>
        <w:rPr>
          <w:color w:val="212121"/>
          <w:spacing w:val="-2"/>
        </w:rPr>
        <w:t> </w:t>
      </w:r>
      <w:r>
        <w:rPr>
          <w:color w:val="212121"/>
        </w:rPr>
        <w:t>stories, and case studies published</w:t>
      </w:r>
      <w:r>
        <w:rPr>
          <w:color w:val="212121"/>
          <w:spacing w:val="-2"/>
        </w:rPr>
        <w:t> </w:t>
      </w:r>
      <w:r>
        <w:rPr>
          <w:color w:val="212121"/>
        </w:rPr>
        <w:t>since March 2020, less</w:t>
      </w:r>
      <w:r>
        <w:rPr>
          <w:color w:val="212121"/>
          <w:spacing w:val="-1"/>
        </w:rPr>
        <w:t> </w:t>
      </w:r>
      <w:r>
        <w:rPr>
          <w:color w:val="212121"/>
        </w:rPr>
        <w:t>than 20 percent</w:t>
      </w:r>
      <w:r>
        <w:rPr>
          <w:color w:val="212121"/>
          <w:spacing w:val="-1"/>
        </w:rPr>
        <w:t> </w:t>
      </w:r>
      <w:r>
        <w:rPr>
          <w:color w:val="212121"/>
        </w:rPr>
        <w:t>of</w:t>
      </w:r>
      <w:r>
        <w:rPr>
          <w:color w:val="212121"/>
          <w:spacing w:val="-2"/>
        </w:rPr>
        <w:t> </w:t>
      </w:r>
      <w:r>
        <w:rPr>
          <w:color w:val="212121"/>
        </w:rPr>
        <w:t>the literature in our</w:t>
      </w:r>
      <w:r>
        <w:rPr>
          <w:color w:val="212121"/>
          <w:spacing w:val="-2"/>
        </w:rPr>
        <w:t> </w:t>
      </w:r>
      <w:r>
        <w:rPr>
          <w:color w:val="212121"/>
        </w:rPr>
        <w:t>review</w:t>
      </w:r>
    </w:p>
    <w:p>
      <w:pPr>
        <w:pStyle w:val="BodyText"/>
        <w:spacing w:before="1"/>
        <w:ind w:left="360"/>
      </w:pPr>
      <w:r>
        <w:rPr>
          <w:color w:val="212121"/>
        </w:rPr>
        <w:t>even</w:t>
      </w:r>
      <w:r>
        <w:rPr>
          <w:color w:val="212121"/>
          <w:spacing w:val="-10"/>
        </w:rPr>
        <w:t> </w:t>
      </w:r>
      <w:r>
        <w:rPr>
          <w:color w:val="212121"/>
        </w:rPr>
        <w:t>made</w:t>
      </w:r>
      <w:r>
        <w:rPr>
          <w:color w:val="212121"/>
          <w:spacing w:val="-4"/>
        </w:rPr>
        <w:t> </w:t>
      </w:r>
      <w:r>
        <w:rPr>
          <w:color w:val="212121"/>
        </w:rPr>
        <w:t>references</w:t>
      </w:r>
      <w:r>
        <w:rPr>
          <w:color w:val="212121"/>
          <w:spacing w:val="-3"/>
        </w:rPr>
        <w:t> </w:t>
      </w:r>
      <w:r>
        <w:rPr>
          <w:color w:val="212121"/>
        </w:rPr>
        <w:t>to</w:t>
      </w:r>
      <w:r>
        <w:rPr>
          <w:color w:val="212121"/>
          <w:spacing w:val="-4"/>
        </w:rPr>
        <w:t> </w:t>
      </w:r>
      <w:r>
        <w:rPr>
          <w:color w:val="212121"/>
        </w:rPr>
        <w:t>the</w:t>
      </w:r>
      <w:r>
        <w:rPr>
          <w:color w:val="212121"/>
          <w:spacing w:val="-4"/>
        </w:rPr>
        <w:t> </w:t>
      </w:r>
      <w:r>
        <w:rPr>
          <w:color w:val="212121"/>
        </w:rPr>
        <w:t>experiences</w:t>
      </w:r>
      <w:r>
        <w:rPr>
          <w:color w:val="212121"/>
          <w:spacing w:val="-6"/>
        </w:rPr>
        <w:t> </w:t>
      </w:r>
      <w:r>
        <w:rPr>
          <w:color w:val="212121"/>
        </w:rPr>
        <w:t>or</w:t>
      </w:r>
      <w:r>
        <w:rPr>
          <w:color w:val="212121"/>
          <w:spacing w:val="-8"/>
        </w:rPr>
        <w:t> </w:t>
      </w:r>
      <w:r>
        <w:rPr>
          <w:color w:val="212121"/>
        </w:rPr>
        <w:t>outcomes</w:t>
      </w:r>
      <w:r>
        <w:rPr>
          <w:color w:val="212121"/>
          <w:spacing w:val="-4"/>
        </w:rPr>
        <w:t> </w:t>
      </w:r>
      <w:r>
        <w:rPr>
          <w:color w:val="212121"/>
        </w:rPr>
        <w:t>of</w:t>
      </w:r>
      <w:r>
        <w:rPr>
          <w:color w:val="212121"/>
          <w:spacing w:val="-6"/>
        </w:rPr>
        <w:t> </w:t>
      </w:r>
      <w:r>
        <w:rPr>
          <w:color w:val="212121"/>
        </w:rPr>
        <w:t>students</w:t>
      </w:r>
      <w:r>
        <w:rPr>
          <w:color w:val="212121"/>
          <w:spacing w:val="-6"/>
        </w:rPr>
        <w:t> </w:t>
      </w:r>
      <w:r>
        <w:rPr>
          <w:color w:val="212121"/>
        </w:rPr>
        <w:t>with</w:t>
      </w:r>
      <w:r>
        <w:rPr>
          <w:color w:val="212121"/>
          <w:spacing w:val="-5"/>
        </w:rPr>
        <w:t> </w:t>
      </w:r>
      <w:r>
        <w:rPr>
          <w:color w:val="212121"/>
        </w:rPr>
        <w:t>disabilities…</w:t>
      </w:r>
      <w:r>
        <w:rPr>
          <w:color w:val="212121"/>
          <w:spacing w:val="-4"/>
        </w:rPr>
        <w:t> </w:t>
      </w:r>
      <w:r>
        <w:rPr>
          <w:color w:val="212121"/>
        </w:rPr>
        <w:t>[and]</w:t>
      </w:r>
      <w:r>
        <w:rPr>
          <w:color w:val="212121"/>
          <w:spacing w:val="-4"/>
        </w:rPr>
        <w:t> </w:t>
      </w:r>
      <w:r>
        <w:rPr>
          <w:color w:val="212121"/>
          <w:spacing w:val="-2"/>
        </w:rPr>
        <w:t>typically</w:t>
      </w:r>
    </w:p>
    <w:p>
      <w:pPr>
        <w:pStyle w:val="BodyText"/>
        <w:ind w:left="360"/>
      </w:pPr>
      <w:r>
        <w:rPr>
          <w:color w:val="212121"/>
        </w:rPr>
        <w:t>did</w:t>
      </w:r>
      <w:r>
        <w:rPr>
          <w:color w:val="212121"/>
          <w:spacing w:val="-5"/>
        </w:rPr>
        <w:t> </w:t>
      </w:r>
      <w:r>
        <w:rPr>
          <w:color w:val="212121"/>
        </w:rPr>
        <w:t>not</w:t>
      </w:r>
      <w:r>
        <w:rPr>
          <w:color w:val="212121"/>
          <w:spacing w:val="-2"/>
        </w:rPr>
        <w:t> </w:t>
      </w:r>
      <w:r>
        <w:rPr>
          <w:color w:val="212121"/>
        </w:rPr>
        <w:t>differentiate</w:t>
      </w:r>
      <w:r>
        <w:rPr>
          <w:color w:val="212121"/>
          <w:spacing w:val="-4"/>
        </w:rPr>
        <w:t> </w:t>
      </w:r>
      <w:r>
        <w:rPr>
          <w:color w:val="212121"/>
        </w:rPr>
        <w:t>data</w:t>
      </w:r>
      <w:r>
        <w:rPr>
          <w:color w:val="212121"/>
          <w:spacing w:val="-2"/>
        </w:rPr>
        <w:t> </w:t>
      </w:r>
      <w:r>
        <w:rPr>
          <w:color w:val="212121"/>
        </w:rPr>
        <w:t>by</w:t>
      </w:r>
      <w:r>
        <w:rPr>
          <w:color w:val="212121"/>
          <w:spacing w:val="-3"/>
        </w:rPr>
        <w:t> </w:t>
      </w:r>
      <w:r>
        <w:rPr>
          <w:color w:val="212121"/>
        </w:rPr>
        <w:t>disability</w:t>
      </w:r>
      <w:r>
        <w:rPr>
          <w:color w:val="212121"/>
          <w:spacing w:val="-4"/>
        </w:rPr>
        <w:t> </w:t>
      </w:r>
      <w:r>
        <w:rPr>
          <w:color w:val="212121"/>
        </w:rPr>
        <w:t>category</w:t>
      </w:r>
      <w:r>
        <w:rPr>
          <w:color w:val="212121"/>
          <w:spacing w:val="-4"/>
        </w:rPr>
        <w:t> </w:t>
      </w:r>
      <w:r>
        <w:rPr>
          <w:color w:val="212121"/>
        </w:rPr>
        <w:t>or</w:t>
      </w:r>
      <w:r>
        <w:rPr>
          <w:color w:val="212121"/>
          <w:spacing w:val="-2"/>
        </w:rPr>
        <w:t> </w:t>
      </w:r>
      <w:r>
        <w:rPr>
          <w:color w:val="212121"/>
        </w:rPr>
        <w:t>the</w:t>
      </w:r>
      <w:r>
        <w:rPr>
          <w:color w:val="212121"/>
          <w:spacing w:val="-6"/>
        </w:rPr>
        <w:t> </w:t>
      </w:r>
      <w:r>
        <w:rPr>
          <w:color w:val="212121"/>
        </w:rPr>
        <w:t>level</w:t>
      </w:r>
      <w:r>
        <w:rPr>
          <w:color w:val="212121"/>
          <w:spacing w:val="-5"/>
        </w:rPr>
        <w:t> </w:t>
      </w:r>
      <w:r>
        <w:rPr>
          <w:color w:val="212121"/>
        </w:rPr>
        <w:t>of</w:t>
      </w:r>
      <w:r>
        <w:rPr>
          <w:color w:val="212121"/>
          <w:spacing w:val="-5"/>
        </w:rPr>
        <w:t> </w:t>
      </w:r>
      <w:r>
        <w:rPr>
          <w:color w:val="212121"/>
        </w:rPr>
        <w:t>service</w:t>
      </w:r>
      <w:r>
        <w:rPr>
          <w:color w:val="212121"/>
          <w:spacing w:val="-4"/>
        </w:rPr>
        <w:t> </w:t>
      </w:r>
      <w:r>
        <w:rPr>
          <w:color w:val="212121"/>
          <w:spacing w:val="-2"/>
        </w:rPr>
        <w:t>provided.</w:t>
      </w:r>
      <w:hyperlink w:history="true" w:anchor="_bookmark4">
        <w:r>
          <w:rPr>
            <w:color w:val="212121"/>
            <w:spacing w:val="-2"/>
            <w:vertAlign w:val="superscript"/>
          </w:rPr>
          <w:t>5</w:t>
        </w:r>
      </w:hyperlink>
    </w:p>
    <w:p>
      <w:pPr>
        <w:pStyle w:val="BodyText"/>
        <w:spacing w:before="238"/>
      </w:pPr>
      <w:r>
        <w:rPr>
          <w:color w:val="212121"/>
        </w:rPr>
        <w:t>More</w:t>
      </w:r>
      <w:r>
        <w:rPr>
          <w:color w:val="212121"/>
          <w:spacing w:val="-1"/>
        </w:rPr>
        <w:t> </w:t>
      </w:r>
      <w:r>
        <w:rPr>
          <w:color w:val="212121"/>
        </w:rPr>
        <w:t>than</w:t>
      </w:r>
      <w:r>
        <w:rPr>
          <w:color w:val="212121"/>
          <w:spacing w:val="-5"/>
        </w:rPr>
        <w:t> </w:t>
      </w:r>
      <w:r>
        <w:rPr>
          <w:color w:val="212121"/>
        </w:rPr>
        <w:t>90</w:t>
      </w:r>
      <w:r>
        <w:rPr>
          <w:color w:val="212121"/>
          <w:spacing w:val="-3"/>
        </w:rPr>
        <w:t> </w:t>
      </w:r>
      <w:r>
        <w:rPr>
          <w:color w:val="212121"/>
        </w:rPr>
        <w:t>percent</w:t>
      </w:r>
      <w:r>
        <w:rPr>
          <w:color w:val="212121"/>
          <w:spacing w:val="-3"/>
        </w:rPr>
        <w:t> </w:t>
      </w:r>
      <w:r>
        <w:rPr>
          <w:color w:val="212121"/>
        </w:rPr>
        <w:t>of</w:t>
      </w:r>
      <w:r>
        <w:rPr>
          <w:color w:val="212121"/>
          <w:spacing w:val="-1"/>
        </w:rPr>
        <w:t> </w:t>
      </w:r>
      <w:r>
        <w:rPr>
          <w:color w:val="212121"/>
        </w:rPr>
        <w:t>the</w:t>
      </w:r>
      <w:r>
        <w:rPr>
          <w:color w:val="212121"/>
          <w:spacing w:val="-1"/>
        </w:rPr>
        <w:t> </w:t>
      </w:r>
      <w:r>
        <w:rPr>
          <w:color w:val="212121"/>
        </w:rPr>
        <w:t>7.5</w:t>
      </w:r>
      <w:r>
        <w:rPr>
          <w:color w:val="212121"/>
          <w:spacing w:val="-3"/>
        </w:rPr>
        <w:t> </w:t>
      </w:r>
      <w:r>
        <w:rPr>
          <w:color w:val="212121"/>
        </w:rPr>
        <w:t>million</w:t>
      </w:r>
      <w:r>
        <w:rPr>
          <w:color w:val="212121"/>
          <w:spacing w:val="-2"/>
        </w:rPr>
        <w:t> </w:t>
      </w:r>
      <w:r>
        <w:rPr>
          <w:color w:val="212121"/>
        </w:rPr>
        <w:t>students</w:t>
      </w:r>
      <w:r>
        <w:rPr>
          <w:color w:val="212121"/>
          <w:spacing w:val="-3"/>
        </w:rPr>
        <w:t> </w:t>
      </w:r>
      <w:r>
        <w:rPr>
          <w:color w:val="212121"/>
        </w:rPr>
        <w:t>with</w:t>
      </w:r>
      <w:r>
        <w:rPr>
          <w:color w:val="212121"/>
          <w:spacing w:val="-3"/>
        </w:rPr>
        <w:t> </w:t>
      </w:r>
      <w:r>
        <w:rPr>
          <w:color w:val="212121"/>
        </w:rPr>
        <w:t>disabilities</w:t>
      </w:r>
      <w:r>
        <w:rPr>
          <w:color w:val="212121"/>
          <w:spacing w:val="-1"/>
        </w:rPr>
        <w:t> </w:t>
      </w:r>
      <w:r>
        <w:rPr>
          <w:color w:val="212121"/>
        </w:rPr>
        <w:t>(ages</w:t>
      </w:r>
      <w:r>
        <w:rPr>
          <w:color w:val="212121"/>
          <w:spacing w:val="-3"/>
        </w:rPr>
        <w:t> </w:t>
      </w:r>
      <w:r>
        <w:rPr>
          <w:color w:val="212121"/>
        </w:rPr>
        <w:t>5-21)</w:t>
      </w:r>
      <w:r>
        <w:rPr>
          <w:color w:val="212121"/>
          <w:spacing w:val="-1"/>
        </w:rPr>
        <w:t> </w:t>
      </w:r>
      <w:r>
        <w:rPr>
          <w:color w:val="212121"/>
        </w:rPr>
        <w:t>attend</w:t>
      </w:r>
      <w:r>
        <w:rPr>
          <w:color w:val="212121"/>
          <w:spacing w:val="-2"/>
        </w:rPr>
        <w:t> </w:t>
      </w:r>
      <w:r>
        <w:rPr>
          <w:color w:val="212121"/>
        </w:rPr>
        <w:t>a</w:t>
      </w:r>
      <w:r>
        <w:rPr>
          <w:color w:val="212121"/>
          <w:spacing w:val="-1"/>
        </w:rPr>
        <w:t> </w:t>
      </w:r>
      <w:r>
        <w:rPr>
          <w:color w:val="212121"/>
        </w:rPr>
        <w:t>public</w:t>
      </w:r>
      <w:r>
        <w:rPr>
          <w:color w:val="212121"/>
          <w:spacing w:val="-1"/>
        </w:rPr>
        <w:t> </w:t>
      </w:r>
      <w:r>
        <w:rPr>
          <w:color w:val="212121"/>
        </w:rPr>
        <w:t>schoo</w:t>
      </w:r>
      <w:hyperlink w:history="true" w:anchor="_bookmark5">
        <w:r>
          <w:rPr>
            <w:color w:val="212121"/>
          </w:rPr>
          <w:t>l</w:t>
        </w:r>
        <w:r>
          <w:rPr>
            <w:color w:val="212121"/>
            <w:vertAlign w:val="superscript"/>
          </w:rPr>
          <w:t>6</w:t>
        </w:r>
      </w:hyperlink>
      <w:r>
        <w:rPr>
          <w:color w:val="212121"/>
          <w:spacing w:val="-2"/>
          <w:vertAlign w:val="baseline"/>
        </w:rPr>
        <w:t> </w:t>
      </w:r>
      <w:r>
        <w:rPr>
          <w:color w:val="212121"/>
          <w:vertAlign w:val="baseline"/>
        </w:rPr>
        <w:t>and</w:t>
      </w:r>
      <w:r>
        <w:rPr>
          <w:color w:val="212121"/>
          <w:spacing w:val="-2"/>
          <w:vertAlign w:val="baseline"/>
        </w:rPr>
        <w:t> </w:t>
      </w:r>
      <w:r>
        <w:rPr>
          <w:color w:val="212121"/>
          <w:vertAlign w:val="baseline"/>
        </w:rPr>
        <w:t>80 percent of the same population participate in a general classroom more than 60% of the time. Activities examining public K-12 education should include and capture students with</w:t>
      </w:r>
      <w:r>
        <w:rPr>
          <w:color w:val="212121"/>
          <w:spacing w:val="-1"/>
          <w:vertAlign w:val="baseline"/>
        </w:rPr>
        <w:t> </w:t>
      </w:r>
      <w:r>
        <w:rPr>
          <w:color w:val="212121"/>
          <w:vertAlign w:val="baseline"/>
        </w:rPr>
        <w:t>disabilities and their educators.</w:t>
      </w:r>
    </w:p>
    <w:p>
      <w:pPr>
        <w:spacing w:before="241"/>
        <w:ind w:left="0" w:right="0" w:firstLine="0"/>
        <w:jc w:val="left"/>
        <w:rPr>
          <w:b/>
          <w:sz w:val="22"/>
        </w:rPr>
      </w:pPr>
      <w:r>
        <w:rPr>
          <w:b/>
          <w:sz w:val="22"/>
        </w:rPr>
        <w:t>3.</w:t>
      </w:r>
      <w:r>
        <w:rPr>
          <w:b/>
          <w:spacing w:val="-4"/>
          <w:sz w:val="22"/>
        </w:rPr>
        <w:t> </w:t>
      </w:r>
      <w:r>
        <w:rPr>
          <w:b/>
          <w:sz w:val="22"/>
        </w:rPr>
        <w:t>Improve</w:t>
      </w:r>
      <w:r>
        <w:rPr>
          <w:b/>
          <w:spacing w:val="-4"/>
          <w:sz w:val="22"/>
        </w:rPr>
        <w:t> </w:t>
      </w:r>
      <w:r>
        <w:rPr>
          <w:b/>
          <w:sz w:val="22"/>
        </w:rPr>
        <w:t>the</w:t>
      </w:r>
      <w:r>
        <w:rPr>
          <w:b/>
          <w:spacing w:val="-5"/>
          <w:sz w:val="22"/>
        </w:rPr>
        <w:t> </w:t>
      </w:r>
      <w:r>
        <w:rPr>
          <w:b/>
          <w:sz w:val="22"/>
        </w:rPr>
        <w:t>reach</w:t>
      </w:r>
      <w:r>
        <w:rPr>
          <w:b/>
          <w:spacing w:val="-3"/>
          <w:sz w:val="22"/>
        </w:rPr>
        <w:t> </w:t>
      </w:r>
      <w:r>
        <w:rPr>
          <w:b/>
          <w:sz w:val="22"/>
        </w:rPr>
        <w:t>and</w:t>
      </w:r>
      <w:r>
        <w:rPr>
          <w:b/>
          <w:spacing w:val="-6"/>
          <w:sz w:val="22"/>
        </w:rPr>
        <w:t> </w:t>
      </w:r>
      <w:r>
        <w:rPr>
          <w:b/>
          <w:sz w:val="22"/>
        </w:rPr>
        <w:t>utility</w:t>
      </w:r>
      <w:r>
        <w:rPr>
          <w:b/>
          <w:spacing w:val="-4"/>
          <w:sz w:val="22"/>
        </w:rPr>
        <w:t> </w:t>
      </w:r>
      <w:r>
        <w:rPr>
          <w:b/>
          <w:sz w:val="22"/>
        </w:rPr>
        <w:t>of</w:t>
      </w:r>
      <w:r>
        <w:rPr>
          <w:b/>
          <w:spacing w:val="-3"/>
          <w:sz w:val="22"/>
        </w:rPr>
        <w:t> </w:t>
      </w:r>
      <w:r>
        <w:rPr>
          <w:b/>
          <w:sz w:val="22"/>
        </w:rPr>
        <w:t>evidence</w:t>
      </w:r>
      <w:r>
        <w:rPr>
          <w:b/>
          <w:spacing w:val="-3"/>
          <w:sz w:val="22"/>
        </w:rPr>
        <w:t> </w:t>
      </w:r>
      <w:r>
        <w:rPr>
          <w:b/>
          <w:spacing w:val="-2"/>
          <w:sz w:val="22"/>
        </w:rPr>
        <w:t>dissemination.</w:t>
      </w:r>
    </w:p>
    <w:p>
      <w:pPr>
        <w:spacing w:before="240"/>
        <w:ind w:left="0" w:right="0" w:firstLine="0"/>
        <w:jc w:val="left"/>
        <w:rPr>
          <w:b/>
          <w:sz w:val="22"/>
        </w:rPr>
      </w:pPr>
      <w:r>
        <w:rPr>
          <w:b/>
          <w:sz w:val="22"/>
        </w:rPr>
        <w:t>Recommendation:</w:t>
      </w:r>
      <w:r>
        <w:rPr>
          <w:b/>
          <w:spacing w:val="-9"/>
          <w:sz w:val="22"/>
        </w:rPr>
        <w:t> </w:t>
      </w:r>
      <w:r>
        <w:rPr>
          <w:b/>
          <w:sz w:val="22"/>
        </w:rPr>
        <w:t>Tie</w:t>
      </w:r>
      <w:r>
        <w:rPr>
          <w:b/>
          <w:spacing w:val="-9"/>
          <w:sz w:val="22"/>
        </w:rPr>
        <w:t> </w:t>
      </w:r>
      <w:r>
        <w:rPr>
          <w:b/>
          <w:sz w:val="22"/>
        </w:rPr>
        <w:t>IES</w:t>
      </w:r>
      <w:r>
        <w:rPr>
          <w:b/>
          <w:spacing w:val="-7"/>
          <w:sz w:val="22"/>
        </w:rPr>
        <w:t> </w:t>
      </w:r>
      <w:r>
        <w:rPr>
          <w:b/>
          <w:sz w:val="22"/>
        </w:rPr>
        <w:t>outputs</w:t>
      </w:r>
      <w:r>
        <w:rPr>
          <w:b/>
          <w:spacing w:val="-6"/>
          <w:sz w:val="22"/>
        </w:rPr>
        <w:t> </w:t>
      </w:r>
      <w:r>
        <w:rPr>
          <w:b/>
          <w:sz w:val="22"/>
        </w:rPr>
        <w:t>to</w:t>
      </w:r>
      <w:r>
        <w:rPr>
          <w:b/>
          <w:spacing w:val="-7"/>
          <w:sz w:val="22"/>
        </w:rPr>
        <w:t> </w:t>
      </w:r>
      <w:r>
        <w:rPr>
          <w:b/>
          <w:sz w:val="22"/>
        </w:rPr>
        <w:t>usable</w:t>
      </w:r>
      <w:r>
        <w:rPr>
          <w:b/>
          <w:spacing w:val="-7"/>
          <w:sz w:val="22"/>
        </w:rPr>
        <w:t> </w:t>
      </w:r>
      <w:r>
        <w:rPr>
          <w:b/>
          <w:sz w:val="22"/>
        </w:rPr>
        <w:t>practitioner-relevant</w:t>
      </w:r>
      <w:r>
        <w:rPr>
          <w:b/>
          <w:spacing w:val="-8"/>
          <w:sz w:val="22"/>
        </w:rPr>
        <w:t> </w:t>
      </w:r>
      <w:r>
        <w:rPr>
          <w:b/>
          <w:sz w:val="22"/>
        </w:rPr>
        <w:t>implementation</w:t>
      </w:r>
      <w:r>
        <w:rPr>
          <w:b/>
          <w:spacing w:val="-7"/>
          <w:sz w:val="22"/>
        </w:rPr>
        <w:t> </w:t>
      </w:r>
      <w:r>
        <w:rPr>
          <w:b/>
          <w:sz w:val="22"/>
        </w:rPr>
        <w:t>tools</w:t>
      </w:r>
      <w:r>
        <w:rPr>
          <w:b/>
          <w:spacing w:val="-6"/>
          <w:sz w:val="22"/>
        </w:rPr>
        <w:t> </w:t>
      </w:r>
      <w:r>
        <w:rPr>
          <w:b/>
          <w:sz w:val="22"/>
        </w:rPr>
        <w:t>and</w:t>
      </w:r>
      <w:r>
        <w:rPr>
          <w:b/>
          <w:spacing w:val="-6"/>
          <w:sz w:val="22"/>
        </w:rPr>
        <w:t> </w:t>
      </w:r>
      <w:r>
        <w:rPr>
          <w:b/>
          <w:spacing w:val="-2"/>
          <w:sz w:val="22"/>
        </w:rPr>
        <w:t>resources.</w:t>
      </w:r>
    </w:p>
    <w:p>
      <w:pPr>
        <w:pStyle w:val="BodyText"/>
        <w:spacing w:before="240"/>
      </w:pPr>
      <w:r>
        <w:rPr/>
        <w:t>To ensure IES products are being utilized and reaching appropriate audiences, IES needs to be staffed by individuals with expertise to develop tools and resources that are usable and relevant for leaders and stakeholders.</w:t>
      </w:r>
      <w:r>
        <w:rPr>
          <w:spacing w:val="-2"/>
        </w:rPr>
        <w:t> </w:t>
      </w:r>
      <w:r>
        <w:rPr/>
        <w:t>IES</w:t>
      </w:r>
      <w:r>
        <w:rPr>
          <w:spacing w:val="-5"/>
        </w:rPr>
        <w:t> </w:t>
      </w:r>
      <w:r>
        <w:rPr/>
        <w:t>ability</w:t>
      </w:r>
      <w:r>
        <w:rPr>
          <w:spacing w:val="-3"/>
        </w:rPr>
        <w:t> </w:t>
      </w:r>
      <w:r>
        <w:rPr/>
        <w:t>to</w:t>
      </w:r>
      <w:r>
        <w:rPr>
          <w:spacing w:val="-5"/>
        </w:rPr>
        <w:t> </w:t>
      </w:r>
      <w:r>
        <w:rPr/>
        <w:t>fulfill</w:t>
      </w:r>
      <w:r>
        <w:rPr>
          <w:spacing w:val="-3"/>
        </w:rPr>
        <w:t> </w:t>
      </w:r>
      <w:r>
        <w:rPr/>
        <w:t>these</w:t>
      </w:r>
      <w:r>
        <w:rPr>
          <w:spacing w:val="-4"/>
        </w:rPr>
        <w:t> </w:t>
      </w:r>
      <w:r>
        <w:rPr/>
        <w:t>objectives</w:t>
      </w:r>
      <w:r>
        <w:rPr>
          <w:spacing w:val="-1"/>
        </w:rPr>
        <w:t> </w:t>
      </w:r>
      <w:r>
        <w:rPr/>
        <w:t>are</w:t>
      </w:r>
      <w:r>
        <w:rPr>
          <w:spacing w:val="-2"/>
        </w:rPr>
        <w:t> </w:t>
      </w:r>
      <w:r>
        <w:rPr/>
        <w:t>limited</w:t>
      </w:r>
      <w:r>
        <w:rPr>
          <w:spacing w:val="-5"/>
        </w:rPr>
        <w:t> </w:t>
      </w:r>
      <w:r>
        <w:rPr/>
        <w:t>with</w:t>
      </w:r>
      <w:r>
        <w:rPr>
          <w:spacing w:val="-5"/>
        </w:rPr>
        <w:t> </w:t>
      </w:r>
      <w:r>
        <w:rPr/>
        <w:t>the</w:t>
      </w:r>
      <w:r>
        <w:rPr>
          <w:spacing w:val="-2"/>
        </w:rPr>
        <w:t> </w:t>
      </w:r>
      <w:r>
        <w:rPr/>
        <w:t>current</w:t>
      </w:r>
      <w:r>
        <w:rPr>
          <w:spacing w:val="-2"/>
        </w:rPr>
        <w:t> </w:t>
      </w:r>
      <w:r>
        <w:rPr/>
        <w:t>staffing</w:t>
      </w:r>
      <w:r>
        <w:rPr>
          <w:spacing w:val="-3"/>
        </w:rPr>
        <w:t> </w:t>
      </w:r>
      <w:r>
        <w:rPr/>
        <w:t>levels</w:t>
      </w:r>
      <w:r>
        <w:rPr>
          <w:spacing w:val="-5"/>
        </w:rPr>
        <w:t> </w:t>
      </w:r>
      <w:r>
        <w:rPr/>
        <w:t>at</w:t>
      </w:r>
      <w:r>
        <w:rPr>
          <w:spacing w:val="-2"/>
        </w:rPr>
        <w:t> </w:t>
      </w:r>
      <w:r>
        <w:rPr/>
        <w:t>IES,</w:t>
      </w:r>
      <w:r>
        <w:rPr>
          <w:spacing w:val="-5"/>
        </w:rPr>
        <w:t> </w:t>
      </w:r>
      <w:r>
        <w:rPr/>
        <w:t>including its ability to disseminate materials in a timely manner. Writing materials in plain language will enhance accessibility and utility among teachers, school officials, parents, and policymakers.</w:t>
      </w:r>
    </w:p>
    <w:p>
      <w:pPr>
        <w:spacing w:before="240"/>
        <w:ind w:left="0" w:right="0" w:firstLine="0"/>
        <w:jc w:val="left"/>
        <w:rPr>
          <w:b/>
          <w:sz w:val="22"/>
        </w:rPr>
      </w:pPr>
      <w:r>
        <w:rPr>
          <w:b/>
          <w:sz w:val="22"/>
        </w:rPr>
        <w:t>4. Support states and districts through more responsive technical assistance and capacity building, including</w:t>
      </w:r>
      <w:r>
        <w:rPr>
          <w:b/>
          <w:spacing w:val="-3"/>
          <w:sz w:val="22"/>
        </w:rPr>
        <w:t> </w:t>
      </w:r>
      <w:r>
        <w:rPr>
          <w:b/>
          <w:sz w:val="22"/>
        </w:rPr>
        <w:t>building</w:t>
      </w:r>
      <w:r>
        <w:rPr>
          <w:b/>
          <w:spacing w:val="-5"/>
          <w:sz w:val="22"/>
        </w:rPr>
        <w:t> </w:t>
      </w:r>
      <w:r>
        <w:rPr>
          <w:b/>
          <w:sz w:val="22"/>
        </w:rPr>
        <w:t>states'</w:t>
      </w:r>
      <w:r>
        <w:rPr>
          <w:b/>
          <w:spacing w:val="-4"/>
          <w:sz w:val="22"/>
        </w:rPr>
        <w:t> </w:t>
      </w:r>
      <w:r>
        <w:rPr>
          <w:b/>
          <w:sz w:val="22"/>
        </w:rPr>
        <w:t>capacity</w:t>
      </w:r>
      <w:r>
        <w:rPr>
          <w:b/>
          <w:spacing w:val="-2"/>
          <w:sz w:val="22"/>
        </w:rPr>
        <w:t> </w:t>
      </w:r>
      <w:r>
        <w:rPr>
          <w:b/>
          <w:sz w:val="22"/>
        </w:rPr>
        <w:t>for</w:t>
      </w:r>
      <w:r>
        <w:rPr>
          <w:b/>
          <w:spacing w:val="-3"/>
          <w:sz w:val="22"/>
        </w:rPr>
        <w:t> </w:t>
      </w:r>
      <w:r>
        <w:rPr>
          <w:b/>
          <w:sz w:val="22"/>
        </w:rPr>
        <w:t>using</w:t>
      </w:r>
      <w:r>
        <w:rPr>
          <w:b/>
          <w:spacing w:val="-3"/>
          <w:sz w:val="22"/>
        </w:rPr>
        <w:t> </w:t>
      </w:r>
      <w:r>
        <w:rPr>
          <w:b/>
          <w:sz w:val="22"/>
        </w:rPr>
        <w:t>evidence</w:t>
      </w:r>
      <w:r>
        <w:rPr>
          <w:b/>
          <w:spacing w:val="-6"/>
          <w:sz w:val="22"/>
        </w:rPr>
        <w:t> </w:t>
      </w:r>
      <w:r>
        <w:rPr>
          <w:b/>
          <w:sz w:val="22"/>
        </w:rPr>
        <w:t>and</w:t>
      </w:r>
      <w:r>
        <w:rPr>
          <w:b/>
          <w:spacing w:val="-4"/>
          <w:sz w:val="22"/>
        </w:rPr>
        <w:t> </w:t>
      </w:r>
      <w:r>
        <w:rPr>
          <w:b/>
          <w:sz w:val="22"/>
        </w:rPr>
        <w:t>creating</w:t>
      </w:r>
      <w:r>
        <w:rPr>
          <w:b/>
          <w:spacing w:val="-5"/>
          <w:sz w:val="22"/>
        </w:rPr>
        <w:t> </w:t>
      </w:r>
      <w:r>
        <w:rPr>
          <w:b/>
          <w:sz w:val="22"/>
        </w:rPr>
        <w:t>a</w:t>
      </w:r>
      <w:r>
        <w:rPr>
          <w:b/>
          <w:spacing w:val="-3"/>
          <w:sz w:val="22"/>
        </w:rPr>
        <w:t> </w:t>
      </w:r>
      <w:r>
        <w:rPr>
          <w:b/>
          <w:sz w:val="22"/>
        </w:rPr>
        <w:t>culture</w:t>
      </w:r>
      <w:r>
        <w:rPr>
          <w:b/>
          <w:spacing w:val="-4"/>
          <w:sz w:val="22"/>
        </w:rPr>
        <w:t> </w:t>
      </w:r>
      <w:r>
        <w:rPr>
          <w:b/>
          <w:sz w:val="22"/>
        </w:rPr>
        <w:t>of</w:t>
      </w:r>
      <w:r>
        <w:rPr>
          <w:b/>
          <w:spacing w:val="-5"/>
          <w:sz w:val="22"/>
        </w:rPr>
        <w:t> </w:t>
      </w:r>
      <w:r>
        <w:rPr>
          <w:b/>
          <w:sz w:val="22"/>
        </w:rPr>
        <w:t>continuous</w:t>
      </w:r>
      <w:r>
        <w:rPr>
          <w:b/>
          <w:spacing w:val="-3"/>
          <w:sz w:val="22"/>
        </w:rPr>
        <w:t> </w:t>
      </w:r>
      <w:r>
        <w:rPr>
          <w:b/>
          <w:sz w:val="22"/>
        </w:rPr>
        <w:t>improvement.</w:t>
      </w:r>
    </w:p>
    <w:p>
      <w:pPr>
        <w:spacing w:before="240"/>
        <w:ind w:left="0" w:right="0" w:firstLine="0"/>
        <w:jc w:val="left"/>
        <w:rPr>
          <w:b/>
          <w:sz w:val="22"/>
        </w:rPr>
      </w:pPr>
      <w:r>
        <w:rPr>
          <w:b/>
          <w:sz w:val="22"/>
        </w:rPr>
        <w:t>Recommendation:</w:t>
      </w:r>
      <w:r>
        <w:rPr>
          <w:b/>
          <w:spacing w:val="-3"/>
          <w:sz w:val="22"/>
        </w:rPr>
        <w:t> </w:t>
      </w:r>
      <w:r>
        <w:rPr>
          <w:b/>
          <w:sz w:val="22"/>
        </w:rPr>
        <w:t>Continue</w:t>
      </w:r>
      <w:r>
        <w:rPr>
          <w:b/>
          <w:spacing w:val="-3"/>
          <w:sz w:val="22"/>
        </w:rPr>
        <w:t> </w:t>
      </w:r>
      <w:r>
        <w:rPr>
          <w:b/>
          <w:sz w:val="22"/>
        </w:rPr>
        <w:t>the</w:t>
      </w:r>
      <w:r>
        <w:rPr>
          <w:b/>
          <w:spacing w:val="-3"/>
          <w:sz w:val="22"/>
        </w:rPr>
        <w:t> </w:t>
      </w:r>
      <w:r>
        <w:rPr>
          <w:b/>
          <w:sz w:val="22"/>
        </w:rPr>
        <w:t>separation</w:t>
      </w:r>
      <w:r>
        <w:rPr>
          <w:b/>
          <w:spacing w:val="-3"/>
          <w:sz w:val="22"/>
        </w:rPr>
        <w:t> </w:t>
      </w:r>
      <w:r>
        <w:rPr>
          <w:b/>
          <w:sz w:val="22"/>
        </w:rPr>
        <w:t>of</w:t>
      </w:r>
      <w:r>
        <w:rPr>
          <w:b/>
          <w:spacing w:val="-2"/>
          <w:sz w:val="22"/>
        </w:rPr>
        <w:t> </w:t>
      </w:r>
      <w:r>
        <w:rPr>
          <w:b/>
          <w:sz w:val="22"/>
        </w:rPr>
        <w:t>technical</w:t>
      </w:r>
      <w:r>
        <w:rPr>
          <w:b/>
          <w:spacing w:val="-2"/>
          <w:sz w:val="22"/>
        </w:rPr>
        <w:t> </w:t>
      </w:r>
      <w:r>
        <w:rPr>
          <w:b/>
          <w:sz w:val="22"/>
        </w:rPr>
        <w:t>assistance</w:t>
      </w:r>
      <w:r>
        <w:rPr>
          <w:b/>
          <w:spacing w:val="-6"/>
          <w:sz w:val="22"/>
        </w:rPr>
        <w:t> </w:t>
      </w:r>
      <w:r>
        <w:rPr>
          <w:b/>
          <w:sz w:val="22"/>
        </w:rPr>
        <w:t>functions</w:t>
      </w:r>
      <w:r>
        <w:rPr>
          <w:b/>
          <w:spacing w:val="-2"/>
          <w:sz w:val="22"/>
        </w:rPr>
        <w:t> </w:t>
      </w:r>
      <w:r>
        <w:rPr>
          <w:b/>
          <w:sz w:val="22"/>
        </w:rPr>
        <w:t>at</w:t>
      </w:r>
      <w:r>
        <w:rPr>
          <w:b/>
          <w:spacing w:val="-4"/>
          <w:sz w:val="22"/>
        </w:rPr>
        <w:t> </w:t>
      </w:r>
      <w:r>
        <w:rPr>
          <w:b/>
          <w:sz w:val="22"/>
        </w:rPr>
        <w:t>IES</w:t>
      </w:r>
      <w:r>
        <w:rPr>
          <w:b/>
          <w:spacing w:val="-1"/>
          <w:sz w:val="22"/>
        </w:rPr>
        <w:t> </w:t>
      </w:r>
      <w:r>
        <w:rPr>
          <w:b/>
          <w:sz w:val="22"/>
        </w:rPr>
        <w:t>and</w:t>
      </w:r>
      <w:r>
        <w:rPr>
          <w:b/>
          <w:spacing w:val="-3"/>
          <w:sz w:val="22"/>
        </w:rPr>
        <w:t> </w:t>
      </w:r>
      <w:r>
        <w:rPr>
          <w:b/>
          <w:sz w:val="22"/>
        </w:rPr>
        <w:t>the</w:t>
      </w:r>
      <w:r>
        <w:rPr>
          <w:b/>
          <w:spacing w:val="-3"/>
          <w:sz w:val="22"/>
        </w:rPr>
        <w:t> </w:t>
      </w:r>
      <w:r>
        <w:rPr>
          <w:b/>
          <w:sz w:val="22"/>
        </w:rPr>
        <w:t>rest</w:t>
      </w:r>
      <w:r>
        <w:rPr>
          <w:b/>
          <w:spacing w:val="-2"/>
          <w:sz w:val="22"/>
        </w:rPr>
        <w:t> </w:t>
      </w:r>
      <w:r>
        <w:rPr>
          <w:b/>
          <w:sz w:val="22"/>
        </w:rPr>
        <w:t>of</w:t>
      </w:r>
      <w:r>
        <w:rPr>
          <w:b/>
          <w:spacing w:val="-2"/>
          <w:sz w:val="22"/>
        </w:rPr>
        <w:t> </w:t>
      </w:r>
      <w:r>
        <w:rPr>
          <w:b/>
          <w:sz w:val="22"/>
        </w:rPr>
        <w:t>the Department of Education.</w:t>
      </w:r>
    </w:p>
    <w:p>
      <w:pPr>
        <w:pStyle w:val="BodyText"/>
        <w:spacing w:before="1"/>
        <w:rPr>
          <w:b/>
        </w:rPr>
      </w:pPr>
    </w:p>
    <w:p>
      <w:pPr>
        <w:pStyle w:val="BodyText"/>
      </w:pPr>
      <w:r>
        <w:rPr/>
        <w:t>IES’</w:t>
      </w:r>
      <w:r>
        <w:rPr>
          <w:spacing w:val="-2"/>
        </w:rPr>
        <w:t> </w:t>
      </w:r>
      <w:r>
        <w:rPr/>
        <w:t>quasi-independence</w:t>
      </w:r>
      <w:r>
        <w:rPr>
          <w:spacing w:val="-2"/>
        </w:rPr>
        <w:t> </w:t>
      </w:r>
      <w:r>
        <w:rPr/>
        <w:t>and</w:t>
      </w:r>
      <w:r>
        <w:rPr>
          <w:spacing w:val="-3"/>
        </w:rPr>
        <w:t> </w:t>
      </w:r>
      <w:r>
        <w:rPr/>
        <w:t>mission</w:t>
      </w:r>
      <w:r>
        <w:rPr>
          <w:spacing w:val="-3"/>
        </w:rPr>
        <w:t> </w:t>
      </w:r>
      <w:r>
        <w:rPr/>
        <w:t>are</w:t>
      </w:r>
      <w:r>
        <w:rPr>
          <w:spacing w:val="-4"/>
        </w:rPr>
        <w:t> </w:t>
      </w:r>
      <w:r>
        <w:rPr/>
        <w:t>outlined</w:t>
      </w:r>
      <w:r>
        <w:rPr>
          <w:spacing w:val="-2"/>
        </w:rPr>
        <w:t> </w:t>
      </w:r>
      <w:r>
        <w:rPr/>
        <w:t>in</w:t>
      </w:r>
      <w:r>
        <w:rPr>
          <w:spacing w:val="-3"/>
        </w:rPr>
        <w:t> </w:t>
      </w:r>
      <w:r>
        <w:rPr/>
        <w:t>statute</w:t>
      </w:r>
      <w:hyperlink w:history="true" w:anchor="_bookmark6">
        <w:r>
          <w:rPr>
            <w:vertAlign w:val="superscript"/>
          </w:rPr>
          <w:t>7</w:t>
        </w:r>
      </w:hyperlink>
      <w:r>
        <w:rPr>
          <w:spacing w:val="-2"/>
          <w:vertAlign w:val="baseline"/>
        </w:rPr>
        <w:t> </w:t>
      </w:r>
      <w:r>
        <w:rPr>
          <w:vertAlign w:val="baseline"/>
        </w:rPr>
        <w:t>and</w:t>
      </w:r>
      <w:r>
        <w:rPr>
          <w:spacing w:val="-3"/>
          <w:vertAlign w:val="baseline"/>
        </w:rPr>
        <w:t> </w:t>
      </w:r>
      <w:r>
        <w:rPr>
          <w:vertAlign w:val="baseline"/>
        </w:rPr>
        <w:t>ensure</w:t>
      </w:r>
      <w:r>
        <w:rPr>
          <w:spacing w:val="-2"/>
          <w:vertAlign w:val="baseline"/>
        </w:rPr>
        <w:t> </w:t>
      </w:r>
      <w:r>
        <w:rPr>
          <w:vertAlign w:val="baseline"/>
        </w:rPr>
        <w:t>that</w:t>
      </w:r>
      <w:r>
        <w:rPr>
          <w:spacing w:val="-2"/>
          <w:vertAlign w:val="baseline"/>
        </w:rPr>
        <w:t> </w:t>
      </w:r>
      <w:r>
        <w:rPr>
          <w:vertAlign w:val="baseline"/>
        </w:rPr>
        <w:t>IES</w:t>
      </w:r>
      <w:r>
        <w:rPr>
          <w:spacing w:val="-3"/>
          <w:vertAlign w:val="baseline"/>
        </w:rPr>
        <w:t> </w:t>
      </w:r>
      <w:r>
        <w:rPr>
          <w:vertAlign w:val="baseline"/>
        </w:rPr>
        <w:t>continues</w:t>
      </w:r>
      <w:r>
        <w:rPr>
          <w:spacing w:val="-4"/>
          <w:vertAlign w:val="baseline"/>
        </w:rPr>
        <w:t> </w:t>
      </w:r>
      <w:r>
        <w:rPr>
          <w:vertAlign w:val="baseline"/>
        </w:rPr>
        <w:t>to</w:t>
      </w:r>
      <w:r>
        <w:rPr>
          <w:spacing w:val="-1"/>
          <w:vertAlign w:val="baseline"/>
        </w:rPr>
        <w:t> </w:t>
      </w:r>
      <w:r>
        <w:rPr>
          <w:vertAlign w:val="baseline"/>
        </w:rPr>
        <w:t>produce</w:t>
      </w:r>
      <w:r>
        <w:rPr>
          <w:spacing w:val="-4"/>
          <w:vertAlign w:val="baseline"/>
        </w:rPr>
        <w:t> </w:t>
      </w:r>
      <w:r>
        <w:rPr>
          <w:vertAlign w:val="baseline"/>
        </w:rPr>
        <w:t>and disseminate high-quality and rigorous research and evaluations. While the Secretary of Education</w:t>
      </w:r>
    </w:p>
    <w:p>
      <w:pPr>
        <w:pStyle w:val="BodyText"/>
        <w:spacing w:before="45"/>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199237</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5.687988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ListParagraph"/>
        <w:numPr>
          <w:ilvl w:val="0"/>
          <w:numId w:val="1"/>
        </w:numPr>
        <w:tabs>
          <w:tab w:pos="85" w:val="left" w:leader="none"/>
        </w:tabs>
        <w:spacing w:line="357" w:lineRule="auto" w:before="99" w:after="0"/>
        <w:ind w:left="0" w:right="466" w:firstLine="0"/>
        <w:jc w:val="left"/>
        <w:rPr>
          <w:sz w:val="12"/>
        </w:rPr>
      </w:pPr>
      <w:bookmarkStart w:name="_bookmark3" w:id="4"/>
      <w:bookmarkEnd w:id="4"/>
      <w:r>
        <w:rPr/>
      </w:r>
      <w:r>
        <w:rPr>
          <w:sz w:val="12"/>
        </w:rPr>
        <w:t>Morando-Rhim,</w:t>
      </w:r>
      <w:r>
        <w:rPr>
          <w:spacing w:val="-1"/>
          <w:sz w:val="12"/>
        </w:rPr>
        <w:t> </w:t>
      </w:r>
      <w:r>
        <w:rPr>
          <w:sz w:val="12"/>
        </w:rPr>
        <w:t>L.</w:t>
      </w:r>
      <w:r>
        <w:rPr>
          <w:spacing w:val="-1"/>
          <w:sz w:val="12"/>
        </w:rPr>
        <w:t> </w:t>
      </w:r>
      <w:r>
        <w:rPr>
          <w:sz w:val="12"/>
        </w:rPr>
        <w:t>&amp;</w:t>
      </w:r>
      <w:r>
        <w:rPr>
          <w:spacing w:val="-2"/>
          <w:sz w:val="12"/>
        </w:rPr>
        <w:t> </w:t>
      </w:r>
      <w:r>
        <w:rPr>
          <w:sz w:val="12"/>
        </w:rPr>
        <w:t>Ekin,</w:t>
      </w:r>
      <w:r>
        <w:rPr>
          <w:spacing w:val="-1"/>
          <w:sz w:val="12"/>
        </w:rPr>
        <w:t> </w:t>
      </w:r>
      <w:r>
        <w:rPr>
          <w:sz w:val="12"/>
        </w:rPr>
        <w:t>S.</w:t>
      </w:r>
      <w:r>
        <w:rPr>
          <w:spacing w:val="-1"/>
          <w:sz w:val="12"/>
        </w:rPr>
        <w:t> </w:t>
      </w:r>
      <w:r>
        <w:rPr>
          <w:sz w:val="12"/>
        </w:rPr>
        <w:t>(2021) </w:t>
      </w:r>
      <w:r>
        <w:rPr>
          <w:i/>
          <w:sz w:val="12"/>
        </w:rPr>
        <w:t>How</w:t>
      </w:r>
      <w:r>
        <w:rPr>
          <w:i/>
          <w:spacing w:val="-2"/>
          <w:sz w:val="12"/>
        </w:rPr>
        <w:t> </w:t>
      </w:r>
      <w:r>
        <w:rPr>
          <w:i/>
          <w:sz w:val="12"/>
        </w:rPr>
        <w:t>Has</w:t>
      </w:r>
      <w:r>
        <w:rPr>
          <w:i/>
          <w:spacing w:val="-3"/>
          <w:sz w:val="12"/>
        </w:rPr>
        <w:t> </w:t>
      </w:r>
      <w:r>
        <w:rPr>
          <w:i/>
          <w:sz w:val="12"/>
        </w:rPr>
        <w:t>the Pandemic</w:t>
      </w:r>
      <w:r>
        <w:rPr>
          <w:i/>
          <w:spacing w:val="-2"/>
          <w:sz w:val="12"/>
        </w:rPr>
        <w:t> </w:t>
      </w:r>
      <w:r>
        <w:rPr>
          <w:i/>
          <w:sz w:val="12"/>
        </w:rPr>
        <w:t>Affected</w:t>
      </w:r>
      <w:r>
        <w:rPr>
          <w:i/>
          <w:spacing w:val="-2"/>
          <w:sz w:val="12"/>
        </w:rPr>
        <w:t> </w:t>
      </w:r>
      <w:r>
        <w:rPr>
          <w:i/>
          <w:sz w:val="12"/>
        </w:rPr>
        <w:t>Students</w:t>
      </w:r>
      <w:r>
        <w:rPr>
          <w:i/>
          <w:spacing w:val="-3"/>
          <w:sz w:val="12"/>
        </w:rPr>
        <w:t> </w:t>
      </w:r>
      <w:r>
        <w:rPr>
          <w:i/>
          <w:sz w:val="12"/>
        </w:rPr>
        <w:t>with</w:t>
      </w:r>
      <w:r>
        <w:rPr>
          <w:i/>
          <w:spacing w:val="-2"/>
          <w:sz w:val="12"/>
        </w:rPr>
        <w:t> </w:t>
      </w:r>
      <w:r>
        <w:rPr>
          <w:i/>
          <w:sz w:val="12"/>
        </w:rPr>
        <w:t>Disabilities?</w:t>
      </w:r>
      <w:r>
        <w:rPr>
          <w:i/>
          <w:spacing w:val="-3"/>
          <w:sz w:val="12"/>
        </w:rPr>
        <w:t> </w:t>
      </w:r>
      <w:r>
        <w:rPr>
          <w:i/>
          <w:sz w:val="12"/>
        </w:rPr>
        <w:t>A</w:t>
      </w:r>
      <w:r>
        <w:rPr>
          <w:i/>
          <w:spacing w:val="-2"/>
          <w:sz w:val="12"/>
        </w:rPr>
        <w:t> </w:t>
      </w:r>
      <w:r>
        <w:rPr>
          <w:i/>
          <w:sz w:val="12"/>
        </w:rPr>
        <w:t>Review</w:t>
      </w:r>
      <w:r>
        <w:rPr>
          <w:i/>
          <w:spacing w:val="-1"/>
          <w:sz w:val="12"/>
        </w:rPr>
        <w:t> </w:t>
      </w:r>
      <w:r>
        <w:rPr>
          <w:i/>
          <w:sz w:val="12"/>
        </w:rPr>
        <w:t>of</w:t>
      </w:r>
      <w:r>
        <w:rPr>
          <w:i/>
          <w:spacing w:val="-3"/>
          <w:sz w:val="12"/>
        </w:rPr>
        <w:t> </w:t>
      </w:r>
      <w:r>
        <w:rPr>
          <w:i/>
          <w:sz w:val="12"/>
        </w:rPr>
        <w:t>the</w:t>
      </w:r>
      <w:r>
        <w:rPr>
          <w:i/>
          <w:spacing w:val="-2"/>
          <w:sz w:val="12"/>
        </w:rPr>
        <w:t> </w:t>
      </w:r>
      <w:r>
        <w:rPr>
          <w:i/>
          <w:sz w:val="12"/>
        </w:rPr>
        <w:t>Evidence</w:t>
      </w:r>
      <w:r>
        <w:rPr>
          <w:i/>
          <w:spacing w:val="-2"/>
          <w:sz w:val="12"/>
        </w:rPr>
        <w:t> </w:t>
      </w:r>
      <w:r>
        <w:rPr>
          <w:i/>
          <w:sz w:val="12"/>
        </w:rPr>
        <w:t>to</w:t>
      </w:r>
      <w:r>
        <w:rPr>
          <w:i/>
          <w:spacing w:val="-2"/>
          <w:sz w:val="12"/>
        </w:rPr>
        <w:t> </w:t>
      </w:r>
      <w:r>
        <w:rPr>
          <w:i/>
          <w:sz w:val="12"/>
        </w:rPr>
        <w:t>Date</w:t>
      </w:r>
      <w:r>
        <w:rPr>
          <w:sz w:val="12"/>
        </w:rPr>
        <w:t>.</w:t>
      </w:r>
      <w:r>
        <w:rPr>
          <w:spacing w:val="-1"/>
          <w:sz w:val="12"/>
        </w:rPr>
        <w:t> </w:t>
      </w:r>
      <w:r>
        <w:rPr>
          <w:sz w:val="12"/>
        </w:rPr>
        <w:t>The</w:t>
      </w:r>
      <w:r>
        <w:rPr>
          <w:spacing w:val="-2"/>
          <w:sz w:val="12"/>
        </w:rPr>
        <w:t> </w:t>
      </w:r>
      <w:r>
        <w:rPr>
          <w:sz w:val="12"/>
        </w:rPr>
        <w:t>Center</w:t>
      </w:r>
      <w:r>
        <w:rPr>
          <w:spacing w:val="-3"/>
          <w:sz w:val="12"/>
        </w:rPr>
        <w:t> </w:t>
      </w:r>
      <w:r>
        <w:rPr>
          <w:sz w:val="12"/>
        </w:rPr>
        <w:t>on</w:t>
      </w:r>
      <w:r>
        <w:rPr>
          <w:spacing w:val="-1"/>
          <w:sz w:val="12"/>
        </w:rPr>
        <w:t> </w:t>
      </w:r>
      <w:r>
        <w:rPr>
          <w:sz w:val="12"/>
        </w:rPr>
        <w:t>Reinventing</w:t>
      </w:r>
      <w:r>
        <w:rPr>
          <w:spacing w:val="-1"/>
          <w:sz w:val="12"/>
        </w:rPr>
        <w:t> </w:t>
      </w:r>
      <w:r>
        <w:rPr>
          <w:sz w:val="12"/>
        </w:rPr>
        <w:t>Public</w:t>
      </w:r>
      <w:r>
        <w:rPr>
          <w:spacing w:val="-3"/>
          <w:sz w:val="12"/>
        </w:rPr>
        <w:t> </w:t>
      </w:r>
      <w:r>
        <w:rPr>
          <w:sz w:val="12"/>
        </w:rPr>
        <w:t>Education</w:t>
      </w:r>
      <w:r>
        <w:rPr>
          <w:spacing w:val="-3"/>
          <w:sz w:val="12"/>
        </w:rPr>
        <w:t> </w:t>
      </w:r>
      <w:r>
        <w:rPr>
          <w:sz w:val="12"/>
        </w:rPr>
        <w:t>and</w:t>
      </w:r>
      <w:r>
        <w:rPr>
          <w:spacing w:val="-3"/>
          <w:sz w:val="12"/>
        </w:rPr>
        <w:t> </w:t>
      </w:r>
      <w:r>
        <w:rPr>
          <w:sz w:val="12"/>
        </w:rPr>
        <w:t>the</w:t>
      </w:r>
      <w:r>
        <w:rPr>
          <w:spacing w:val="-2"/>
          <w:sz w:val="12"/>
        </w:rPr>
        <w:t> </w:t>
      </w:r>
      <w:r>
        <w:rPr>
          <w:sz w:val="12"/>
        </w:rPr>
        <w:t>Center</w:t>
      </w:r>
      <w:r>
        <w:rPr>
          <w:spacing w:val="40"/>
          <w:sz w:val="12"/>
        </w:rPr>
        <w:t> </w:t>
      </w:r>
      <w:r>
        <w:rPr>
          <w:sz w:val="12"/>
        </w:rPr>
        <w:t>for Learner Equity (CLE) at: </w:t>
      </w:r>
      <w:hyperlink r:id="rId11">
        <w:r>
          <w:rPr>
            <w:color w:val="0000FF"/>
            <w:sz w:val="12"/>
            <w:u w:val="single" w:color="0000FF"/>
          </w:rPr>
          <w:t>https://eric.ed.gov/?id=ED615189</w:t>
        </w:r>
      </w:hyperlink>
    </w:p>
    <w:p>
      <w:pPr>
        <w:pStyle w:val="ListParagraph"/>
        <w:numPr>
          <w:ilvl w:val="0"/>
          <w:numId w:val="1"/>
        </w:numPr>
        <w:tabs>
          <w:tab w:pos="112" w:val="left" w:leader="none"/>
        </w:tabs>
        <w:spacing w:line="362" w:lineRule="auto" w:before="3" w:after="0"/>
        <w:ind w:left="0" w:right="559" w:firstLine="0"/>
        <w:jc w:val="left"/>
        <w:rPr>
          <w:sz w:val="12"/>
        </w:rPr>
      </w:pPr>
      <w:bookmarkStart w:name="_bookmark4" w:id="5"/>
      <w:bookmarkEnd w:id="5"/>
      <w:r>
        <w:rPr/>
      </w:r>
      <w:r>
        <w:rPr>
          <w:sz w:val="12"/>
        </w:rPr>
        <w:t>See</w:t>
      </w:r>
      <w:r>
        <w:rPr>
          <w:spacing w:val="-2"/>
          <w:sz w:val="12"/>
        </w:rPr>
        <w:t> </w:t>
      </w:r>
      <w:r>
        <w:rPr>
          <w:sz w:val="12"/>
        </w:rPr>
        <w:t>CLE</w:t>
      </w:r>
      <w:r>
        <w:rPr>
          <w:spacing w:val="-3"/>
          <w:sz w:val="12"/>
        </w:rPr>
        <w:t> </w:t>
      </w:r>
      <w:r>
        <w:rPr>
          <w:sz w:val="12"/>
        </w:rPr>
        <w:t>Letter</w:t>
      </w:r>
      <w:r>
        <w:rPr>
          <w:spacing w:val="-3"/>
          <w:sz w:val="12"/>
        </w:rPr>
        <w:t> </w:t>
      </w:r>
      <w:r>
        <w:rPr>
          <w:sz w:val="12"/>
        </w:rPr>
        <w:t>to</w:t>
      </w:r>
      <w:r>
        <w:rPr>
          <w:spacing w:val="-3"/>
          <w:sz w:val="12"/>
        </w:rPr>
        <w:t> </w:t>
      </w:r>
      <w:r>
        <w:rPr>
          <w:sz w:val="12"/>
        </w:rPr>
        <w:t>Chairman Bernie</w:t>
      </w:r>
      <w:r>
        <w:rPr>
          <w:spacing w:val="-2"/>
          <w:sz w:val="12"/>
        </w:rPr>
        <w:t> </w:t>
      </w:r>
      <w:r>
        <w:rPr>
          <w:sz w:val="12"/>
        </w:rPr>
        <w:t>Sanders</w:t>
      </w:r>
      <w:r>
        <w:rPr>
          <w:spacing w:val="-1"/>
          <w:sz w:val="12"/>
        </w:rPr>
        <w:t> </w:t>
      </w:r>
      <w:r>
        <w:rPr>
          <w:sz w:val="12"/>
        </w:rPr>
        <w:t>and</w:t>
      </w:r>
      <w:r>
        <w:rPr>
          <w:spacing w:val="-1"/>
          <w:sz w:val="12"/>
        </w:rPr>
        <w:t> </w:t>
      </w:r>
      <w:r>
        <w:rPr>
          <w:sz w:val="12"/>
        </w:rPr>
        <w:t>Ranking</w:t>
      </w:r>
      <w:r>
        <w:rPr>
          <w:spacing w:val="-1"/>
          <w:sz w:val="12"/>
        </w:rPr>
        <w:t> </w:t>
      </w:r>
      <w:r>
        <w:rPr>
          <w:sz w:val="12"/>
        </w:rPr>
        <w:t>Member</w:t>
      </w:r>
      <w:r>
        <w:rPr>
          <w:spacing w:val="-3"/>
          <w:sz w:val="12"/>
        </w:rPr>
        <w:t> </w:t>
      </w:r>
      <w:r>
        <w:rPr>
          <w:sz w:val="12"/>
        </w:rPr>
        <w:t>Bill</w:t>
      </w:r>
      <w:r>
        <w:rPr>
          <w:spacing w:val="-1"/>
          <w:sz w:val="12"/>
        </w:rPr>
        <w:t> </w:t>
      </w:r>
      <w:r>
        <w:rPr>
          <w:sz w:val="12"/>
        </w:rPr>
        <w:t>Cassidy</w:t>
      </w:r>
      <w:r>
        <w:rPr>
          <w:spacing w:val="-1"/>
          <w:sz w:val="12"/>
        </w:rPr>
        <w:t> </w:t>
      </w:r>
      <w:r>
        <w:rPr>
          <w:sz w:val="12"/>
        </w:rPr>
        <w:t>re :</w:t>
      </w:r>
      <w:r>
        <w:rPr>
          <w:spacing w:val="-3"/>
          <w:sz w:val="12"/>
        </w:rPr>
        <w:t> </w:t>
      </w:r>
      <w:r>
        <w:rPr>
          <w:sz w:val="12"/>
        </w:rPr>
        <w:t>U.S.</w:t>
      </w:r>
      <w:r>
        <w:rPr>
          <w:spacing w:val="-1"/>
          <w:sz w:val="12"/>
        </w:rPr>
        <w:t> </w:t>
      </w:r>
      <w:r>
        <w:rPr>
          <w:sz w:val="12"/>
        </w:rPr>
        <w:t>Senate</w:t>
      </w:r>
      <w:r>
        <w:rPr>
          <w:spacing w:val="-2"/>
          <w:sz w:val="12"/>
        </w:rPr>
        <w:t> </w:t>
      </w:r>
      <w:r>
        <w:rPr>
          <w:sz w:val="12"/>
        </w:rPr>
        <w:t>Health,</w:t>
      </w:r>
      <w:r>
        <w:rPr>
          <w:spacing w:val="-1"/>
          <w:sz w:val="12"/>
        </w:rPr>
        <w:t> </w:t>
      </w:r>
      <w:r>
        <w:rPr>
          <w:sz w:val="12"/>
        </w:rPr>
        <w:t>Education, Labor,</w:t>
      </w:r>
      <w:r>
        <w:rPr>
          <w:spacing w:val="-1"/>
          <w:sz w:val="12"/>
        </w:rPr>
        <w:t> </w:t>
      </w:r>
      <w:r>
        <w:rPr>
          <w:sz w:val="12"/>
        </w:rPr>
        <w:t>and</w:t>
      </w:r>
      <w:r>
        <w:rPr>
          <w:spacing w:val="-3"/>
          <w:sz w:val="12"/>
        </w:rPr>
        <w:t> </w:t>
      </w:r>
      <w:r>
        <w:rPr>
          <w:sz w:val="12"/>
        </w:rPr>
        <w:t>Pensions</w:t>
      </w:r>
      <w:r>
        <w:rPr>
          <w:spacing w:val="-1"/>
          <w:sz w:val="12"/>
        </w:rPr>
        <w:t> </w:t>
      </w:r>
      <w:r>
        <w:rPr>
          <w:sz w:val="12"/>
        </w:rPr>
        <w:t>Committee</w:t>
      </w:r>
      <w:r>
        <w:rPr>
          <w:spacing w:val="-2"/>
          <w:sz w:val="12"/>
        </w:rPr>
        <w:t> </w:t>
      </w:r>
      <w:r>
        <w:rPr>
          <w:sz w:val="12"/>
        </w:rPr>
        <w:t>reauthorization</w:t>
      </w:r>
      <w:r>
        <w:rPr>
          <w:spacing w:val="-3"/>
          <w:sz w:val="12"/>
        </w:rPr>
        <w:t> </w:t>
      </w:r>
      <w:r>
        <w:rPr>
          <w:sz w:val="12"/>
        </w:rPr>
        <w:t>of</w:t>
      </w:r>
      <w:r>
        <w:rPr>
          <w:spacing w:val="-3"/>
          <w:sz w:val="12"/>
        </w:rPr>
        <w:t> </w:t>
      </w:r>
      <w:r>
        <w:rPr>
          <w:sz w:val="12"/>
        </w:rPr>
        <w:t>the Education</w:t>
      </w:r>
      <w:r>
        <w:rPr>
          <w:spacing w:val="-3"/>
          <w:sz w:val="12"/>
        </w:rPr>
        <w:t> </w:t>
      </w:r>
      <w:r>
        <w:rPr>
          <w:sz w:val="12"/>
        </w:rPr>
        <w:t>Sciences</w:t>
      </w:r>
      <w:r>
        <w:rPr>
          <w:spacing w:val="40"/>
          <w:sz w:val="12"/>
        </w:rPr>
        <w:t> </w:t>
      </w:r>
      <w:r>
        <w:rPr>
          <w:sz w:val="12"/>
        </w:rPr>
        <w:t>Reform Act (2023).</w:t>
      </w:r>
    </w:p>
    <w:p>
      <w:pPr>
        <w:pStyle w:val="ListParagraph"/>
        <w:numPr>
          <w:ilvl w:val="0"/>
          <w:numId w:val="1"/>
        </w:numPr>
        <w:tabs>
          <w:tab w:pos="112" w:val="left" w:leader="none"/>
        </w:tabs>
        <w:spacing w:line="362" w:lineRule="auto" w:before="0" w:after="0"/>
        <w:ind w:left="0" w:right="583" w:firstLine="0"/>
        <w:jc w:val="left"/>
        <w:rPr>
          <w:sz w:val="12"/>
        </w:rPr>
      </w:pPr>
      <w:bookmarkStart w:name="_bookmark5" w:id="6"/>
      <w:bookmarkEnd w:id="6"/>
      <w:r>
        <w:rPr/>
      </w:r>
      <w:r>
        <w:rPr>
          <w:sz w:val="12"/>
        </w:rPr>
        <w:t>U.S.</w:t>
      </w:r>
      <w:r>
        <w:rPr>
          <w:spacing w:val="-2"/>
          <w:sz w:val="12"/>
        </w:rPr>
        <w:t> </w:t>
      </w:r>
      <w:r>
        <w:rPr>
          <w:sz w:val="12"/>
        </w:rPr>
        <w:t>Department</w:t>
      </w:r>
      <w:r>
        <w:rPr>
          <w:spacing w:val="-3"/>
          <w:sz w:val="12"/>
        </w:rPr>
        <w:t> </w:t>
      </w:r>
      <w:r>
        <w:rPr>
          <w:sz w:val="12"/>
        </w:rPr>
        <w:t>of</w:t>
      </w:r>
      <w:r>
        <w:rPr>
          <w:spacing w:val="-2"/>
          <w:sz w:val="12"/>
        </w:rPr>
        <w:t> </w:t>
      </w:r>
      <w:r>
        <w:rPr>
          <w:sz w:val="12"/>
        </w:rPr>
        <w:t>Education,</w:t>
      </w:r>
      <w:r>
        <w:rPr>
          <w:spacing w:val="-2"/>
          <w:sz w:val="12"/>
        </w:rPr>
        <w:t> </w:t>
      </w:r>
      <w:r>
        <w:rPr>
          <w:sz w:val="12"/>
        </w:rPr>
        <w:t>Office</w:t>
      </w:r>
      <w:r>
        <w:rPr>
          <w:spacing w:val="-3"/>
          <w:sz w:val="12"/>
        </w:rPr>
        <w:t> </w:t>
      </w:r>
      <w:r>
        <w:rPr>
          <w:sz w:val="12"/>
        </w:rPr>
        <w:t>of</w:t>
      </w:r>
      <w:r>
        <w:rPr>
          <w:spacing w:val="-4"/>
          <w:sz w:val="12"/>
        </w:rPr>
        <w:t> </w:t>
      </w:r>
      <w:r>
        <w:rPr>
          <w:sz w:val="12"/>
        </w:rPr>
        <w:t>Special</w:t>
      </w:r>
      <w:r>
        <w:rPr>
          <w:spacing w:val="-2"/>
          <w:sz w:val="12"/>
        </w:rPr>
        <w:t> </w:t>
      </w:r>
      <w:r>
        <w:rPr>
          <w:sz w:val="12"/>
        </w:rPr>
        <w:t>Education</w:t>
      </w:r>
      <w:r>
        <w:rPr>
          <w:spacing w:val="-4"/>
          <w:sz w:val="12"/>
        </w:rPr>
        <w:t> </w:t>
      </w:r>
      <w:r>
        <w:rPr>
          <w:sz w:val="12"/>
        </w:rPr>
        <w:t>Programs,</w:t>
      </w:r>
      <w:r>
        <w:rPr>
          <w:spacing w:val="-2"/>
          <w:sz w:val="12"/>
        </w:rPr>
        <w:t> </w:t>
      </w:r>
      <w:r>
        <w:rPr>
          <w:sz w:val="12"/>
        </w:rPr>
        <w:t>Individuals</w:t>
      </w:r>
      <w:r>
        <w:rPr>
          <w:spacing w:val="-2"/>
          <w:sz w:val="12"/>
        </w:rPr>
        <w:t> </w:t>
      </w:r>
      <w:r>
        <w:rPr>
          <w:sz w:val="12"/>
        </w:rPr>
        <w:t>with</w:t>
      </w:r>
      <w:r>
        <w:rPr>
          <w:spacing w:val="-4"/>
          <w:sz w:val="12"/>
        </w:rPr>
        <w:t> </w:t>
      </w:r>
      <w:r>
        <w:rPr>
          <w:sz w:val="12"/>
        </w:rPr>
        <w:t>Disabilities</w:t>
      </w:r>
      <w:r>
        <w:rPr>
          <w:spacing w:val="-2"/>
          <w:sz w:val="12"/>
        </w:rPr>
        <w:t> </w:t>
      </w:r>
      <w:r>
        <w:rPr>
          <w:sz w:val="12"/>
        </w:rPr>
        <w:t>Education</w:t>
      </w:r>
      <w:r>
        <w:rPr>
          <w:spacing w:val="-4"/>
          <w:sz w:val="12"/>
        </w:rPr>
        <w:t> </w:t>
      </w:r>
      <w:r>
        <w:rPr>
          <w:sz w:val="12"/>
        </w:rPr>
        <w:t>Act</w:t>
      </w:r>
      <w:r>
        <w:rPr>
          <w:spacing w:val="-3"/>
          <w:sz w:val="12"/>
        </w:rPr>
        <w:t> </w:t>
      </w:r>
      <w:r>
        <w:rPr>
          <w:sz w:val="12"/>
        </w:rPr>
        <w:t>(IDEA)</w:t>
      </w:r>
      <w:r>
        <w:rPr>
          <w:spacing w:val="-3"/>
          <w:sz w:val="12"/>
        </w:rPr>
        <w:t> </w:t>
      </w:r>
      <w:r>
        <w:rPr>
          <w:sz w:val="12"/>
        </w:rPr>
        <w:t>database,</w:t>
      </w:r>
      <w:r>
        <w:rPr>
          <w:spacing w:val="-2"/>
          <w:sz w:val="12"/>
        </w:rPr>
        <w:t> </w:t>
      </w:r>
      <w:r>
        <w:rPr>
          <w:sz w:val="12"/>
        </w:rPr>
        <w:t>2023,</w:t>
      </w:r>
      <w:r>
        <w:rPr>
          <w:spacing w:val="23"/>
          <w:sz w:val="12"/>
        </w:rPr>
        <w:t> </w:t>
      </w:r>
      <w:r>
        <w:rPr>
          <w:sz w:val="12"/>
        </w:rPr>
        <w:t>at:</w:t>
      </w:r>
      <w:r>
        <w:rPr>
          <w:spacing w:val="24"/>
          <w:sz w:val="12"/>
        </w:rPr>
        <w:t> </w:t>
      </w:r>
      <w:hyperlink r:id="rId12">
        <w:r>
          <w:rPr>
            <w:color w:val="1154CC"/>
            <w:sz w:val="12"/>
            <w:u w:val="single" w:color="1154CC"/>
          </w:rPr>
          <w:t>https://data.ed.gov/dataset/idea-section-618</w:t>
        </w:r>
        <w:r>
          <w:rPr>
            <w:color w:val="1154CC"/>
            <w:sz w:val="12"/>
            <w:u w:val="none"/>
          </w:rPr>
          <w:t>-</w:t>
        </w:r>
      </w:hyperlink>
      <w:hyperlink r:id="rId12">
        <w:r>
          <w:rPr>
            <w:color w:val="1154CC"/>
            <w:sz w:val="12"/>
            <w:u w:val="single" w:color="1154CC"/>
          </w:rPr>
          <w:t>data-products-state-level-data-files. See Digest of Education Statistics 2023, table 204.60</w:t>
        </w:r>
      </w:hyperlink>
    </w:p>
    <w:p>
      <w:pPr>
        <w:pStyle w:val="ListParagraph"/>
        <w:numPr>
          <w:ilvl w:val="0"/>
          <w:numId w:val="1"/>
        </w:numPr>
        <w:tabs>
          <w:tab w:pos="85" w:val="left" w:leader="none"/>
        </w:tabs>
        <w:spacing w:line="143" w:lineRule="exact" w:before="0" w:after="0"/>
        <w:ind w:left="85" w:right="0" w:hanging="85"/>
        <w:jc w:val="left"/>
        <w:rPr>
          <w:sz w:val="12"/>
        </w:rPr>
      </w:pPr>
      <w:bookmarkStart w:name="_bookmark6" w:id="7"/>
      <w:bookmarkEnd w:id="7"/>
      <w:r>
        <w:rPr/>
      </w:r>
      <w:r>
        <w:rPr>
          <w:spacing w:val="-2"/>
          <w:sz w:val="12"/>
        </w:rPr>
        <w:t>See</w:t>
      </w:r>
      <w:r>
        <w:rPr>
          <w:spacing w:val="41"/>
          <w:sz w:val="12"/>
        </w:rPr>
        <w:t> </w:t>
      </w:r>
      <w:r>
        <w:rPr>
          <w:spacing w:val="-2"/>
          <w:sz w:val="12"/>
        </w:rPr>
        <w:t>P.L.</w:t>
      </w:r>
      <w:r>
        <w:rPr>
          <w:spacing w:val="44"/>
          <w:sz w:val="12"/>
        </w:rPr>
        <w:t> </w:t>
      </w:r>
      <w:r>
        <w:rPr>
          <w:spacing w:val="-2"/>
          <w:sz w:val="12"/>
        </w:rPr>
        <w:t>107-279:</w:t>
      </w:r>
      <w:r>
        <w:rPr>
          <w:spacing w:val="40"/>
          <w:sz w:val="12"/>
        </w:rPr>
        <w:t> </w:t>
      </w:r>
      <w:hyperlink r:id="rId13">
        <w:r>
          <w:rPr>
            <w:color w:val="0000FF"/>
            <w:spacing w:val="-2"/>
            <w:sz w:val="12"/>
            <w:u w:val="single" w:color="0000FF"/>
          </w:rPr>
          <w:t>https://ies.ed.gov/ies/2025/01/education-sciences-reform-act-2002-</w:t>
        </w:r>
        <w:r>
          <w:rPr>
            <w:color w:val="0000FF"/>
            <w:spacing w:val="-10"/>
            <w:sz w:val="12"/>
            <w:u w:val="single" w:color="0000FF"/>
          </w:rPr>
          <w:t>0</w:t>
        </w:r>
      </w:hyperlink>
    </w:p>
    <w:p>
      <w:pPr>
        <w:pStyle w:val="ListParagraph"/>
        <w:spacing w:after="0" w:line="143" w:lineRule="exact"/>
        <w:jc w:val="left"/>
        <w:rPr>
          <w:sz w:val="12"/>
        </w:rPr>
        <w:sectPr>
          <w:pgSz w:w="12240" w:h="15840"/>
          <w:pgMar w:header="720" w:footer="1012" w:top="2920" w:bottom="1200" w:left="1440" w:right="1080"/>
        </w:sectPr>
      </w:pPr>
    </w:p>
    <w:p>
      <w:pPr>
        <w:pStyle w:val="BodyText"/>
      </w:pPr>
      <w:r>
        <w:rPr/>
        <w:t>(Secretary)</w:t>
      </w:r>
      <w:r>
        <w:rPr>
          <w:spacing w:val="-5"/>
        </w:rPr>
        <w:t> </w:t>
      </w:r>
      <w:r>
        <w:rPr/>
        <w:t>is</w:t>
      </w:r>
      <w:r>
        <w:rPr>
          <w:spacing w:val="-3"/>
        </w:rPr>
        <w:t> </w:t>
      </w:r>
      <w:r>
        <w:rPr/>
        <w:t>required</w:t>
      </w:r>
      <w:r>
        <w:rPr>
          <w:spacing w:val="-7"/>
        </w:rPr>
        <w:t> </w:t>
      </w:r>
      <w:r>
        <w:rPr/>
        <w:t>by</w:t>
      </w:r>
      <w:r>
        <w:rPr>
          <w:spacing w:val="-5"/>
        </w:rPr>
        <w:t> </w:t>
      </w:r>
      <w:r>
        <w:rPr/>
        <w:t>other</w:t>
      </w:r>
      <w:r>
        <w:rPr>
          <w:spacing w:val="-3"/>
        </w:rPr>
        <w:t> </w:t>
      </w:r>
      <w:r>
        <w:rPr/>
        <w:t>federal</w:t>
      </w:r>
      <w:r>
        <w:rPr>
          <w:spacing w:val="-4"/>
        </w:rPr>
        <w:t> </w:t>
      </w:r>
      <w:r>
        <w:rPr/>
        <w:t>education</w:t>
      </w:r>
      <w:r>
        <w:rPr>
          <w:spacing w:val="-4"/>
        </w:rPr>
        <w:t> </w:t>
      </w:r>
      <w:r>
        <w:rPr/>
        <w:t>statutes</w:t>
      </w:r>
      <w:r>
        <w:rPr>
          <w:spacing w:val="-3"/>
        </w:rPr>
        <w:t> </w:t>
      </w:r>
      <w:r>
        <w:rPr/>
        <w:t>to</w:t>
      </w:r>
      <w:r>
        <w:rPr>
          <w:spacing w:val="-2"/>
        </w:rPr>
        <w:t> </w:t>
      </w:r>
      <w:r>
        <w:rPr/>
        <w:t>direct</w:t>
      </w:r>
      <w:r>
        <w:rPr>
          <w:spacing w:val="-2"/>
        </w:rPr>
        <w:t> </w:t>
      </w:r>
      <w:r>
        <w:rPr/>
        <w:t>research,</w:t>
      </w:r>
      <w:r>
        <w:rPr>
          <w:spacing w:val="-3"/>
        </w:rPr>
        <w:t> </w:t>
      </w:r>
      <w:r>
        <w:rPr/>
        <w:t>evaluation,</w:t>
      </w:r>
      <w:r>
        <w:rPr>
          <w:spacing w:val="-3"/>
        </w:rPr>
        <w:t> </w:t>
      </w:r>
      <w:r>
        <w:rPr/>
        <w:t>implementation, and dissemination activities, the focus and expertise required to adequately carry out a given activity can vary widely. We oppose any effort by the Department of Education to merge or interchange separate statutory requirements of general or disability education law with the responsibilities of IES.</w:t>
      </w:r>
    </w:p>
    <w:p>
      <w:pPr>
        <w:pStyle w:val="BodyText"/>
        <w:spacing w:before="268"/>
        <w:ind w:left="720" w:right="911" w:hanging="720"/>
      </w:pPr>
      <w:r>
        <w:rPr/>
        <w:t>For example, the Secretary is tasked by the Individuals with Disabilities Education Act (IDEA) to lead</w:t>
      </w:r>
      <w:r>
        <w:rPr>
          <w:spacing w:val="-5"/>
        </w:rPr>
        <w:t> </w:t>
      </w:r>
      <w:r>
        <w:rPr/>
        <w:t>and</w:t>
      </w:r>
      <w:r>
        <w:rPr>
          <w:spacing w:val="-6"/>
        </w:rPr>
        <w:t> </w:t>
      </w:r>
      <w:r>
        <w:rPr/>
        <w:t>direct</w:t>
      </w:r>
      <w:r>
        <w:rPr>
          <w:spacing w:val="-6"/>
        </w:rPr>
        <w:t> </w:t>
      </w:r>
      <w:r>
        <w:rPr/>
        <w:t>personnel</w:t>
      </w:r>
      <w:r>
        <w:rPr>
          <w:spacing w:val="-4"/>
        </w:rPr>
        <w:t> </w:t>
      </w:r>
      <w:r>
        <w:rPr/>
        <w:t>preparation,</w:t>
      </w:r>
      <w:r>
        <w:rPr>
          <w:spacing w:val="-7"/>
        </w:rPr>
        <w:t> </w:t>
      </w:r>
      <w:r>
        <w:rPr/>
        <w:t>technical</w:t>
      </w:r>
      <w:r>
        <w:rPr>
          <w:spacing w:val="-5"/>
        </w:rPr>
        <w:t> </w:t>
      </w:r>
      <w:r>
        <w:rPr/>
        <w:t>assistance,</w:t>
      </w:r>
      <w:r>
        <w:rPr>
          <w:spacing w:val="-6"/>
        </w:rPr>
        <w:t> </w:t>
      </w:r>
      <w:r>
        <w:rPr/>
        <w:t>model</w:t>
      </w:r>
      <w:r>
        <w:rPr>
          <w:spacing w:val="-4"/>
        </w:rPr>
        <w:t> </w:t>
      </w:r>
      <w:r>
        <w:rPr/>
        <w:t>demonstration,</w:t>
      </w:r>
      <w:r>
        <w:rPr>
          <w:spacing w:val="-4"/>
        </w:rPr>
        <w:t> </w:t>
      </w:r>
      <w:r>
        <w:rPr/>
        <w:t>parent and other training and outreach, dissemination, evaluation, and implementation of</w:t>
      </w:r>
    </w:p>
    <w:p>
      <w:pPr>
        <w:pStyle w:val="BodyText"/>
        <w:ind w:left="720" w:right="476"/>
      </w:pPr>
      <w:r>
        <w:rPr/>
        <w:t>scientifically-based</w:t>
      </w:r>
      <w:r>
        <w:rPr>
          <w:spacing w:val="-4"/>
        </w:rPr>
        <w:t> </w:t>
      </w:r>
      <w:r>
        <w:rPr/>
        <w:t>research</w:t>
      </w:r>
      <w:r>
        <w:rPr>
          <w:spacing w:val="-5"/>
        </w:rPr>
        <w:t> </w:t>
      </w:r>
      <w:r>
        <w:rPr/>
        <w:t>activities</w:t>
      </w:r>
      <w:r>
        <w:rPr>
          <w:spacing w:val="-3"/>
        </w:rPr>
        <w:t> </w:t>
      </w:r>
      <w:r>
        <w:rPr/>
        <w:t>designed</w:t>
      </w:r>
      <w:r>
        <w:rPr>
          <w:spacing w:val="-4"/>
        </w:rPr>
        <w:t> </w:t>
      </w:r>
      <w:r>
        <w:rPr/>
        <w:t>to</w:t>
      </w:r>
      <w:r>
        <w:rPr>
          <w:spacing w:val="-3"/>
        </w:rPr>
        <w:t> </w:t>
      </w:r>
      <w:r>
        <w:rPr/>
        <w:t>support</w:t>
      </w:r>
      <w:r>
        <w:rPr>
          <w:spacing w:val="-4"/>
        </w:rPr>
        <w:t> </w:t>
      </w:r>
      <w:r>
        <w:rPr/>
        <w:t>high</w:t>
      </w:r>
      <w:r>
        <w:rPr>
          <w:spacing w:val="-5"/>
        </w:rPr>
        <w:t> </w:t>
      </w:r>
      <w:r>
        <w:rPr/>
        <w:t>incidence</w:t>
      </w:r>
      <w:r>
        <w:rPr>
          <w:spacing w:val="-4"/>
        </w:rPr>
        <w:t> </w:t>
      </w:r>
      <w:r>
        <w:rPr/>
        <w:t>and</w:t>
      </w:r>
      <w:r>
        <w:rPr>
          <w:spacing w:val="-5"/>
        </w:rPr>
        <w:t> </w:t>
      </w:r>
      <w:r>
        <w:rPr/>
        <w:t>low</w:t>
      </w:r>
      <w:r>
        <w:rPr>
          <w:spacing w:val="-3"/>
        </w:rPr>
        <w:t> </w:t>
      </w:r>
      <w:r>
        <w:rPr/>
        <w:t>incidence disabilities, beginning and current special educators, general educators, specialized instructional support personnel and state and district leaders.</w:t>
      </w:r>
      <w:hyperlink w:history="true" w:anchor="_bookmark7">
        <w:r>
          <w:rPr>
            <w:vertAlign w:val="superscript"/>
          </w:rPr>
          <w:t>8</w:t>
        </w:r>
      </w:hyperlink>
    </w:p>
    <w:p>
      <w:pPr>
        <w:pStyle w:val="BodyText"/>
        <w:spacing w:before="1"/>
        <w:ind w:right="44"/>
      </w:pPr>
      <w:r>
        <w:rPr/>
        <w:t>These responsibilities are carried out by the Office of Special Education Programs (OSEP) as authorized and funded</w:t>
      </w:r>
      <w:r>
        <w:rPr>
          <w:spacing w:val="-2"/>
        </w:rPr>
        <w:t> </w:t>
      </w:r>
      <w:r>
        <w:rPr/>
        <w:t>by</w:t>
      </w:r>
      <w:r>
        <w:rPr>
          <w:spacing w:val="-2"/>
        </w:rPr>
        <w:t> </w:t>
      </w:r>
      <w:r>
        <w:rPr/>
        <w:t>Congress.</w:t>
      </w:r>
      <w:r>
        <w:rPr>
          <w:spacing w:val="-2"/>
        </w:rPr>
        <w:t> </w:t>
      </w:r>
      <w:r>
        <w:rPr/>
        <w:t>The</w:t>
      </w:r>
      <w:r>
        <w:rPr>
          <w:spacing w:val="-2"/>
        </w:rPr>
        <w:t> </w:t>
      </w:r>
      <w:r>
        <w:rPr/>
        <w:t>expertise</w:t>
      </w:r>
      <w:r>
        <w:rPr>
          <w:spacing w:val="-4"/>
        </w:rPr>
        <w:t> </w:t>
      </w:r>
      <w:r>
        <w:rPr/>
        <w:t>in</w:t>
      </w:r>
      <w:r>
        <w:rPr>
          <w:spacing w:val="-2"/>
        </w:rPr>
        <w:t> </w:t>
      </w:r>
      <w:r>
        <w:rPr/>
        <w:t>OSEP that</w:t>
      </w:r>
      <w:r>
        <w:rPr>
          <w:spacing w:val="-2"/>
        </w:rPr>
        <w:t> </w:t>
      </w:r>
      <w:r>
        <w:rPr/>
        <w:t>is</w:t>
      </w:r>
      <w:r>
        <w:rPr>
          <w:spacing w:val="-2"/>
        </w:rPr>
        <w:t> </w:t>
      </w:r>
      <w:r>
        <w:rPr/>
        <w:t>required</w:t>
      </w:r>
      <w:r>
        <w:rPr>
          <w:spacing w:val="-3"/>
        </w:rPr>
        <w:t> </w:t>
      </w:r>
      <w:r>
        <w:rPr/>
        <w:t>to</w:t>
      </w:r>
      <w:r>
        <w:rPr>
          <w:spacing w:val="-4"/>
        </w:rPr>
        <w:t> </w:t>
      </w:r>
      <w:r>
        <w:rPr/>
        <w:t>provide</w:t>
      </w:r>
      <w:r>
        <w:rPr>
          <w:spacing w:val="-2"/>
        </w:rPr>
        <w:t> </w:t>
      </w:r>
      <w:r>
        <w:rPr/>
        <w:t>technical</w:t>
      </w:r>
      <w:r>
        <w:rPr>
          <w:spacing w:val="-3"/>
        </w:rPr>
        <w:t> </w:t>
      </w:r>
      <w:r>
        <w:rPr/>
        <w:t>assistance</w:t>
      </w:r>
      <w:r>
        <w:rPr>
          <w:spacing w:val="-5"/>
        </w:rPr>
        <w:t> </w:t>
      </w:r>
      <w:r>
        <w:rPr/>
        <w:t>to</w:t>
      </w:r>
      <w:r>
        <w:rPr>
          <w:spacing w:val="-4"/>
        </w:rPr>
        <w:t> </w:t>
      </w:r>
      <w:r>
        <w:rPr/>
        <w:t>states</w:t>
      </w:r>
      <w:r>
        <w:rPr>
          <w:spacing w:val="-4"/>
        </w:rPr>
        <w:t> </w:t>
      </w:r>
      <w:r>
        <w:rPr/>
        <w:t>ensuring IDEA compliance to improve outcomes for infants, toddlers, children, and youth with disabilities </w:t>
      </w:r>
      <w:r>
        <w:rPr>
          <w:i/>
        </w:rPr>
        <w:t>is not the</w:t>
      </w:r>
      <w:r>
        <w:rPr>
          <w:i/>
        </w:rPr>
        <w:t> same </w:t>
      </w:r>
      <w:r>
        <w:rPr/>
        <w:t>expertise in IES required to provide technical assistance on the implementation of best research practices and interpretation of statistical data. IES lacks the specific and local knowledge possessed by the</w:t>
      </w:r>
      <w:r>
        <w:rPr/>
        <w:t> 96 Parent Centers, the National and Regional Parent TA Centers, and the Technical Assistance and Dissemination (TA&amp;D) Centers to ensure IDEA implementation. Similarly, these centers lack the research expertise to provide technical assistance on the activities of</w:t>
      </w:r>
      <w:r>
        <w:rPr>
          <w:spacing w:val="-1"/>
        </w:rPr>
        <w:t> </w:t>
      </w:r>
      <w:r>
        <w:rPr/>
        <w:t>IES. We implore IES to avoid any reorganization that would interfere with the Secretary’s responsibilities as outlined by IDEA and other federal education </w:t>
      </w:r>
      <w:r>
        <w:rPr>
          <w:spacing w:val="-2"/>
        </w:rPr>
        <w:t>statutes.</w:t>
      </w:r>
    </w:p>
    <w:p>
      <w:pPr>
        <w:pStyle w:val="BodyText"/>
        <w:spacing w:line="530" w:lineRule="atLeast" w:before="8"/>
      </w:pPr>
      <w:r>
        <w:rPr/>
        <w:t>We</w:t>
      </w:r>
      <w:r>
        <w:rPr>
          <w:spacing w:val="-2"/>
        </w:rPr>
        <w:t> </w:t>
      </w:r>
      <w:r>
        <w:rPr/>
        <w:t>appreciate</w:t>
      </w:r>
      <w:r>
        <w:rPr>
          <w:spacing w:val="-4"/>
        </w:rPr>
        <w:t> </w:t>
      </w:r>
      <w:r>
        <w:rPr/>
        <w:t>the</w:t>
      </w:r>
      <w:r>
        <w:rPr>
          <w:spacing w:val="-4"/>
        </w:rPr>
        <w:t> </w:t>
      </w:r>
      <w:r>
        <w:rPr/>
        <w:t>opportunity</w:t>
      </w:r>
      <w:r>
        <w:rPr>
          <w:spacing w:val="-2"/>
        </w:rPr>
        <w:t> </w:t>
      </w:r>
      <w:r>
        <w:rPr/>
        <w:t>to</w:t>
      </w:r>
      <w:r>
        <w:rPr>
          <w:spacing w:val="-1"/>
        </w:rPr>
        <w:t> </w:t>
      </w:r>
      <w:r>
        <w:rPr/>
        <w:t>comment.</w:t>
      </w:r>
      <w:r>
        <w:rPr>
          <w:spacing w:val="-2"/>
        </w:rPr>
        <w:t> </w:t>
      </w:r>
      <w:r>
        <w:rPr/>
        <w:t>Please</w:t>
      </w:r>
      <w:r>
        <w:rPr>
          <w:spacing w:val="-2"/>
        </w:rPr>
        <w:t> </w:t>
      </w:r>
      <w:r>
        <w:rPr/>
        <w:t>contact</w:t>
      </w:r>
      <w:r>
        <w:rPr>
          <w:spacing w:val="-2"/>
        </w:rPr>
        <w:t> </w:t>
      </w:r>
      <w:r>
        <w:rPr/>
        <w:t>any</w:t>
      </w:r>
      <w:r>
        <w:rPr>
          <w:spacing w:val="-4"/>
        </w:rPr>
        <w:t> </w:t>
      </w:r>
      <w:r>
        <w:rPr/>
        <w:t>of</w:t>
      </w:r>
      <w:r>
        <w:rPr>
          <w:spacing w:val="-5"/>
        </w:rPr>
        <w:t> </w:t>
      </w:r>
      <w:r>
        <w:rPr/>
        <w:t>the</w:t>
      </w:r>
      <w:r>
        <w:rPr>
          <w:spacing w:val="-4"/>
        </w:rPr>
        <w:t> </w:t>
      </w:r>
      <w:r>
        <w:rPr/>
        <w:t>cochairs</w:t>
      </w:r>
      <w:r>
        <w:rPr>
          <w:spacing w:val="-2"/>
        </w:rPr>
        <w:t> </w:t>
      </w:r>
      <w:r>
        <w:rPr/>
        <w:t>listed</w:t>
      </w:r>
      <w:r>
        <w:rPr>
          <w:spacing w:val="-3"/>
        </w:rPr>
        <w:t> </w:t>
      </w:r>
      <w:r>
        <w:rPr/>
        <w:t>below</w:t>
      </w:r>
      <w:r>
        <w:rPr>
          <w:spacing w:val="-4"/>
        </w:rPr>
        <w:t> </w:t>
      </w:r>
      <w:r>
        <w:rPr/>
        <w:t>with</w:t>
      </w:r>
      <w:r>
        <w:rPr>
          <w:spacing w:val="-2"/>
        </w:rPr>
        <w:t> </w:t>
      </w:r>
      <w:r>
        <w:rPr/>
        <w:t>questions. Access Ready, Inc.</w:t>
      </w:r>
    </w:p>
    <w:p>
      <w:pPr>
        <w:pStyle w:val="BodyText"/>
        <w:spacing w:before="5"/>
      </w:pPr>
      <w:r>
        <w:rPr/>
        <w:t>Allies</w:t>
      </w:r>
      <w:r>
        <w:rPr>
          <w:spacing w:val="-2"/>
        </w:rPr>
        <w:t> </w:t>
      </w:r>
      <w:r>
        <w:rPr/>
        <w:t>for</w:t>
      </w:r>
      <w:r>
        <w:rPr>
          <w:spacing w:val="-4"/>
        </w:rPr>
        <w:t> </w:t>
      </w:r>
      <w:r>
        <w:rPr>
          <w:spacing w:val="-2"/>
        </w:rPr>
        <w:t>Independence</w:t>
      </w:r>
    </w:p>
    <w:p>
      <w:pPr>
        <w:pStyle w:val="BodyText"/>
        <w:spacing w:before="1"/>
        <w:ind w:right="4978"/>
      </w:pPr>
      <w:r>
        <w:rPr/>
        <w:t>American</w:t>
      </w:r>
      <w:r>
        <w:rPr>
          <w:spacing w:val="-9"/>
        </w:rPr>
        <w:t> </w:t>
      </w:r>
      <w:r>
        <w:rPr/>
        <w:t>Association</w:t>
      </w:r>
      <w:r>
        <w:rPr>
          <w:spacing w:val="-7"/>
        </w:rPr>
        <w:t> </w:t>
      </w:r>
      <w:r>
        <w:rPr/>
        <w:t>on</w:t>
      </w:r>
      <w:r>
        <w:rPr>
          <w:spacing w:val="-9"/>
        </w:rPr>
        <w:t> </w:t>
      </w:r>
      <w:r>
        <w:rPr/>
        <w:t>Health</w:t>
      </w:r>
      <w:r>
        <w:rPr>
          <w:spacing w:val="-6"/>
        </w:rPr>
        <w:t> </w:t>
      </w:r>
      <w:r>
        <w:rPr/>
        <w:t>and</w:t>
      </w:r>
      <w:r>
        <w:rPr>
          <w:spacing w:val="-7"/>
        </w:rPr>
        <w:t> </w:t>
      </w:r>
      <w:r>
        <w:rPr/>
        <w:t>Disability American Foundation for the Blind</w:t>
      </w:r>
    </w:p>
    <w:p>
      <w:pPr>
        <w:pStyle w:val="BodyText"/>
        <w:spacing w:before="1"/>
      </w:pPr>
      <w:r>
        <w:rPr/>
        <w:t>American</w:t>
      </w:r>
      <w:r>
        <w:rPr>
          <w:spacing w:val="-8"/>
        </w:rPr>
        <w:t> </w:t>
      </w:r>
      <w:r>
        <w:rPr/>
        <w:t>Music</w:t>
      </w:r>
      <w:r>
        <w:rPr>
          <w:spacing w:val="-7"/>
        </w:rPr>
        <w:t> </w:t>
      </w:r>
      <w:r>
        <w:rPr/>
        <w:t>Therapy</w:t>
      </w:r>
      <w:r>
        <w:rPr>
          <w:spacing w:val="-4"/>
        </w:rPr>
        <w:t> </w:t>
      </w:r>
      <w:r>
        <w:rPr>
          <w:spacing w:val="-2"/>
        </w:rPr>
        <w:t>Association</w:t>
      </w:r>
    </w:p>
    <w:p>
      <w:pPr>
        <w:pStyle w:val="BodyText"/>
        <w:ind w:right="4978"/>
      </w:pPr>
      <w:r>
        <w:rPr/>
        <w:t>Association</w:t>
      </w:r>
      <w:r>
        <w:rPr>
          <w:spacing w:val="-9"/>
        </w:rPr>
        <w:t> </w:t>
      </w:r>
      <w:r>
        <w:rPr/>
        <w:t>of</w:t>
      </w:r>
      <w:r>
        <w:rPr>
          <w:spacing w:val="-7"/>
        </w:rPr>
        <w:t> </w:t>
      </w:r>
      <w:r>
        <w:rPr/>
        <w:t>Assistive</w:t>
      </w:r>
      <w:r>
        <w:rPr>
          <w:spacing w:val="-7"/>
        </w:rPr>
        <w:t> </w:t>
      </w:r>
      <w:r>
        <w:rPr/>
        <w:t>Technology</w:t>
      </w:r>
      <w:r>
        <w:rPr>
          <w:spacing w:val="-8"/>
        </w:rPr>
        <w:t> </w:t>
      </w:r>
      <w:r>
        <w:rPr/>
        <w:t>Act</w:t>
      </w:r>
      <w:r>
        <w:rPr>
          <w:spacing w:val="-8"/>
        </w:rPr>
        <w:t> </w:t>
      </w:r>
      <w:r>
        <w:rPr/>
        <w:t>Programs Autism Society of America</w:t>
      </w:r>
    </w:p>
    <w:p>
      <w:pPr>
        <w:pStyle w:val="BodyText"/>
      </w:pPr>
      <w:r>
        <w:rPr/>
        <w:t>Autism</w:t>
      </w:r>
      <w:r>
        <w:rPr>
          <w:spacing w:val="-4"/>
        </w:rPr>
        <w:t> </w:t>
      </w:r>
      <w:r>
        <w:rPr>
          <w:spacing w:val="-2"/>
        </w:rPr>
        <w:t>Speaks</w:t>
      </w:r>
    </w:p>
    <w:p>
      <w:pPr>
        <w:pStyle w:val="BodyText"/>
        <w:spacing w:before="1"/>
        <w:ind w:right="6275"/>
      </w:pPr>
      <w:r>
        <w:rPr/>
        <w:t>Autistic Self Advocacy Network Autistic</w:t>
      </w:r>
      <w:r>
        <w:rPr>
          <w:spacing w:val="-9"/>
        </w:rPr>
        <w:t> </w:t>
      </w:r>
      <w:r>
        <w:rPr/>
        <w:t>Women</w:t>
      </w:r>
      <w:r>
        <w:rPr>
          <w:spacing w:val="-12"/>
        </w:rPr>
        <w:t> </w:t>
      </w:r>
      <w:r>
        <w:rPr/>
        <w:t>&amp;</w:t>
      </w:r>
      <w:r>
        <w:rPr>
          <w:spacing w:val="-9"/>
        </w:rPr>
        <w:t> </w:t>
      </w:r>
      <w:r>
        <w:rPr/>
        <w:t>Nonbinary</w:t>
      </w:r>
      <w:r>
        <w:rPr>
          <w:spacing w:val="-9"/>
        </w:rPr>
        <w:t> </w:t>
      </w:r>
      <w:r>
        <w:rPr/>
        <w:t>Network CAST, Inc.</w:t>
      </w:r>
    </w:p>
    <w:p>
      <w:pPr>
        <w:pStyle w:val="BodyText"/>
        <w:ind w:right="3455"/>
      </w:pPr>
      <w:r>
        <w:rPr/>
        <w:t>Children</w:t>
      </w:r>
      <w:r>
        <w:rPr>
          <w:spacing w:val="-7"/>
        </w:rPr>
        <w:t> </w:t>
      </w:r>
      <w:r>
        <w:rPr/>
        <w:t>and</w:t>
      </w:r>
      <w:r>
        <w:rPr>
          <w:spacing w:val="-8"/>
        </w:rPr>
        <w:t> </w:t>
      </w:r>
      <w:r>
        <w:rPr/>
        <w:t>Adults</w:t>
      </w:r>
      <w:r>
        <w:rPr>
          <w:spacing w:val="-7"/>
        </w:rPr>
        <w:t> </w:t>
      </w:r>
      <w:r>
        <w:rPr/>
        <w:t>with</w:t>
      </w:r>
      <w:r>
        <w:rPr>
          <w:spacing w:val="-8"/>
        </w:rPr>
        <w:t> </w:t>
      </w:r>
      <w:r>
        <w:rPr/>
        <w:t>Attention-Deficit/Hyperactivity</w:t>
      </w:r>
      <w:r>
        <w:rPr>
          <w:spacing w:val="-8"/>
        </w:rPr>
        <w:t> </w:t>
      </w:r>
      <w:r>
        <w:rPr/>
        <w:t>Disorder Council for Exceptional Children</w:t>
      </w:r>
    </w:p>
    <w:p>
      <w:pPr>
        <w:pStyle w:val="BodyText"/>
      </w:pPr>
      <w:r>
        <w:rPr/>
        <w:t>Council</w:t>
      </w:r>
      <w:r>
        <w:rPr>
          <w:spacing w:val="-5"/>
        </w:rPr>
        <w:t> </w:t>
      </w:r>
      <w:r>
        <w:rPr/>
        <w:t>for</w:t>
      </w:r>
      <w:r>
        <w:rPr>
          <w:spacing w:val="-5"/>
        </w:rPr>
        <w:t> </w:t>
      </w:r>
      <w:r>
        <w:rPr/>
        <w:t>Learning</w:t>
      </w:r>
      <w:r>
        <w:rPr>
          <w:spacing w:val="-5"/>
        </w:rPr>
        <w:t> </w:t>
      </w:r>
      <w:r>
        <w:rPr>
          <w:spacing w:val="-2"/>
        </w:rPr>
        <w:t>Disabilities</w:t>
      </w:r>
    </w:p>
    <w:p>
      <w:pPr>
        <w:pStyle w:val="BodyText"/>
      </w:pPr>
      <w:r>
        <w:rPr/>
        <w:t>Council</w:t>
      </w:r>
      <w:r>
        <w:rPr>
          <w:spacing w:val="-7"/>
        </w:rPr>
        <w:t> </w:t>
      </w:r>
      <w:r>
        <w:rPr/>
        <w:t>of</w:t>
      </w:r>
      <w:r>
        <w:rPr>
          <w:spacing w:val="-4"/>
        </w:rPr>
        <w:t> </w:t>
      </w:r>
      <w:r>
        <w:rPr/>
        <w:t>Parent</w:t>
      </w:r>
      <w:r>
        <w:rPr>
          <w:spacing w:val="-4"/>
        </w:rPr>
        <w:t> </w:t>
      </w:r>
      <w:r>
        <w:rPr/>
        <w:t>Attorneys</w:t>
      </w:r>
      <w:r>
        <w:rPr>
          <w:spacing w:val="-5"/>
        </w:rPr>
        <w:t> </w:t>
      </w:r>
      <w:r>
        <w:rPr/>
        <w:t>and</w:t>
      </w:r>
      <w:r>
        <w:rPr>
          <w:spacing w:val="-5"/>
        </w:rPr>
        <w:t> </w:t>
      </w:r>
      <w:r>
        <w:rPr/>
        <w:t>Advocates</w:t>
      </w:r>
      <w:r>
        <w:rPr>
          <w:spacing w:val="-4"/>
        </w:rPr>
        <w:t> </w:t>
      </w:r>
      <w:r>
        <w:rPr>
          <w:spacing w:val="-2"/>
        </w:rPr>
        <w:t>(COPAA)</w:t>
      </w:r>
    </w:p>
    <w:p>
      <w:pPr>
        <w:pStyle w:val="BodyText"/>
      </w:pPr>
      <w:r>
        <w:rPr/>
        <w:t>Division</w:t>
      </w:r>
      <w:r>
        <w:rPr>
          <w:spacing w:val="-7"/>
        </w:rPr>
        <w:t> </w:t>
      </w:r>
      <w:r>
        <w:rPr/>
        <w:t>for</w:t>
      </w:r>
      <w:r>
        <w:rPr>
          <w:spacing w:val="-4"/>
        </w:rPr>
        <w:t> </w:t>
      </w:r>
      <w:r>
        <w:rPr/>
        <w:t>Early</w:t>
      </w:r>
      <w:r>
        <w:rPr>
          <w:spacing w:val="-4"/>
        </w:rPr>
        <w:t> </w:t>
      </w:r>
      <w:r>
        <w:rPr/>
        <w:t>Childhood</w:t>
      </w:r>
      <w:r>
        <w:rPr>
          <w:spacing w:val="-5"/>
        </w:rPr>
        <w:t> </w:t>
      </w:r>
      <w:r>
        <w:rPr/>
        <w:t>for</w:t>
      </w:r>
      <w:r>
        <w:rPr>
          <w:spacing w:val="-4"/>
        </w:rPr>
        <w:t> </w:t>
      </w:r>
      <w:r>
        <w:rPr/>
        <w:t>the</w:t>
      </w:r>
      <w:r>
        <w:rPr>
          <w:spacing w:val="-3"/>
        </w:rPr>
        <w:t> </w:t>
      </w:r>
      <w:r>
        <w:rPr/>
        <w:t>Council</w:t>
      </w:r>
      <w:r>
        <w:rPr>
          <w:spacing w:val="-4"/>
        </w:rPr>
        <w:t> </w:t>
      </w:r>
      <w:r>
        <w:rPr/>
        <w:t>for</w:t>
      </w:r>
      <w:r>
        <w:rPr>
          <w:spacing w:val="-7"/>
        </w:rPr>
        <w:t> </w:t>
      </w:r>
      <w:r>
        <w:rPr/>
        <w:t>Exceptional</w:t>
      </w:r>
      <w:r>
        <w:rPr>
          <w:spacing w:val="-4"/>
        </w:rPr>
        <w:t> </w:t>
      </w:r>
      <w:r>
        <w:rPr/>
        <w:t>Children</w:t>
      </w:r>
      <w:r>
        <w:rPr>
          <w:spacing w:val="-3"/>
        </w:rPr>
        <w:t> </w:t>
      </w:r>
      <w:r>
        <w:rPr>
          <w:spacing w:val="-2"/>
        </w:rPr>
        <w:t>(DEC)</w:t>
      </w:r>
    </w:p>
    <w:p>
      <w:pPr>
        <w:pStyle w:val="BodyText"/>
        <w:spacing w:before="126"/>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250308</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709316pt;width:144.020pt;height:.599980pt;mso-position-horizontal-relative:page;mso-position-vertical-relative:paragraph;z-index:-15727616;mso-wrap-distance-left:0;mso-wrap-distance-right:0" id="docshape5" filled="true" fillcolor="#000000" stroked="false">
                <v:fill type="solid"/>
                <w10:wrap type="topAndBottom"/>
              </v:rect>
            </w:pict>
          </mc:Fallback>
        </mc:AlternateContent>
      </w:r>
    </w:p>
    <w:p>
      <w:pPr>
        <w:pStyle w:val="ListParagraph"/>
        <w:numPr>
          <w:ilvl w:val="0"/>
          <w:numId w:val="1"/>
        </w:numPr>
        <w:tabs>
          <w:tab w:pos="112" w:val="left" w:leader="none"/>
        </w:tabs>
        <w:spacing w:line="240" w:lineRule="auto" w:before="99" w:after="0"/>
        <w:ind w:left="112" w:right="0" w:hanging="112"/>
        <w:jc w:val="left"/>
        <w:rPr>
          <w:sz w:val="12"/>
        </w:rPr>
      </w:pPr>
      <w:bookmarkStart w:name="_bookmark7" w:id="8"/>
      <w:bookmarkEnd w:id="8"/>
      <w:r>
        <w:rPr/>
      </w:r>
      <w:r>
        <w:rPr>
          <w:sz w:val="12"/>
        </w:rPr>
        <w:t>See:</w:t>
      </w:r>
      <w:r>
        <w:rPr>
          <w:spacing w:val="-6"/>
          <w:sz w:val="12"/>
        </w:rPr>
        <w:t> </w:t>
      </w:r>
      <w:r>
        <w:rPr>
          <w:sz w:val="12"/>
        </w:rPr>
        <w:t>P.L.</w:t>
      </w:r>
      <w:r>
        <w:rPr>
          <w:spacing w:val="-1"/>
          <w:sz w:val="12"/>
        </w:rPr>
        <w:t> </w:t>
      </w:r>
      <w:r>
        <w:rPr>
          <w:sz w:val="12"/>
        </w:rPr>
        <w:t>108-446:</w:t>
      </w:r>
      <w:r>
        <w:rPr>
          <w:spacing w:val="-4"/>
          <w:sz w:val="12"/>
        </w:rPr>
        <w:t> </w:t>
      </w:r>
      <w:r>
        <w:rPr>
          <w:sz w:val="12"/>
        </w:rPr>
        <w:t>Part</w:t>
      </w:r>
      <w:r>
        <w:rPr>
          <w:spacing w:val="-2"/>
          <w:sz w:val="12"/>
        </w:rPr>
        <w:t> </w:t>
      </w:r>
      <w:r>
        <w:rPr>
          <w:sz w:val="12"/>
        </w:rPr>
        <w:t>A</w:t>
      </w:r>
      <w:r>
        <w:rPr>
          <w:spacing w:val="-2"/>
          <w:sz w:val="12"/>
        </w:rPr>
        <w:t> </w:t>
      </w:r>
      <w:r>
        <w:rPr>
          <w:sz w:val="12"/>
        </w:rPr>
        <w:t>(Section</w:t>
      </w:r>
      <w:r>
        <w:rPr>
          <w:spacing w:val="-2"/>
          <w:sz w:val="12"/>
        </w:rPr>
        <w:t> </w:t>
      </w:r>
      <w:r>
        <w:rPr>
          <w:sz w:val="12"/>
        </w:rPr>
        <w:t>1452-1455),</w:t>
      </w:r>
      <w:r>
        <w:rPr>
          <w:spacing w:val="-1"/>
          <w:sz w:val="12"/>
        </w:rPr>
        <w:t> </w:t>
      </w:r>
      <w:r>
        <w:rPr>
          <w:sz w:val="12"/>
        </w:rPr>
        <w:t>Part</w:t>
      </w:r>
      <w:r>
        <w:rPr>
          <w:spacing w:val="-2"/>
          <w:sz w:val="12"/>
        </w:rPr>
        <w:t> </w:t>
      </w:r>
      <w:r>
        <w:rPr>
          <w:sz w:val="12"/>
        </w:rPr>
        <w:t>B</w:t>
      </w:r>
      <w:r>
        <w:rPr>
          <w:spacing w:val="-4"/>
          <w:sz w:val="12"/>
        </w:rPr>
        <w:t> </w:t>
      </w:r>
      <w:r>
        <w:rPr>
          <w:sz w:val="12"/>
        </w:rPr>
        <w:t>(Sections</w:t>
      </w:r>
      <w:r>
        <w:rPr>
          <w:spacing w:val="-1"/>
          <w:sz w:val="12"/>
        </w:rPr>
        <w:t> </w:t>
      </w:r>
      <w:r>
        <w:rPr>
          <w:sz w:val="12"/>
        </w:rPr>
        <w:t>1461-1465),</w:t>
      </w:r>
      <w:r>
        <w:rPr>
          <w:spacing w:val="-2"/>
          <w:sz w:val="12"/>
        </w:rPr>
        <w:t> </w:t>
      </w:r>
      <w:r>
        <w:rPr>
          <w:sz w:val="12"/>
        </w:rPr>
        <w:t>Part</w:t>
      </w:r>
      <w:r>
        <w:rPr>
          <w:spacing w:val="-2"/>
          <w:sz w:val="12"/>
        </w:rPr>
        <w:t> </w:t>
      </w:r>
      <w:r>
        <w:rPr>
          <w:sz w:val="12"/>
        </w:rPr>
        <w:t>C</w:t>
      </w:r>
      <w:r>
        <w:rPr>
          <w:spacing w:val="-2"/>
          <w:sz w:val="12"/>
        </w:rPr>
        <w:t> </w:t>
      </w:r>
      <w:r>
        <w:rPr>
          <w:sz w:val="12"/>
        </w:rPr>
        <w:t>(Sections</w:t>
      </w:r>
      <w:r>
        <w:rPr>
          <w:spacing w:val="-2"/>
          <w:sz w:val="12"/>
        </w:rPr>
        <w:t> </w:t>
      </w:r>
      <w:r>
        <w:rPr>
          <w:sz w:val="12"/>
        </w:rPr>
        <w:t>1471-1474),</w:t>
      </w:r>
      <w:r>
        <w:rPr>
          <w:spacing w:val="-1"/>
          <w:sz w:val="12"/>
        </w:rPr>
        <w:t> </w:t>
      </w:r>
      <w:r>
        <w:rPr>
          <w:sz w:val="12"/>
        </w:rPr>
        <w:t>Part</w:t>
      </w:r>
      <w:r>
        <w:rPr>
          <w:spacing w:val="-3"/>
          <w:sz w:val="12"/>
        </w:rPr>
        <w:t> </w:t>
      </w:r>
      <w:r>
        <w:rPr>
          <w:sz w:val="12"/>
        </w:rPr>
        <w:t>D</w:t>
      </w:r>
      <w:r>
        <w:rPr>
          <w:spacing w:val="-2"/>
          <w:sz w:val="12"/>
        </w:rPr>
        <w:t> </w:t>
      </w:r>
      <w:r>
        <w:rPr>
          <w:sz w:val="12"/>
        </w:rPr>
        <w:t>(Sections</w:t>
      </w:r>
      <w:r>
        <w:rPr>
          <w:spacing w:val="1"/>
          <w:sz w:val="12"/>
        </w:rPr>
        <w:t> </w:t>
      </w:r>
      <w:r>
        <w:rPr>
          <w:sz w:val="12"/>
        </w:rPr>
        <w:t>1481-</w:t>
      </w:r>
      <w:r>
        <w:rPr>
          <w:spacing w:val="-2"/>
          <w:sz w:val="12"/>
        </w:rPr>
        <w:t>1482)</w:t>
      </w:r>
    </w:p>
    <w:p>
      <w:pPr>
        <w:pStyle w:val="ListParagraph"/>
        <w:spacing w:after="0" w:line="240" w:lineRule="auto"/>
        <w:jc w:val="left"/>
        <w:rPr>
          <w:sz w:val="12"/>
        </w:rPr>
        <w:sectPr>
          <w:headerReference w:type="default" r:id="rId14"/>
          <w:footerReference w:type="default" r:id="rId15"/>
          <w:pgSz w:w="12240" w:h="15840"/>
          <w:pgMar w:header="720" w:footer="1017" w:top="2920" w:bottom="1200" w:left="1440" w:right="1080"/>
        </w:sectPr>
      </w:pPr>
    </w:p>
    <w:p>
      <w:pPr>
        <w:pStyle w:val="BodyText"/>
      </w:pPr>
      <w:r>
        <w:rPr/>
        <w:t>Lakeshore</w:t>
      </w:r>
      <w:r>
        <w:rPr>
          <w:spacing w:val="-8"/>
        </w:rPr>
        <w:t> </w:t>
      </w:r>
      <w:r>
        <w:rPr>
          <w:spacing w:val="-2"/>
        </w:rPr>
        <w:t>Foundation</w:t>
      </w:r>
    </w:p>
    <w:p>
      <w:pPr>
        <w:pStyle w:val="BodyText"/>
      </w:pPr>
      <w:r>
        <w:rPr/>
        <w:t>Learning</w:t>
      </w:r>
      <w:r>
        <w:rPr>
          <w:spacing w:val="-8"/>
        </w:rPr>
        <w:t> </w:t>
      </w:r>
      <w:r>
        <w:rPr/>
        <w:t>Disabilities</w:t>
      </w:r>
      <w:r>
        <w:rPr>
          <w:spacing w:val="-7"/>
        </w:rPr>
        <w:t> </w:t>
      </w:r>
      <w:r>
        <w:rPr/>
        <w:t>Association</w:t>
      </w:r>
      <w:r>
        <w:rPr>
          <w:spacing w:val="-9"/>
        </w:rPr>
        <w:t> </w:t>
      </w:r>
      <w:r>
        <w:rPr/>
        <w:t>of</w:t>
      </w:r>
      <w:r>
        <w:rPr>
          <w:spacing w:val="-6"/>
        </w:rPr>
        <w:t> </w:t>
      </w:r>
      <w:r>
        <w:rPr>
          <w:spacing w:val="-2"/>
        </w:rPr>
        <w:t>America</w:t>
      </w:r>
    </w:p>
    <w:p>
      <w:pPr>
        <w:pStyle w:val="BodyText"/>
        <w:ind w:right="3455"/>
      </w:pPr>
      <w:r>
        <w:rPr/>
        <w:t>National</w:t>
      </w:r>
      <w:r>
        <w:rPr>
          <w:spacing w:val="-6"/>
        </w:rPr>
        <w:t> </w:t>
      </w:r>
      <w:r>
        <w:rPr/>
        <w:t>Association</w:t>
      </w:r>
      <w:r>
        <w:rPr>
          <w:spacing w:val="-8"/>
        </w:rPr>
        <w:t> </w:t>
      </w:r>
      <w:r>
        <w:rPr/>
        <w:t>of</w:t>
      </w:r>
      <w:r>
        <w:rPr>
          <w:spacing w:val="-6"/>
        </w:rPr>
        <w:t> </w:t>
      </w:r>
      <w:r>
        <w:rPr/>
        <w:t>Councils</w:t>
      </w:r>
      <w:r>
        <w:rPr>
          <w:spacing w:val="-6"/>
        </w:rPr>
        <w:t> </w:t>
      </w:r>
      <w:r>
        <w:rPr/>
        <w:t>on</w:t>
      </w:r>
      <w:r>
        <w:rPr>
          <w:spacing w:val="-8"/>
        </w:rPr>
        <w:t> </w:t>
      </w:r>
      <w:r>
        <w:rPr/>
        <w:t>Developmental</w:t>
      </w:r>
      <w:r>
        <w:rPr>
          <w:spacing w:val="-7"/>
        </w:rPr>
        <w:t> </w:t>
      </w:r>
      <w:r>
        <w:rPr/>
        <w:t>Disabilities National Association of School Psychologists</w:t>
      </w:r>
    </w:p>
    <w:p>
      <w:pPr>
        <w:pStyle w:val="BodyText"/>
        <w:ind w:right="5918"/>
      </w:pPr>
      <w:r>
        <w:rPr/>
        <w:t>National Center for Learning Disabilities National</w:t>
      </w:r>
      <w:r>
        <w:rPr>
          <w:spacing w:val="-11"/>
        </w:rPr>
        <w:t> </w:t>
      </w:r>
      <w:r>
        <w:rPr/>
        <w:t>Disability</w:t>
      </w:r>
      <w:r>
        <w:rPr>
          <w:spacing w:val="-10"/>
        </w:rPr>
        <w:t> </w:t>
      </w:r>
      <w:r>
        <w:rPr/>
        <w:t>Rights</w:t>
      </w:r>
      <w:r>
        <w:rPr>
          <w:spacing w:val="-7"/>
        </w:rPr>
        <w:t> </w:t>
      </w:r>
      <w:r>
        <w:rPr/>
        <w:t>Network</w:t>
      </w:r>
      <w:r>
        <w:rPr>
          <w:spacing w:val="-10"/>
        </w:rPr>
        <w:t> </w:t>
      </w:r>
      <w:r>
        <w:rPr/>
        <w:t>(NDRN) National Down Syndrome Congress National PLACE</w:t>
      </w:r>
    </w:p>
    <w:p>
      <w:pPr>
        <w:pStyle w:val="BodyText"/>
      </w:pPr>
      <w:r>
        <w:rPr>
          <w:spacing w:val="-2"/>
        </w:rPr>
        <w:t>TDIforAccess</w:t>
      </w:r>
    </w:p>
    <w:p>
      <w:pPr>
        <w:pStyle w:val="BodyText"/>
      </w:pPr>
      <w:r>
        <w:rPr/>
        <w:t>The</w:t>
      </w:r>
      <w:r>
        <w:rPr>
          <w:spacing w:val="-4"/>
        </w:rPr>
        <w:t> </w:t>
      </w:r>
      <w:r>
        <w:rPr/>
        <w:t>Advocacy</w:t>
      </w:r>
      <w:r>
        <w:rPr>
          <w:spacing w:val="-3"/>
        </w:rPr>
        <w:t> </w:t>
      </w:r>
      <w:r>
        <w:rPr>
          <w:spacing w:val="-2"/>
        </w:rPr>
        <w:t>Institute</w:t>
      </w:r>
    </w:p>
    <w:p>
      <w:pPr>
        <w:pStyle w:val="BodyText"/>
        <w:ind w:right="6892"/>
      </w:pPr>
      <w:r>
        <w:rPr/>
        <w:t>The Arc of the United States The</w:t>
      </w:r>
      <w:r>
        <w:rPr>
          <w:spacing w:val="-9"/>
        </w:rPr>
        <w:t> </w:t>
      </w:r>
      <w:r>
        <w:rPr/>
        <w:t>Center</w:t>
      </w:r>
      <w:r>
        <w:rPr>
          <w:spacing w:val="-9"/>
        </w:rPr>
        <w:t> </w:t>
      </w:r>
      <w:r>
        <w:rPr/>
        <w:t>for</w:t>
      </w:r>
      <w:r>
        <w:rPr>
          <w:spacing w:val="-11"/>
        </w:rPr>
        <w:t> </w:t>
      </w:r>
      <w:r>
        <w:rPr/>
        <w:t>Learner</w:t>
      </w:r>
      <w:r>
        <w:rPr>
          <w:spacing w:val="-11"/>
        </w:rPr>
        <w:t> </w:t>
      </w:r>
      <w:r>
        <w:rPr/>
        <w:t>Equity</w:t>
      </w:r>
    </w:p>
    <w:p>
      <w:pPr>
        <w:pStyle w:val="BodyText"/>
        <w:spacing w:before="3"/>
      </w:pPr>
    </w:p>
    <w:p>
      <w:pPr>
        <w:spacing w:before="0"/>
        <w:ind w:left="0" w:right="0" w:firstLine="0"/>
        <w:jc w:val="left"/>
        <w:rPr>
          <w:sz w:val="20"/>
        </w:rPr>
      </w:pPr>
      <w:r>
        <w:rPr>
          <w:color w:val="212121"/>
          <w:sz w:val="20"/>
        </w:rPr>
        <w:t>Delancey</w:t>
      </w:r>
      <w:r>
        <w:rPr>
          <w:color w:val="212121"/>
          <w:spacing w:val="-11"/>
          <w:sz w:val="20"/>
        </w:rPr>
        <w:t> </w:t>
      </w:r>
      <w:r>
        <w:rPr>
          <w:color w:val="212121"/>
          <w:spacing w:val="-2"/>
          <w:sz w:val="20"/>
        </w:rPr>
        <w:t>Allred</w:t>
      </w:r>
    </w:p>
    <w:p>
      <w:pPr>
        <w:spacing w:line="254" w:lineRule="auto" w:before="13"/>
        <w:ind w:left="0" w:right="5918" w:firstLine="0"/>
        <w:jc w:val="left"/>
        <w:rPr>
          <w:sz w:val="20"/>
        </w:rPr>
      </w:pPr>
      <w:r>
        <w:rPr>
          <w:color w:val="212121"/>
          <w:sz w:val="20"/>
        </w:rPr>
        <w:t>Autism Society of America </w:t>
      </w:r>
      <w:hyperlink r:id="rId16">
        <w:r>
          <w:rPr>
            <w:color w:val="1154CC"/>
            <w:spacing w:val="-2"/>
            <w:sz w:val="20"/>
            <w:u w:val="single" w:color="1154CC"/>
          </w:rPr>
          <w:t>dallred@autismsociety.org</w:t>
        </w:r>
      </w:hyperlink>
    </w:p>
    <w:p>
      <w:pPr>
        <w:spacing w:before="244"/>
        <w:ind w:left="0" w:right="8533" w:firstLine="0"/>
        <w:jc w:val="left"/>
        <w:rPr>
          <w:sz w:val="20"/>
        </w:rPr>
      </w:pPr>
      <w:r>
        <w:rPr>
          <w:color w:val="212121"/>
          <w:sz w:val="20"/>
        </w:rPr>
        <w:t>Lisa Belcastro Autism</w:t>
      </w:r>
      <w:r>
        <w:rPr>
          <w:color w:val="212121"/>
          <w:spacing w:val="-12"/>
          <w:sz w:val="20"/>
        </w:rPr>
        <w:t> </w:t>
      </w:r>
      <w:r>
        <w:rPr>
          <w:color w:val="212121"/>
          <w:sz w:val="20"/>
        </w:rPr>
        <w:t>Speaks</w:t>
      </w:r>
    </w:p>
    <w:p>
      <w:pPr>
        <w:spacing w:line="243" w:lineRule="exact" w:before="0"/>
        <w:ind w:left="0" w:right="0" w:firstLine="0"/>
        <w:jc w:val="left"/>
        <w:rPr>
          <w:sz w:val="20"/>
        </w:rPr>
      </w:pPr>
      <w:hyperlink r:id="rId17">
        <w:r>
          <w:rPr>
            <w:color w:val="0000FF"/>
            <w:spacing w:val="-2"/>
            <w:sz w:val="20"/>
            <w:u w:val="single" w:color="0000FF"/>
          </w:rPr>
          <w:t>lisa.belcastro@autismspeaks.org</w:t>
        </w:r>
      </w:hyperlink>
    </w:p>
    <w:p>
      <w:pPr>
        <w:pStyle w:val="BodyText"/>
        <w:spacing w:before="1"/>
        <w:rPr>
          <w:sz w:val="20"/>
        </w:rPr>
      </w:pPr>
    </w:p>
    <w:p>
      <w:pPr>
        <w:spacing w:before="0"/>
        <w:ind w:left="0" w:right="0" w:firstLine="0"/>
        <w:jc w:val="left"/>
        <w:rPr>
          <w:sz w:val="20"/>
        </w:rPr>
      </w:pPr>
      <w:r>
        <w:rPr>
          <w:color w:val="212121"/>
          <w:sz w:val="20"/>
        </w:rPr>
        <w:t>Stephanie</w:t>
      </w:r>
      <w:r>
        <w:rPr>
          <w:color w:val="212121"/>
          <w:spacing w:val="-10"/>
          <w:sz w:val="20"/>
        </w:rPr>
        <w:t> </w:t>
      </w:r>
      <w:r>
        <w:rPr>
          <w:color w:val="212121"/>
          <w:sz w:val="20"/>
        </w:rPr>
        <w:t>Flynt</w:t>
      </w:r>
      <w:r>
        <w:rPr>
          <w:color w:val="212121"/>
          <w:spacing w:val="-8"/>
          <w:sz w:val="20"/>
        </w:rPr>
        <w:t> </w:t>
      </w:r>
      <w:r>
        <w:rPr>
          <w:color w:val="212121"/>
          <w:spacing w:val="-2"/>
          <w:sz w:val="20"/>
        </w:rPr>
        <w:t>McEbben</w:t>
      </w:r>
    </w:p>
    <w:p>
      <w:pPr>
        <w:spacing w:before="1"/>
        <w:ind w:left="0" w:right="4543" w:firstLine="0"/>
        <w:jc w:val="left"/>
        <w:rPr>
          <w:sz w:val="20"/>
        </w:rPr>
      </w:pPr>
      <w:r>
        <w:rPr>
          <w:color w:val="212121"/>
          <w:sz w:val="20"/>
        </w:rPr>
        <w:t>National</w:t>
      </w:r>
      <w:r>
        <w:rPr>
          <w:color w:val="212121"/>
          <w:spacing w:val="-11"/>
          <w:sz w:val="20"/>
        </w:rPr>
        <w:t> </w:t>
      </w:r>
      <w:r>
        <w:rPr>
          <w:color w:val="212121"/>
          <w:sz w:val="20"/>
        </w:rPr>
        <w:t>Disability</w:t>
      </w:r>
      <w:r>
        <w:rPr>
          <w:color w:val="212121"/>
          <w:spacing w:val="-10"/>
          <w:sz w:val="20"/>
        </w:rPr>
        <w:t> </w:t>
      </w:r>
      <w:r>
        <w:rPr>
          <w:color w:val="212121"/>
          <w:sz w:val="20"/>
        </w:rPr>
        <w:t>Rights</w:t>
      </w:r>
      <w:r>
        <w:rPr>
          <w:color w:val="212121"/>
          <w:spacing w:val="-12"/>
          <w:sz w:val="20"/>
        </w:rPr>
        <w:t> </w:t>
      </w:r>
      <w:r>
        <w:rPr>
          <w:color w:val="212121"/>
          <w:sz w:val="20"/>
        </w:rPr>
        <w:t>Network</w:t>
      </w:r>
      <w:r>
        <w:rPr>
          <w:color w:val="212121"/>
          <w:spacing w:val="-10"/>
          <w:sz w:val="20"/>
        </w:rPr>
        <w:t> </w:t>
      </w:r>
      <w:r>
        <w:rPr>
          <w:color w:val="212121"/>
          <w:sz w:val="20"/>
        </w:rPr>
        <w:t>(NDRN) </w:t>
      </w:r>
      <w:hyperlink r:id="rId18">
        <w:r>
          <w:rPr>
            <w:color w:val="1154CC"/>
            <w:spacing w:val="-2"/>
            <w:sz w:val="20"/>
            <w:u w:val="single" w:color="1154CC"/>
          </w:rPr>
          <w:t>stephanie.mceben@ndrn.org</w:t>
        </w:r>
      </w:hyperlink>
    </w:p>
    <w:p>
      <w:pPr>
        <w:spacing w:before="243"/>
        <w:ind w:left="0" w:right="0" w:firstLine="0"/>
        <w:jc w:val="left"/>
        <w:rPr>
          <w:sz w:val="20"/>
        </w:rPr>
      </w:pPr>
      <w:r>
        <w:rPr>
          <w:color w:val="212121"/>
          <w:sz w:val="20"/>
        </w:rPr>
        <w:t>Laura</w:t>
      </w:r>
      <w:r>
        <w:rPr>
          <w:color w:val="212121"/>
          <w:spacing w:val="-5"/>
          <w:sz w:val="20"/>
        </w:rPr>
        <w:t> </w:t>
      </w:r>
      <w:r>
        <w:rPr>
          <w:color w:val="212121"/>
          <w:spacing w:val="-2"/>
          <w:sz w:val="20"/>
        </w:rPr>
        <w:t>Kaloi</w:t>
      </w:r>
    </w:p>
    <w:p>
      <w:pPr>
        <w:spacing w:before="1"/>
        <w:ind w:left="0" w:right="5918" w:firstLine="0"/>
        <w:jc w:val="left"/>
        <w:rPr>
          <w:sz w:val="20"/>
        </w:rPr>
      </w:pPr>
      <w:r>
        <w:rPr>
          <w:color w:val="212121"/>
          <w:sz w:val="20"/>
        </w:rPr>
        <w:t>Council</w:t>
      </w:r>
      <w:r>
        <w:rPr>
          <w:color w:val="212121"/>
          <w:spacing w:val="-9"/>
          <w:sz w:val="20"/>
        </w:rPr>
        <w:t> </w:t>
      </w:r>
      <w:r>
        <w:rPr>
          <w:color w:val="212121"/>
          <w:sz w:val="20"/>
        </w:rPr>
        <w:t>of</w:t>
      </w:r>
      <w:r>
        <w:rPr>
          <w:color w:val="212121"/>
          <w:spacing w:val="-10"/>
          <w:sz w:val="20"/>
        </w:rPr>
        <w:t> </w:t>
      </w:r>
      <w:r>
        <w:rPr>
          <w:color w:val="212121"/>
          <w:sz w:val="20"/>
        </w:rPr>
        <w:t>Parent</w:t>
      </w:r>
      <w:r>
        <w:rPr>
          <w:color w:val="212121"/>
          <w:spacing w:val="-8"/>
          <w:sz w:val="20"/>
        </w:rPr>
        <w:t> </w:t>
      </w:r>
      <w:r>
        <w:rPr>
          <w:color w:val="212121"/>
          <w:sz w:val="20"/>
        </w:rPr>
        <w:t>Attorneys</w:t>
      </w:r>
      <w:r>
        <w:rPr>
          <w:color w:val="212121"/>
          <w:spacing w:val="-8"/>
          <w:sz w:val="20"/>
        </w:rPr>
        <w:t> </w:t>
      </w:r>
      <w:r>
        <w:rPr>
          <w:color w:val="212121"/>
          <w:sz w:val="20"/>
        </w:rPr>
        <w:t>and</w:t>
      </w:r>
      <w:r>
        <w:rPr>
          <w:color w:val="212121"/>
          <w:spacing w:val="-8"/>
          <w:sz w:val="20"/>
        </w:rPr>
        <w:t> </w:t>
      </w:r>
      <w:r>
        <w:rPr>
          <w:color w:val="212121"/>
          <w:sz w:val="20"/>
        </w:rPr>
        <w:t>Advocates, Center for Learner Equity, </w:t>
      </w:r>
      <w:hyperlink r:id="rId19">
        <w:r>
          <w:rPr>
            <w:color w:val="1154CC"/>
            <w:spacing w:val="-2"/>
            <w:sz w:val="20"/>
            <w:u w:val="single" w:color="1154CC"/>
          </w:rPr>
          <w:t>lkaloi@stridepolicy.com</w:t>
        </w:r>
      </w:hyperlink>
    </w:p>
    <w:p>
      <w:pPr>
        <w:spacing w:before="242"/>
        <w:ind w:left="0" w:right="0" w:firstLine="0"/>
        <w:jc w:val="left"/>
        <w:rPr>
          <w:sz w:val="20"/>
        </w:rPr>
      </w:pPr>
      <w:r>
        <w:rPr>
          <w:color w:val="212121"/>
          <w:sz w:val="20"/>
        </w:rPr>
        <w:t>Lindsay</w:t>
      </w:r>
      <w:r>
        <w:rPr>
          <w:color w:val="212121"/>
          <w:spacing w:val="-7"/>
          <w:sz w:val="20"/>
        </w:rPr>
        <w:t> </w:t>
      </w:r>
      <w:r>
        <w:rPr>
          <w:color w:val="212121"/>
          <w:spacing w:val="-2"/>
          <w:sz w:val="20"/>
        </w:rPr>
        <w:t>Kubatzky</w:t>
      </w:r>
    </w:p>
    <w:p>
      <w:pPr>
        <w:spacing w:before="1"/>
        <w:ind w:left="0" w:right="4978" w:firstLine="0"/>
        <w:jc w:val="left"/>
        <w:rPr>
          <w:sz w:val="20"/>
        </w:rPr>
      </w:pPr>
      <w:r>
        <w:rPr>
          <w:color w:val="212121"/>
          <w:sz w:val="20"/>
        </w:rPr>
        <w:t>National</w:t>
      </w:r>
      <w:r>
        <w:rPr>
          <w:color w:val="212121"/>
          <w:spacing w:val="-11"/>
          <w:sz w:val="20"/>
        </w:rPr>
        <w:t> </w:t>
      </w:r>
      <w:r>
        <w:rPr>
          <w:color w:val="212121"/>
          <w:sz w:val="20"/>
        </w:rPr>
        <w:t>Center</w:t>
      </w:r>
      <w:r>
        <w:rPr>
          <w:color w:val="212121"/>
          <w:spacing w:val="-12"/>
          <w:sz w:val="20"/>
        </w:rPr>
        <w:t> </w:t>
      </w:r>
      <w:r>
        <w:rPr>
          <w:color w:val="212121"/>
          <w:sz w:val="20"/>
        </w:rPr>
        <w:t>for</w:t>
      </w:r>
      <w:r>
        <w:rPr>
          <w:color w:val="212121"/>
          <w:spacing w:val="-10"/>
          <w:sz w:val="20"/>
        </w:rPr>
        <w:t> </w:t>
      </w:r>
      <w:r>
        <w:rPr>
          <w:color w:val="212121"/>
          <w:sz w:val="20"/>
        </w:rPr>
        <w:t>Learning</w:t>
      </w:r>
      <w:r>
        <w:rPr>
          <w:color w:val="212121"/>
          <w:spacing w:val="-9"/>
          <w:sz w:val="20"/>
        </w:rPr>
        <w:t> </w:t>
      </w:r>
      <w:r>
        <w:rPr>
          <w:color w:val="212121"/>
          <w:sz w:val="20"/>
        </w:rPr>
        <w:t>Disabilities </w:t>
      </w:r>
      <w:hyperlink r:id="rId20">
        <w:r>
          <w:rPr>
            <w:color w:val="1154CC"/>
            <w:spacing w:val="-2"/>
            <w:sz w:val="20"/>
            <w:u w:val="single" w:color="1154CC"/>
          </w:rPr>
          <w:t>lkubatzky@ncld.org</w:t>
        </w:r>
      </w:hyperlink>
    </w:p>
    <w:p>
      <w:pPr>
        <w:pStyle w:val="BodyText"/>
        <w:rPr>
          <w:sz w:val="20"/>
        </w:rPr>
      </w:pPr>
    </w:p>
    <w:p>
      <w:pPr>
        <w:spacing w:before="0"/>
        <w:ind w:left="0" w:right="0" w:firstLine="0"/>
        <w:jc w:val="left"/>
        <w:rPr>
          <w:sz w:val="20"/>
        </w:rPr>
      </w:pPr>
      <w:r>
        <w:rPr>
          <w:color w:val="212121"/>
          <w:sz w:val="20"/>
        </w:rPr>
        <w:t>Robyn</w:t>
      </w:r>
      <w:r>
        <w:rPr>
          <w:color w:val="212121"/>
          <w:spacing w:val="-7"/>
          <w:sz w:val="20"/>
        </w:rPr>
        <w:t> </w:t>
      </w:r>
      <w:r>
        <w:rPr>
          <w:color w:val="212121"/>
          <w:spacing w:val="-2"/>
          <w:sz w:val="20"/>
        </w:rPr>
        <w:t>Linscott</w:t>
      </w:r>
    </w:p>
    <w:p>
      <w:pPr>
        <w:spacing w:before="0"/>
        <w:ind w:left="0" w:right="5918" w:firstLine="0"/>
        <w:jc w:val="left"/>
        <w:rPr>
          <w:sz w:val="20"/>
        </w:rPr>
      </w:pPr>
      <w:r>
        <w:rPr>
          <w:color w:val="212121"/>
          <w:sz w:val="20"/>
        </w:rPr>
        <w:t>The</w:t>
      </w:r>
      <w:r>
        <w:rPr>
          <w:color w:val="212121"/>
          <w:spacing w:val="-10"/>
          <w:sz w:val="20"/>
        </w:rPr>
        <w:t> </w:t>
      </w:r>
      <w:r>
        <w:rPr>
          <w:color w:val="212121"/>
          <w:sz w:val="20"/>
        </w:rPr>
        <w:t>Arc</w:t>
      </w:r>
      <w:r>
        <w:rPr>
          <w:color w:val="212121"/>
          <w:spacing w:val="-9"/>
          <w:sz w:val="20"/>
        </w:rPr>
        <w:t> </w:t>
      </w:r>
      <w:r>
        <w:rPr>
          <w:color w:val="212121"/>
          <w:sz w:val="20"/>
        </w:rPr>
        <w:t>of</w:t>
      </w:r>
      <w:r>
        <w:rPr>
          <w:color w:val="212121"/>
          <w:spacing w:val="-10"/>
          <w:sz w:val="20"/>
        </w:rPr>
        <w:t> </w:t>
      </w:r>
      <w:r>
        <w:rPr>
          <w:color w:val="212121"/>
          <w:sz w:val="20"/>
        </w:rPr>
        <w:t>the</w:t>
      </w:r>
      <w:r>
        <w:rPr>
          <w:color w:val="212121"/>
          <w:spacing w:val="-8"/>
          <w:sz w:val="20"/>
        </w:rPr>
        <w:t> </w:t>
      </w:r>
      <w:r>
        <w:rPr>
          <w:color w:val="212121"/>
          <w:sz w:val="20"/>
        </w:rPr>
        <w:t>United</w:t>
      </w:r>
      <w:r>
        <w:rPr>
          <w:color w:val="212121"/>
          <w:spacing w:val="-9"/>
          <w:sz w:val="20"/>
        </w:rPr>
        <w:t> </w:t>
      </w:r>
      <w:r>
        <w:rPr>
          <w:color w:val="212121"/>
          <w:sz w:val="20"/>
        </w:rPr>
        <w:t>States </w:t>
      </w:r>
      <w:hyperlink r:id="rId21">
        <w:r>
          <w:rPr>
            <w:color w:val="1154CC"/>
            <w:spacing w:val="-2"/>
            <w:sz w:val="20"/>
            <w:u w:val="single" w:color="1154CC"/>
          </w:rPr>
          <w:t>linscott@thearc.org</w:t>
        </w:r>
      </w:hyperlink>
    </w:p>
    <w:p>
      <w:pPr>
        <w:pStyle w:val="BodyText"/>
        <w:rPr>
          <w:sz w:val="20"/>
        </w:rPr>
      </w:pPr>
    </w:p>
    <w:p>
      <w:pPr>
        <w:spacing w:before="0"/>
        <w:ind w:left="0" w:right="0" w:firstLine="0"/>
        <w:jc w:val="left"/>
        <w:rPr>
          <w:sz w:val="20"/>
        </w:rPr>
      </w:pPr>
      <w:r>
        <w:rPr>
          <w:color w:val="212121"/>
          <w:sz w:val="20"/>
        </w:rPr>
        <w:t>John</w:t>
      </w:r>
      <w:r>
        <w:rPr>
          <w:color w:val="212121"/>
          <w:spacing w:val="-3"/>
          <w:sz w:val="20"/>
        </w:rPr>
        <w:t> </w:t>
      </w:r>
      <w:r>
        <w:rPr>
          <w:color w:val="212121"/>
          <w:spacing w:val="-2"/>
          <w:sz w:val="20"/>
        </w:rPr>
        <w:t>Poulos</w:t>
      </w:r>
    </w:p>
    <w:p>
      <w:pPr>
        <w:spacing w:before="1"/>
        <w:ind w:left="0" w:right="4978" w:firstLine="0"/>
        <w:jc w:val="left"/>
        <w:rPr>
          <w:sz w:val="20"/>
        </w:rPr>
      </w:pPr>
      <w:r>
        <w:rPr>
          <w:color w:val="212121"/>
          <w:sz w:val="20"/>
        </w:rPr>
        <w:t>Autistic</w:t>
      </w:r>
      <w:r>
        <w:rPr>
          <w:color w:val="212121"/>
          <w:spacing w:val="-12"/>
          <w:sz w:val="20"/>
        </w:rPr>
        <w:t> </w:t>
      </w:r>
      <w:r>
        <w:rPr>
          <w:color w:val="212121"/>
          <w:sz w:val="20"/>
        </w:rPr>
        <w:t>Self</w:t>
      </w:r>
      <w:r>
        <w:rPr>
          <w:color w:val="212121"/>
          <w:spacing w:val="-11"/>
          <w:sz w:val="20"/>
        </w:rPr>
        <w:t> </w:t>
      </w:r>
      <w:r>
        <w:rPr>
          <w:color w:val="212121"/>
          <w:sz w:val="20"/>
        </w:rPr>
        <w:t>Advocacy</w:t>
      </w:r>
      <w:r>
        <w:rPr>
          <w:color w:val="212121"/>
          <w:spacing w:val="-11"/>
          <w:sz w:val="20"/>
        </w:rPr>
        <w:t> </w:t>
      </w:r>
      <w:r>
        <w:rPr>
          <w:color w:val="212121"/>
          <w:sz w:val="20"/>
        </w:rPr>
        <w:t>Network </w:t>
      </w:r>
      <w:hyperlink r:id="rId22">
        <w:r>
          <w:rPr>
            <w:color w:val="0000FF"/>
            <w:spacing w:val="-2"/>
            <w:sz w:val="20"/>
            <w:u w:val="single" w:color="0000FF"/>
          </w:rPr>
          <w:t>jpoulos@autisticadvocacy.org</w:t>
        </w:r>
      </w:hyperlink>
    </w:p>
    <w:p>
      <w:pPr>
        <w:spacing w:before="244"/>
        <w:ind w:left="0" w:right="0" w:firstLine="0"/>
        <w:jc w:val="left"/>
        <w:rPr>
          <w:sz w:val="20"/>
        </w:rPr>
      </w:pPr>
      <w:r>
        <w:rPr>
          <w:color w:val="212121"/>
          <w:sz w:val="20"/>
        </w:rPr>
        <w:t>Erin</w:t>
      </w:r>
      <w:r>
        <w:rPr>
          <w:color w:val="212121"/>
          <w:spacing w:val="-6"/>
          <w:sz w:val="20"/>
        </w:rPr>
        <w:t> </w:t>
      </w:r>
      <w:r>
        <w:rPr>
          <w:color w:val="212121"/>
          <w:spacing w:val="-2"/>
          <w:sz w:val="20"/>
        </w:rPr>
        <w:t>Prangley</w:t>
      </w:r>
    </w:p>
    <w:p>
      <w:pPr>
        <w:spacing w:before="0"/>
        <w:ind w:left="0" w:right="4543" w:firstLine="0"/>
        <w:jc w:val="left"/>
        <w:rPr>
          <w:sz w:val="20"/>
        </w:rPr>
      </w:pPr>
      <w:r>
        <w:rPr>
          <w:color w:val="212121"/>
          <w:sz w:val="20"/>
        </w:rPr>
        <w:t>National</w:t>
      </w:r>
      <w:r>
        <w:rPr>
          <w:color w:val="212121"/>
          <w:spacing w:val="-11"/>
          <w:sz w:val="20"/>
        </w:rPr>
        <w:t> </w:t>
      </w:r>
      <w:r>
        <w:rPr>
          <w:color w:val="212121"/>
          <w:sz w:val="20"/>
        </w:rPr>
        <w:t>Council</w:t>
      </w:r>
      <w:r>
        <w:rPr>
          <w:color w:val="212121"/>
          <w:spacing w:val="-11"/>
          <w:sz w:val="20"/>
        </w:rPr>
        <w:t> </w:t>
      </w:r>
      <w:r>
        <w:rPr>
          <w:color w:val="212121"/>
          <w:sz w:val="20"/>
        </w:rPr>
        <w:t>on</w:t>
      </w:r>
      <w:r>
        <w:rPr>
          <w:color w:val="212121"/>
          <w:spacing w:val="-11"/>
          <w:sz w:val="20"/>
        </w:rPr>
        <w:t> </w:t>
      </w:r>
      <w:r>
        <w:rPr>
          <w:color w:val="212121"/>
          <w:sz w:val="20"/>
        </w:rPr>
        <w:t>Developmental</w:t>
      </w:r>
      <w:r>
        <w:rPr>
          <w:color w:val="212121"/>
          <w:spacing w:val="-11"/>
          <w:sz w:val="20"/>
        </w:rPr>
        <w:t> </w:t>
      </w:r>
      <w:r>
        <w:rPr>
          <w:color w:val="212121"/>
          <w:sz w:val="20"/>
        </w:rPr>
        <w:t>Disabilities </w:t>
      </w:r>
      <w:hyperlink r:id="rId23">
        <w:r>
          <w:rPr>
            <w:color w:val="0000FF"/>
            <w:spacing w:val="-2"/>
            <w:sz w:val="20"/>
            <w:u w:val="single" w:color="0000FF"/>
          </w:rPr>
          <w:t>eprangley@nacdd.org</w:t>
        </w:r>
      </w:hyperlink>
    </w:p>
    <w:sectPr>
      <w:pgSz w:w="12240" w:h="15840"/>
      <w:pgMar w:header="720" w:footer="1017" w:top="292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0560">
              <wp:simplePos x="0" y="0"/>
              <wp:positionH relativeFrom="page">
                <wp:posOffset>6743445</wp:posOffset>
              </wp:positionH>
              <wp:positionV relativeFrom="page">
                <wp:posOffset>9272597</wp:posOffset>
              </wp:positionV>
              <wp:extent cx="16700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2245"/>
                      </a:xfrm>
                      <a:prstGeom prst="rect">
                        <a:avLst/>
                      </a:prstGeom>
                    </wps:spPr>
                    <wps:txbx>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3</w:t>
                          </w:r>
                          <w:r>
                            <w:rPr>
                              <w:rFonts w:ascii="Arial"/>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979980pt;margin-top:730.125793pt;width:13.15pt;height:14.35pt;mso-position-horizontal-relative:page;mso-position-vertical-relative:page;z-index:-15825920" type="#_x0000_t202" id="docshape1" filled="false" stroked="false">
              <v:textbox inset="0,0,0,0">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3</w:t>
                    </w:r>
                    <w:r>
                      <w:rPr>
                        <w:rFonts w:ascii="Arial"/>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1584">
              <wp:simplePos x="0" y="0"/>
              <wp:positionH relativeFrom="page">
                <wp:posOffset>6743445</wp:posOffset>
              </wp:positionH>
              <wp:positionV relativeFrom="page">
                <wp:posOffset>9272597</wp:posOffset>
              </wp:positionV>
              <wp:extent cx="167005" cy="1822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7005" cy="182245"/>
                      </a:xfrm>
                      <a:prstGeom prst="rect">
                        <a:avLst/>
                      </a:prstGeom>
                    </wps:spPr>
                    <wps:txbx>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4</w:t>
                          </w:r>
                          <w:r>
                            <w:rPr>
                              <w:rFonts w:ascii="Arial"/>
                              <w:spacing w:val="-10"/>
                            </w:rPr>
                            <w:fldChar w:fldCharType="end"/>
                          </w:r>
                        </w:p>
                      </w:txbxContent>
                    </wps:txbx>
                    <wps:bodyPr wrap="square" lIns="0" tIns="0" rIns="0" bIns="0" rtlCol="0">
                      <a:noAutofit/>
                    </wps:bodyPr>
                  </wps:wsp>
                </a:graphicData>
              </a:graphic>
            </wp:anchor>
          </w:drawing>
        </mc:Choice>
        <mc:Fallback>
          <w:pict>
            <v:shape style="position:absolute;margin-left:530.979980pt;margin-top:730.125793pt;width:13.15pt;height:14.35pt;mso-position-horizontal-relative:page;mso-position-vertical-relative:page;z-index:-15824896" type="#_x0000_t202" id="docshape4" filled="false" stroked="false">
              <v:textbox inset="0,0,0,0">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4</w:t>
                    </w:r>
                    <w:r>
                      <w:rPr>
                        <w:rFonts w:ascii="Arial"/>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0048">
          <wp:simplePos x="0" y="0"/>
          <wp:positionH relativeFrom="page">
            <wp:posOffset>2539110</wp:posOffset>
          </wp:positionH>
          <wp:positionV relativeFrom="page">
            <wp:posOffset>457200</wp:posOffset>
          </wp:positionV>
          <wp:extent cx="2694178" cy="13989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694178" cy="1398904"/>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1072">
          <wp:simplePos x="0" y="0"/>
          <wp:positionH relativeFrom="page">
            <wp:posOffset>2539110</wp:posOffset>
          </wp:positionH>
          <wp:positionV relativeFrom="page">
            <wp:posOffset>457200</wp:posOffset>
          </wp:positionV>
          <wp:extent cx="2694178" cy="139890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2694178" cy="13989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0" w:hanging="87"/>
        <w:jc w:val="left"/>
      </w:pPr>
      <w:rPr>
        <w:rFonts w:hint="default" w:ascii="Calibri" w:hAnsi="Calibri" w:eastAsia="Calibri" w:cs="Calibri"/>
        <w:b w:val="0"/>
        <w:bCs w:val="0"/>
        <w:i w:val="0"/>
        <w:iCs w:val="0"/>
        <w:spacing w:val="0"/>
        <w:w w:val="100"/>
        <w:sz w:val="12"/>
        <w:szCs w:val="12"/>
        <w:lang w:val="en-US" w:eastAsia="en-US" w:bidi="ar-SA"/>
      </w:rPr>
    </w:lvl>
    <w:lvl w:ilvl="1">
      <w:start w:val="0"/>
      <w:numFmt w:val="bullet"/>
      <w:lvlText w:val="•"/>
      <w:lvlJc w:val="left"/>
      <w:pPr>
        <w:ind w:left="972" w:hanging="87"/>
      </w:pPr>
      <w:rPr>
        <w:rFonts w:hint="default"/>
        <w:lang w:val="en-US" w:eastAsia="en-US" w:bidi="ar-SA"/>
      </w:rPr>
    </w:lvl>
    <w:lvl w:ilvl="2">
      <w:start w:val="0"/>
      <w:numFmt w:val="bullet"/>
      <w:lvlText w:val="•"/>
      <w:lvlJc w:val="left"/>
      <w:pPr>
        <w:ind w:left="1944" w:hanging="87"/>
      </w:pPr>
      <w:rPr>
        <w:rFonts w:hint="default"/>
        <w:lang w:val="en-US" w:eastAsia="en-US" w:bidi="ar-SA"/>
      </w:rPr>
    </w:lvl>
    <w:lvl w:ilvl="3">
      <w:start w:val="0"/>
      <w:numFmt w:val="bullet"/>
      <w:lvlText w:val="•"/>
      <w:lvlJc w:val="left"/>
      <w:pPr>
        <w:ind w:left="2916" w:hanging="87"/>
      </w:pPr>
      <w:rPr>
        <w:rFonts w:hint="default"/>
        <w:lang w:val="en-US" w:eastAsia="en-US" w:bidi="ar-SA"/>
      </w:rPr>
    </w:lvl>
    <w:lvl w:ilvl="4">
      <w:start w:val="0"/>
      <w:numFmt w:val="bullet"/>
      <w:lvlText w:val="•"/>
      <w:lvlJc w:val="left"/>
      <w:pPr>
        <w:ind w:left="3888" w:hanging="87"/>
      </w:pPr>
      <w:rPr>
        <w:rFonts w:hint="default"/>
        <w:lang w:val="en-US" w:eastAsia="en-US" w:bidi="ar-SA"/>
      </w:rPr>
    </w:lvl>
    <w:lvl w:ilvl="5">
      <w:start w:val="0"/>
      <w:numFmt w:val="bullet"/>
      <w:lvlText w:val="•"/>
      <w:lvlJc w:val="left"/>
      <w:pPr>
        <w:ind w:left="4860" w:hanging="87"/>
      </w:pPr>
      <w:rPr>
        <w:rFonts w:hint="default"/>
        <w:lang w:val="en-US" w:eastAsia="en-US" w:bidi="ar-SA"/>
      </w:rPr>
    </w:lvl>
    <w:lvl w:ilvl="6">
      <w:start w:val="0"/>
      <w:numFmt w:val="bullet"/>
      <w:lvlText w:val="•"/>
      <w:lvlJc w:val="left"/>
      <w:pPr>
        <w:ind w:left="5832" w:hanging="87"/>
      </w:pPr>
      <w:rPr>
        <w:rFonts w:hint="default"/>
        <w:lang w:val="en-US" w:eastAsia="en-US" w:bidi="ar-SA"/>
      </w:rPr>
    </w:lvl>
    <w:lvl w:ilvl="7">
      <w:start w:val="0"/>
      <w:numFmt w:val="bullet"/>
      <w:lvlText w:val="•"/>
      <w:lvlJc w:val="left"/>
      <w:pPr>
        <w:ind w:left="6804" w:hanging="87"/>
      </w:pPr>
      <w:rPr>
        <w:rFonts w:hint="default"/>
        <w:lang w:val="en-US" w:eastAsia="en-US" w:bidi="ar-SA"/>
      </w:rPr>
    </w:lvl>
    <w:lvl w:ilvl="8">
      <w:start w:val="0"/>
      <w:numFmt w:val="bullet"/>
      <w:lvlText w:val="•"/>
      <w:lvlJc w:val="left"/>
      <w:pPr>
        <w:ind w:left="7776" w:hanging="8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spacing w:before="9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c-c-d.org/fichiers/CCD-Ed-TF-Letter-IES-topics-final.pdf" TargetMode="External"/><Relationship Id="rId8" Type="http://schemas.openxmlformats.org/officeDocument/2006/relationships/hyperlink" Target="https://www.c-c-d.org/fichiers/CCD_NCSER12111.pdf" TargetMode="External"/><Relationship Id="rId9" Type="http://schemas.openxmlformats.org/officeDocument/2006/relationships/hyperlink" Target="https://c-c-d.org/rubriques.php?rub=taskforce.php&amp;id_task=2&amp;archive=1" TargetMode="External"/><Relationship Id="rId10" Type="http://schemas.openxmlformats.org/officeDocument/2006/relationships/hyperlink" Target="https://urldefense.proofpoint.com/v2/url?u=https-3A__www.help.senate.gov_imo_media_doc_496eb3a9-2Dc872-2D4d69-2D3c5e-2D93f05cd1a700_S.-25203392-2520Bill-2520Text.pdf&amp;d=DwMFAw&amp;c=euGZstcaTDllvimEN8b7jXrwqOf-v5A_CdpgnVfiiMM&amp;r=-Va6h9Cd-U7TfAmJPpElIuJzb_rMVSiW5lKls8U-kbE&amp;m=IWff2A3OkQYZgYN3VJqlBJMxIobRU-LygwKR0jKyDTsd-7bWUE7nWUeFEGgFrZRr&amp;s=SwwK0tB_coJlyPHgjOYawEDg73hzaqEbDSLcI6w9Kko&amp;e" TargetMode="External"/><Relationship Id="rId11" Type="http://schemas.openxmlformats.org/officeDocument/2006/relationships/hyperlink" Target="https://eric.ed.gov/?id=ED615189" TargetMode="External"/><Relationship Id="rId12" Type="http://schemas.openxmlformats.org/officeDocument/2006/relationships/hyperlink" Target="https://data.ed.gov/dataset/idea-section-618-data-products-state-level-data-files" TargetMode="External"/><Relationship Id="rId13" Type="http://schemas.openxmlformats.org/officeDocument/2006/relationships/hyperlink" Target="https://ies.ed.gov/ies/2025/01/education-sciences-reform-act-2002-0" TargetMode="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yperlink" Target="mailto:dallred@autismsociety.org" TargetMode="External"/><Relationship Id="rId17" Type="http://schemas.openxmlformats.org/officeDocument/2006/relationships/hyperlink" Target="mailto:lisa.belcastro@autismspeaks.org" TargetMode="External"/><Relationship Id="rId18" Type="http://schemas.openxmlformats.org/officeDocument/2006/relationships/hyperlink" Target="mailto:stephanie.mceben@ndrn.org" TargetMode="External"/><Relationship Id="rId19" Type="http://schemas.openxmlformats.org/officeDocument/2006/relationships/hyperlink" Target="mailto:lkaloi@stridepolicy.com" TargetMode="External"/><Relationship Id="rId20" Type="http://schemas.openxmlformats.org/officeDocument/2006/relationships/hyperlink" Target="mailto:lkubatzky@ncld.org" TargetMode="External"/><Relationship Id="rId21" Type="http://schemas.openxmlformats.org/officeDocument/2006/relationships/hyperlink" Target="mailto:linscott@thearc.org" TargetMode="External"/><Relationship Id="rId22" Type="http://schemas.openxmlformats.org/officeDocument/2006/relationships/hyperlink" Target="mailto:jpoulos@autisticadvocacy.org" TargetMode="External"/><Relationship Id="rId23" Type="http://schemas.openxmlformats.org/officeDocument/2006/relationships/hyperlink" Target="mailto:eprangley@nacdd.org" TargetMode="External"/><Relationship Id="rId2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Kaloi</dc:creator>
  <dcterms:created xsi:type="dcterms:W3CDTF">2025-12-09T23:38:28Z</dcterms:created>
  <dcterms:modified xsi:type="dcterms:W3CDTF">2025-12-09T23:38:28Z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for Microsoft 365</vt:lpwstr>
  </property>
  <property fmtid="{D5CDD505-2E9C-101B-9397-08002B2CF9AE}" pid="4" name="LastSaved">
    <vt:filetime>2025-12-09T00:00:00Z</vt:filetime>
  </property>
  <property fmtid="{D5CDD505-2E9C-101B-9397-08002B2CF9AE}" pid="5" name="Producer">
    <vt:lpwstr>Microsoft® Word for Microsoft 365</vt:lpwstr>
  </property>
</Properties>
</file>