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0"/>
        <w:rPr>
          <w:u w:val="none"/>
        </w:rPr>
      </w:pPr>
      <w:r>
        <w:rPr>
          <w:u w:val="none"/>
        </w:rPr>
        <w:t>FOR</w:t>
      </w:r>
      <w:r>
        <w:rPr>
          <w:spacing w:val="-14"/>
          <w:u w:val="none"/>
        </w:rPr>
        <w:t> </w:t>
      </w:r>
      <w:r>
        <w:rPr>
          <w:u w:val="none"/>
        </w:rPr>
        <w:t>IMMEDIATE</w:t>
      </w:r>
      <w:r>
        <w:rPr>
          <w:spacing w:val="-14"/>
          <w:u w:val="none"/>
        </w:rPr>
        <w:t> </w:t>
      </w:r>
      <w:r>
        <w:rPr>
          <w:spacing w:val="-2"/>
          <w:u w:val="none"/>
        </w:rPr>
        <w:t>RELEASE</w:t>
      </w:r>
    </w:p>
    <w:p>
      <w:pPr>
        <w:spacing w:before="38"/>
        <w:ind w:left="100" w:right="0" w:firstLine="0"/>
        <w:jc w:val="left"/>
        <w:rPr>
          <w:b/>
          <w:sz w:val="22"/>
        </w:rPr>
      </w:pPr>
      <w:r>
        <w:rPr>
          <w:b/>
          <w:sz w:val="22"/>
        </w:rPr>
        <w:t>October</w:t>
      </w:r>
      <w:r>
        <w:rPr>
          <w:b/>
          <w:spacing w:val="-5"/>
          <w:sz w:val="22"/>
        </w:rPr>
        <w:t> </w:t>
      </w:r>
      <w:r>
        <w:rPr>
          <w:b/>
          <w:sz w:val="22"/>
        </w:rPr>
        <w:t>14,</w:t>
      </w:r>
      <w:r>
        <w:rPr>
          <w:b/>
          <w:spacing w:val="-5"/>
          <w:sz w:val="22"/>
        </w:rPr>
        <w:t> </w:t>
      </w:r>
      <w:r>
        <w:rPr>
          <w:b/>
          <w:spacing w:val="-4"/>
          <w:sz w:val="22"/>
        </w:rPr>
        <w:t>2025</w:t>
      </w:r>
    </w:p>
    <w:p>
      <w:pPr>
        <w:pStyle w:val="BodyText"/>
        <w:spacing w:before="64"/>
        <w:ind w:left="0"/>
        <w:rPr>
          <w:b/>
        </w:rPr>
      </w:pPr>
    </w:p>
    <w:p>
      <w:pPr>
        <w:pStyle w:val="Title"/>
        <w:spacing w:line="276" w:lineRule="auto"/>
      </w:pPr>
      <w:bookmarkStart w:name="Department of Education Condemned for En" w:id="1"/>
      <w:bookmarkEnd w:id="1"/>
      <w:r>
        <w:rPr>
          <w:b w:val="0"/>
        </w:rPr>
      </w:r>
      <w:r>
        <w:rPr/>
        <w:t>Department</w:t>
      </w:r>
      <w:r>
        <w:rPr>
          <w:spacing w:val="-7"/>
        </w:rPr>
        <w:t> </w:t>
      </w:r>
      <w:r>
        <w:rPr/>
        <w:t>of</w:t>
      </w:r>
      <w:r>
        <w:rPr>
          <w:spacing w:val="-7"/>
        </w:rPr>
        <w:t> </w:t>
      </w:r>
      <w:r>
        <w:rPr/>
        <w:t>Education</w:t>
      </w:r>
      <w:r>
        <w:rPr>
          <w:spacing w:val="-7"/>
        </w:rPr>
        <w:t> </w:t>
      </w:r>
      <w:r>
        <w:rPr/>
        <w:t>Condemned</w:t>
      </w:r>
      <w:r>
        <w:rPr>
          <w:spacing w:val="-7"/>
        </w:rPr>
        <w:t> </w:t>
      </w:r>
      <w:r>
        <w:rPr/>
        <w:t>for</w:t>
      </w:r>
      <w:r>
        <w:rPr>
          <w:spacing w:val="-7"/>
        </w:rPr>
        <w:t> </w:t>
      </w:r>
      <w:r>
        <w:rPr/>
        <w:t>Ending</w:t>
      </w:r>
      <w:r>
        <w:rPr>
          <w:spacing w:val="-7"/>
        </w:rPr>
        <w:t> </w:t>
      </w:r>
      <w:r>
        <w:rPr/>
        <w:t>Support</w:t>
      </w:r>
      <w:r>
        <w:rPr>
          <w:spacing w:val="-7"/>
        </w:rPr>
        <w:t> </w:t>
      </w:r>
      <w:r>
        <w:rPr/>
        <w:t>for Students with Disabilities</w:t>
      </w:r>
    </w:p>
    <w:p>
      <w:pPr>
        <w:spacing w:line="276" w:lineRule="auto" w:before="280"/>
        <w:ind w:left="174" w:right="152" w:firstLine="0"/>
        <w:jc w:val="center"/>
        <w:rPr>
          <w:b/>
          <w:i/>
          <w:sz w:val="25"/>
        </w:rPr>
      </w:pPr>
      <w:bookmarkStart w:name="Broad Coalition of Disability, Civil Rig" w:id="2"/>
      <w:bookmarkEnd w:id="2"/>
      <w:r>
        <w:rPr/>
      </w:r>
      <w:r>
        <w:rPr>
          <w:b/>
          <w:i/>
          <w:sz w:val="25"/>
        </w:rPr>
        <w:t>Broad</w:t>
      </w:r>
      <w:r>
        <w:rPr>
          <w:b/>
          <w:i/>
          <w:spacing w:val="-6"/>
          <w:sz w:val="25"/>
        </w:rPr>
        <w:t> </w:t>
      </w:r>
      <w:r>
        <w:rPr>
          <w:b/>
          <w:i/>
          <w:sz w:val="25"/>
        </w:rPr>
        <w:t>Coalition</w:t>
      </w:r>
      <w:r>
        <w:rPr>
          <w:b/>
          <w:i/>
          <w:spacing w:val="-6"/>
          <w:sz w:val="25"/>
        </w:rPr>
        <w:t> </w:t>
      </w:r>
      <w:r>
        <w:rPr>
          <w:b/>
          <w:i/>
          <w:sz w:val="25"/>
        </w:rPr>
        <w:t>of</w:t>
      </w:r>
      <w:r>
        <w:rPr>
          <w:b/>
          <w:i/>
          <w:spacing w:val="-6"/>
          <w:sz w:val="25"/>
        </w:rPr>
        <w:t> </w:t>
      </w:r>
      <w:r>
        <w:rPr>
          <w:b/>
          <w:i/>
          <w:sz w:val="25"/>
        </w:rPr>
        <w:t>Disability,</w:t>
      </w:r>
      <w:r>
        <w:rPr>
          <w:b/>
          <w:i/>
          <w:spacing w:val="-6"/>
          <w:sz w:val="25"/>
        </w:rPr>
        <w:t> </w:t>
      </w:r>
      <w:r>
        <w:rPr>
          <w:b/>
          <w:i/>
          <w:sz w:val="25"/>
        </w:rPr>
        <w:t>Civil</w:t>
      </w:r>
      <w:r>
        <w:rPr>
          <w:b/>
          <w:i/>
          <w:spacing w:val="-6"/>
          <w:sz w:val="25"/>
        </w:rPr>
        <w:t> </w:t>
      </w:r>
      <w:r>
        <w:rPr>
          <w:b/>
          <w:i/>
          <w:sz w:val="25"/>
        </w:rPr>
        <w:t>Rights,</w:t>
      </w:r>
      <w:r>
        <w:rPr>
          <w:b/>
          <w:i/>
          <w:spacing w:val="-6"/>
          <w:sz w:val="25"/>
        </w:rPr>
        <w:t> </w:t>
      </w:r>
      <w:r>
        <w:rPr>
          <w:b/>
          <w:i/>
          <w:sz w:val="25"/>
        </w:rPr>
        <w:t>and</w:t>
      </w:r>
      <w:r>
        <w:rPr>
          <w:b/>
          <w:i/>
          <w:spacing w:val="-6"/>
          <w:sz w:val="25"/>
        </w:rPr>
        <w:t> </w:t>
      </w:r>
      <w:r>
        <w:rPr>
          <w:b/>
          <w:i/>
          <w:sz w:val="25"/>
        </w:rPr>
        <w:t>Education</w:t>
      </w:r>
      <w:r>
        <w:rPr>
          <w:b/>
          <w:i/>
          <w:spacing w:val="-6"/>
          <w:sz w:val="25"/>
        </w:rPr>
        <w:t> </w:t>
      </w:r>
      <w:r>
        <w:rPr>
          <w:b/>
          <w:i/>
          <w:sz w:val="25"/>
        </w:rPr>
        <w:t>Organizations</w:t>
      </w:r>
      <w:r>
        <w:rPr>
          <w:b/>
          <w:i/>
          <w:spacing w:val="-6"/>
          <w:sz w:val="25"/>
        </w:rPr>
        <w:t> </w:t>
      </w:r>
      <w:r>
        <w:rPr>
          <w:b/>
          <w:i/>
          <w:sz w:val="25"/>
        </w:rPr>
        <w:t>Call</w:t>
      </w:r>
      <w:r>
        <w:rPr>
          <w:b/>
          <w:i/>
          <w:sz w:val="25"/>
        </w:rPr>
        <w:t> for Reversal of Layoffs at Department of Education</w:t>
      </w:r>
    </w:p>
    <w:p>
      <w:pPr>
        <w:pStyle w:val="BodyText"/>
        <w:spacing w:line="276" w:lineRule="auto" w:before="240"/>
        <w:ind w:right="117"/>
      </w:pPr>
      <w:r>
        <w:rPr>
          <w:b/>
        </w:rPr>
        <w:t>Washington, D.C. </w:t>
      </w:r>
      <w:r>
        <w:rPr/>
        <w:t>– A broad coalition of national, state, and local disability, civil rights, and education</w:t>
      </w:r>
      <w:r>
        <w:rPr>
          <w:spacing w:val="-4"/>
        </w:rPr>
        <w:t> </w:t>
      </w:r>
      <w:r>
        <w:rPr/>
        <w:t>organizations</w:t>
      </w:r>
      <w:r>
        <w:rPr>
          <w:spacing w:val="-4"/>
        </w:rPr>
        <w:t> </w:t>
      </w:r>
      <w:r>
        <w:rPr/>
        <w:t>is</w:t>
      </w:r>
      <w:r>
        <w:rPr>
          <w:spacing w:val="-4"/>
        </w:rPr>
        <w:t> </w:t>
      </w:r>
      <w:r>
        <w:rPr/>
        <w:t>sounding</w:t>
      </w:r>
      <w:r>
        <w:rPr>
          <w:spacing w:val="-4"/>
        </w:rPr>
        <w:t> </w:t>
      </w:r>
      <w:r>
        <w:rPr/>
        <w:t>the</w:t>
      </w:r>
      <w:r>
        <w:rPr>
          <w:spacing w:val="-4"/>
        </w:rPr>
        <w:t> </w:t>
      </w:r>
      <w:r>
        <w:rPr/>
        <w:t>alarm</w:t>
      </w:r>
      <w:r>
        <w:rPr>
          <w:spacing w:val="-4"/>
        </w:rPr>
        <w:t> </w:t>
      </w:r>
      <w:r>
        <w:rPr/>
        <w:t>over</w:t>
      </w:r>
      <w:r>
        <w:rPr>
          <w:spacing w:val="-4"/>
        </w:rPr>
        <w:t> </w:t>
      </w:r>
      <w:r>
        <w:rPr/>
        <w:t>sweeping</w:t>
      </w:r>
      <w:r>
        <w:rPr>
          <w:spacing w:val="-4"/>
        </w:rPr>
        <w:t> </w:t>
      </w:r>
      <w:r>
        <w:rPr/>
        <w:t>layoffs</w:t>
      </w:r>
      <w:r>
        <w:rPr>
          <w:spacing w:val="-4"/>
        </w:rPr>
        <w:t> </w:t>
      </w:r>
      <w:r>
        <w:rPr/>
        <w:t>at</w:t>
      </w:r>
      <w:r>
        <w:rPr>
          <w:spacing w:val="-4"/>
        </w:rPr>
        <w:t> </w:t>
      </w:r>
      <w:r>
        <w:rPr/>
        <w:t>the</w:t>
      </w:r>
      <w:r>
        <w:rPr>
          <w:spacing w:val="-4"/>
        </w:rPr>
        <w:t> </w:t>
      </w:r>
      <w:r>
        <w:rPr/>
        <w:t>U.S.</w:t>
      </w:r>
      <w:r>
        <w:rPr>
          <w:spacing w:val="-4"/>
        </w:rPr>
        <w:t> </w:t>
      </w:r>
      <w:r>
        <w:rPr/>
        <w:t>Department</w:t>
      </w:r>
      <w:r>
        <w:rPr>
          <w:spacing w:val="-4"/>
        </w:rPr>
        <w:t> </w:t>
      </w:r>
      <w:r>
        <w:rPr/>
        <w:t>of Education. These cuts have gutted key offices—including the Office of Special Education Programs (OSEP), the Rehabilitation Services Administration (RSA), the Office for Civil Rights (OCR), and the Office of Elementary and Secondary Education (OESE)—threatening decades of progress in protecting students with disabilities.</w:t>
      </w:r>
    </w:p>
    <w:p>
      <w:pPr>
        <w:pStyle w:val="BodyText"/>
        <w:spacing w:line="276" w:lineRule="auto" w:before="240"/>
      </w:pPr>
      <w:r>
        <w:rPr/>
        <w:t>These wholesale terminations place fundamental education laws in peril and place millions of children with disabilities at risk who receive services under the Individuals with Disabilities Education Act (IDEA), Section 504 of the Rehabilitation Act, and Title IV of the Workforce Innovation and Opportunity Act. These layoffs circumvent the will of Congress and dismantle 50 years of precedent upholding rights for students with disabilities. Without personnel to oversee these</w:t>
      </w:r>
      <w:r>
        <w:rPr>
          <w:spacing w:val="-4"/>
        </w:rPr>
        <w:t> </w:t>
      </w:r>
      <w:r>
        <w:rPr/>
        <w:t>laws,</w:t>
      </w:r>
      <w:r>
        <w:rPr>
          <w:spacing w:val="-4"/>
        </w:rPr>
        <w:t> </w:t>
      </w:r>
      <w:r>
        <w:rPr/>
        <w:t>the</w:t>
      </w:r>
      <w:r>
        <w:rPr>
          <w:spacing w:val="-4"/>
        </w:rPr>
        <w:t> </w:t>
      </w:r>
      <w:r>
        <w:rPr/>
        <w:t>Department</w:t>
      </w:r>
      <w:r>
        <w:rPr>
          <w:spacing w:val="-4"/>
        </w:rPr>
        <w:t> </w:t>
      </w:r>
      <w:r>
        <w:rPr/>
        <w:t>cannot</w:t>
      </w:r>
      <w:r>
        <w:rPr>
          <w:spacing w:val="-4"/>
        </w:rPr>
        <w:t> </w:t>
      </w:r>
      <w:r>
        <w:rPr/>
        <w:t>provide</w:t>
      </w:r>
      <w:r>
        <w:rPr>
          <w:spacing w:val="-4"/>
        </w:rPr>
        <w:t> </w:t>
      </w:r>
      <w:r>
        <w:rPr/>
        <w:t>essential</w:t>
      </w:r>
      <w:r>
        <w:rPr>
          <w:spacing w:val="-4"/>
        </w:rPr>
        <w:t> </w:t>
      </w:r>
      <w:r>
        <w:rPr/>
        <w:t>leadership,</w:t>
      </w:r>
      <w:r>
        <w:rPr>
          <w:spacing w:val="-4"/>
        </w:rPr>
        <w:t> </w:t>
      </w:r>
      <w:r>
        <w:rPr/>
        <w:t>oversight,</w:t>
      </w:r>
      <w:r>
        <w:rPr>
          <w:spacing w:val="-4"/>
        </w:rPr>
        <w:t> </w:t>
      </w:r>
      <w:r>
        <w:rPr/>
        <w:t>guidance,</w:t>
      </w:r>
      <w:r>
        <w:rPr>
          <w:spacing w:val="-4"/>
        </w:rPr>
        <w:t> </w:t>
      </w:r>
      <w:r>
        <w:rPr/>
        <w:t>or</w:t>
      </w:r>
      <w:r>
        <w:rPr>
          <w:spacing w:val="-4"/>
        </w:rPr>
        <w:t> </w:t>
      </w:r>
      <w:r>
        <w:rPr/>
        <w:t>support to</w:t>
      </w:r>
      <w:r>
        <w:rPr>
          <w:spacing w:val="-4"/>
        </w:rPr>
        <w:t> </w:t>
      </w:r>
      <w:r>
        <w:rPr/>
        <w:t>states</w:t>
      </w:r>
      <w:r>
        <w:rPr>
          <w:spacing w:val="-4"/>
        </w:rPr>
        <w:t> </w:t>
      </w:r>
      <w:r>
        <w:rPr/>
        <w:t>and</w:t>
      </w:r>
      <w:r>
        <w:rPr>
          <w:spacing w:val="-4"/>
        </w:rPr>
        <w:t> </w:t>
      </w:r>
      <w:r>
        <w:rPr/>
        <w:t>schools—jeopardizing</w:t>
      </w:r>
      <w:r>
        <w:rPr>
          <w:spacing w:val="-4"/>
        </w:rPr>
        <w:t> </w:t>
      </w:r>
      <w:r>
        <w:rPr/>
        <w:t>students’</w:t>
      </w:r>
      <w:r>
        <w:rPr>
          <w:spacing w:val="-4"/>
        </w:rPr>
        <w:t> </w:t>
      </w:r>
      <w:r>
        <w:rPr/>
        <w:t>access</w:t>
      </w:r>
      <w:r>
        <w:rPr>
          <w:spacing w:val="-4"/>
        </w:rPr>
        <w:t> </w:t>
      </w:r>
      <w:r>
        <w:rPr/>
        <w:t>to</w:t>
      </w:r>
      <w:r>
        <w:rPr>
          <w:spacing w:val="-4"/>
        </w:rPr>
        <w:t> </w:t>
      </w:r>
      <w:r>
        <w:rPr/>
        <w:t>a</w:t>
      </w:r>
      <w:r>
        <w:rPr>
          <w:spacing w:val="-4"/>
        </w:rPr>
        <w:t> </w:t>
      </w:r>
      <w:r>
        <w:rPr/>
        <w:t>free,</w:t>
      </w:r>
      <w:r>
        <w:rPr>
          <w:spacing w:val="-4"/>
        </w:rPr>
        <w:t> </w:t>
      </w:r>
      <w:r>
        <w:rPr/>
        <w:t>appropriate</w:t>
      </w:r>
      <w:r>
        <w:rPr>
          <w:spacing w:val="-4"/>
        </w:rPr>
        <w:t> </w:t>
      </w:r>
      <w:r>
        <w:rPr/>
        <w:t>public</w:t>
      </w:r>
      <w:r>
        <w:rPr>
          <w:spacing w:val="-4"/>
        </w:rPr>
        <w:t> </w:t>
      </w:r>
      <w:r>
        <w:rPr/>
        <w:t>education</w:t>
      </w:r>
      <w:r>
        <w:rPr>
          <w:spacing w:val="-4"/>
        </w:rPr>
        <w:t> </w:t>
      </w:r>
      <w:r>
        <w:rPr/>
        <w:t>and hampering the ability of states and localities to serve all students. In addition, the terminations also threaten the vocational rehabilitation system that helps youth and adults with disabilities become employed.</w:t>
      </w:r>
    </w:p>
    <w:p>
      <w:pPr>
        <w:pStyle w:val="BodyText"/>
        <w:spacing w:line="276" w:lineRule="auto" w:before="240"/>
        <w:ind w:right="117"/>
      </w:pPr>
      <w:r>
        <w:rPr/>
        <w:t>This</w:t>
      </w:r>
      <w:r>
        <w:rPr>
          <w:spacing w:val="-3"/>
        </w:rPr>
        <w:t> </w:t>
      </w:r>
      <w:r>
        <w:rPr/>
        <w:t>year</w:t>
      </w:r>
      <w:r>
        <w:rPr>
          <w:spacing w:val="-3"/>
        </w:rPr>
        <w:t> </w:t>
      </w:r>
      <w:r>
        <w:rPr/>
        <w:t>marks</w:t>
      </w:r>
      <w:r>
        <w:rPr>
          <w:spacing w:val="-3"/>
        </w:rPr>
        <w:t> </w:t>
      </w:r>
      <w:r>
        <w:rPr/>
        <w:t>the</w:t>
      </w:r>
      <w:r>
        <w:rPr>
          <w:spacing w:val="-3"/>
        </w:rPr>
        <w:t> </w:t>
      </w:r>
      <w:r>
        <w:rPr/>
        <w:t>50th</w:t>
      </w:r>
      <w:r>
        <w:rPr>
          <w:spacing w:val="-3"/>
        </w:rPr>
        <w:t> </w:t>
      </w:r>
      <w:r>
        <w:rPr/>
        <w:t>anniversary</w:t>
      </w:r>
      <w:r>
        <w:rPr>
          <w:spacing w:val="-3"/>
        </w:rPr>
        <w:t> </w:t>
      </w:r>
      <w:r>
        <w:rPr/>
        <w:t>of</w:t>
      </w:r>
      <w:r>
        <w:rPr>
          <w:spacing w:val="-3"/>
        </w:rPr>
        <w:t> </w:t>
      </w:r>
      <w:r>
        <w:rPr/>
        <w:t>IDEA,</w:t>
      </w:r>
      <w:r>
        <w:rPr>
          <w:spacing w:val="-3"/>
        </w:rPr>
        <w:t> </w:t>
      </w:r>
      <w:r>
        <w:rPr/>
        <w:t>a</w:t>
      </w:r>
      <w:r>
        <w:rPr>
          <w:spacing w:val="-3"/>
        </w:rPr>
        <w:t> </w:t>
      </w:r>
      <w:r>
        <w:rPr/>
        <w:t>law</w:t>
      </w:r>
      <w:r>
        <w:rPr>
          <w:spacing w:val="-3"/>
        </w:rPr>
        <w:t> </w:t>
      </w:r>
      <w:r>
        <w:rPr/>
        <w:t>that</w:t>
      </w:r>
      <w:r>
        <w:rPr>
          <w:spacing w:val="-3"/>
        </w:rPr>
        <w:t> </w:t>
      </w:r>
      <w:r>
        <w:rPr/>
        <w:t>has</w:t>
      </w:r>
      <w:r>
        <w:rPr>
          <w:spacing w:val="-3"/>
        </w:rPr>
        <w:t> </w:t>
      </w:r>
      <w:r>
        <w:rPr/>
        <w:t>enjoyed</w:t>
      </w:r>
      <w:r>
        <w:rPr>
          <w:spacing w:val="-3"/>
        </w:rPr>
        <w:t> </w:t>
      </w:r>
      <w:r>
        <w:rPr/>
        <w:t>strong</w:t>
      </w:r>
      <w:r>
        <w:rPr>
          <w:spacing w:val="-3"/>
        </w:rPr>
        <w:t> </w:t>
      </w:r>
      <w:r>
        <w:rPr/>
        <w:t>bipartisan</w:t>
      </w:r>
      <w:r>
        <w:rPr>
          <w:spacing w:val="-3"/>
        </w:rPr>
        <w:t> </w:t>
      </w:r>
      <w:r>
        <w:rPr/>
        <w:t>support for</w:t>
      </w:r>
      <w:r>
        <w:rPr>
          <w:spacing w:val="-1"/>
        </w:rPr>
        <w:t> </w:t>
      </w:r>
      <w:r>
        <w:rPr/>
        <w:t>five</w:t>
      </w:r>
      <w:r>
        <w:rPr>
          <w:spacing w:val="-1"/>
        </w:rPr>
        <w:t> </w:t>
      </w:r>
      <w:r>
        <w:rPr/>
        <w:t>decades.</w:t>
      </w:r>
      <w:r>
        <w:rPr>
          <w:spacing w:val="-1"/>
        </w:rPr>
        <w:t> </w:t>
      </w:r>
      <w:r>
        <w:rPr/>
        <w:t>Rather</w:t>
      </w:r>
      <w:r>
        <w:rPr>
          <w:spacing w:val="-1"/>
        </w:rPr>
        <w:t> </w:t>
      </w:r>
      <w:r>
        <w:rPr/>
        <w:t>than</w:t>
      </w:r>
      <w:r>
        <w:rPr>
          <w:spacing w:val="-1"/>
        </w:rPr>
        <w:t> </w:t>
      </w:r>
      <w:r>
        <w:rPr/>
        <w:t>celebrating</w:t>
      </w:r>
      <w:r>
        <w:rPr>
          <w:spacing w:val="-1"/>
        </w:rPr>
        <w:t> </w:t>
      </w:r>
      <w:r>
        <w:rPr/>
        <w:t>progress,</w:t>
      </w:r>
      <w:r>
        <w:rPr>
          <w:spacing w:val="-1"/>
        </w:rPr>
        <w:t> </w:t>
      </w:r>
      <w:r>
        <w:rPr/>
        <w:t>we</w:t>
      </w:r>
      <w:r>
        <w:rPr>
          <w:spacing w:val="-1"/>
        </w:rPr>
        <w:t> </w:t>
      </w:r>
      <w:r>
        <w:rPr/>
        <w:t>face</w:t>
      </w:r>
      <w:r>
        <w:rPr>
          <w:spacing w:val="-1"/>
        </w:rPr>
        <w:t> </w:t>
      </w:r>
      <w:r>
        <w:rPr/>
        <w:t>a</w:t>
      </w:r>
      <w:r>
        <w:rPr>
          <w:spacing w:val="-1"/>
        </w:rPr>
        <w:t> </w:t>
      </w:r>
      <w:r>
        <w:rPr/>
        <w:t>crisis:</w:t>
      </w:r>
      <w:r>
        <w:rPr>
          <w:spacing w:val="-1"/>
        </w:rPr>
        <w:t> </w:t>
      </w:r>
      <w:r>
        <w:rPr/>
        <w:t>the</w:t>
      </w:r>
      <w:r>
        <w:rPr>
          <w:spacing w:val="-1"/>
        </w:rPr>
        <w:t> </w:t>
      </w:r>
      <w:r>
        <w:rPr/>
        <w:t>dismantling</w:t>
      </w:r>
      <w:r>
        <w:rPr>
          <w:spacing w:val="-1"/>
        </w:rPr>
        <w:t> </w:t>
      </w:r>
      <w:r>
        <w:rPr/>
        <w:t>of</w:t>
      </w:r>
      <w:r>
        <w:rPr>
          <w:spacing w:val="-1"/>
        </w:rPr>
        <w:t> </w:t>
      </w:r>
      <w:r>
        <w:rPr/>
        <w:t>the</w:t>
      </w:r>
      <w:r>
        <w:rPr>
          <w:spacing w:val="-1"/>
        </w:rPr>
        <w:t> </w:t>
      </w:r>
      <w:r>
        <w:rPr/>
        <w:t>very infrastructure Congress created to ensure children with disabilities could reach their full potential, potentially catapulting them back to a time of segregation and refusal to provide educational opportunities.</w:t>
      </w:r>
    </w:p>
    <w:p>
      <w:pPr>
        <w:pStyle w:val="BodyText"/>
        <w:spacing w:line="276" w:lineRule="auto" w:before="240"/>
        <w:ind w:right="117"/>
      </w:pPr>
      <w:r>
        <w:rPr/>
        <w:t>The</w:t>
      </w:r>
      <w:r>
        <w:rPr>
          <w:spacing w:val="-3"/>
        </w:rPr>
        <w:t> </w:t>
      </w:r>
      <w:r>
        <w:rPr/>
        <w:t>undersigned</w:t>
      </w:r>
      <w:r>
        <w:rPr>
          <w:spacing w:val="-3"/>
        </w:rPr>
        <w:t> </w:t>
      </w:r>
      <w:r>
        <w:rPr/>
        <w:t>organizations</w:t>
      </w:r>
      <w:r>
        <w:rPr>
          <w:spacing w:val="-3"/>
        </w:rPr>
        <w:t> </w:t>
      </w:r>
      <w:r>
        <w:rPr/>
        <w:t>urge</w:t>
      </w:r>
      <w:r>
        <w:rPr>
          <w:spacing w:val="-3"/>
        </w:rPr>
        <w:t> </w:t>
      </w:r>
      <w:r>
        <w:rPr/>
        <w:t>the</w:t>
      </w:r>
      <w:r>
        <w:rPr>
          <w:spacing w:val="-3"/>
        </w:rPr>
        <w:t> </w:t>
      </w:r>
      <w:r>
        <w:rPr/>
        <w:t>Administration</w:t>
      </w:r>
      <w:r>
        <w:rPr>
          <w:spacing w:val="-3"/>
        </w:rPr>
        <w:t> </w:t>
      </w:r>
      <w:r>
        <w:rPr/>
        <w:t>-</w:t>
      </w:r>
      <w:r>
        <w:rPr>
          <w:spacing w:val="-3"/>
        </w:rPr>
        <w:t> </w:t>
      </w:r>
      <w:r>
        <w:rPr/>
        <w:t>and</w:t>
      </w:r>
      <w:r>
        <w:rPr>
          <w:spacing w:val="-3"/>
        </w:rPr>
        <w:t> </w:t>
      </w:r>
      <w:r>
        <w:rPr/>
        <w:t>call</w:t>
      </w:r>
      <w:r>
        <w:rPr>
          <w:spacing w:val="-3"/>
        </w:rPr>
        <w:t> </w:t>
      </w:r>
      <w:r>
        <w:rPr/>
        <w:t>on</w:t>
      </w:r>
      <w:r>
        <w:rPr>
          <w:spacing w:val="-3"/>
        </w:rPr>
        <w:t> </w:t>
      </w:r>
      <w:r>
        <w:rPr/>
        <w:t>Congress</w:t>
      </w:r>
      <w:r>
        <w:rPr>
          <w:spacing w:val="-3"/>
        </w:rPr>
        <w:t> </w:t>
      </w:r>
      <w:r>
        <w:rPr/>
        <w:t>to</w:t>
      </w:r>
      <w:r>
        <w:rPr>
          <w:spacing w:val="-3"/>
        </w:rPr>
        <w:t> </w:t>
      </w:r>
      <w:r>
        <w:rPr/>
        <w:t>do</w:t>
      </w:r>
      <w:r>
        <w:rPr>
          <w:spacing w:val="-3"/>
        </w:rPr>
        <w:t> </w:t>
      </w:r>
      <w:r>
        <w:rPr/>
        <w:t>the</w:t>
      </w:r>
      <w:r>
        <w:rPr>
          <w:spacing w:val="-3"/>
        </w:rPr>
        <w:t> </w:t>
      </w:r>
      <w:r>
        <w:rPr/>
        <w:t>same</w:t>
      </w:r>
      <w:r>
        <w:rPr>
          <w:spacing w:val="-3"/>
        </w:rPr>
        <w:t> </w:t>
      </w:r>
      <w:r>
        <w:rPr/>
        <w:t>- to reverse course immediately and restore staffing and transparency at the U.S. Department of Education. Strong federal leadership is not optional—it’s a moral and legal obligation for our nation's children with disabilities.</w:t>
      </w:r>
    </w:p>
    <w:p>
      <w:pPr>
        <w:pStyle w:val="Heading1"/>
        <w:spacing w:before="240"/>
        <w:rPr>
          <w:u w:val="none"/>
        </w:rPr>
      </w:pPr>
      <w:r>
        <w:rPr>
          <w:u w:val="single"/>
        </w:rPr>
        <w:t>National</w:t>
      </w:r>
      <w:r>
        <w:rPr>
          <w:spacing w:val="-8"/>
          <w:u w:val="single"/>
        </w:rPr>
        <w:t> </w:t>
      </w:r>
      <w:r>
        <w:rPr>
          <w:spacing w:val="-2"/>
          <w:u w:val="single"/>
        </w:rPr>
        <w:t>Organizations:</w:t>
      </w:r>
    </w:p>
    <w:p>
      <w:pPr>
        <w:pStyle w:val="BodyText"/>
        <w:spacing w:before="24"/>
        <w:ind w:left="0"/>
        <w:rPr>
          <w:b/>
        </w:rPr>
      </w:pPr>
    </w:p>
    <w:p>
      <w:pPr>
        <w:pStyle w:val="BodyText"/>
        <w:spacing w:line="276" w:lineRule="auto" w:before="1"/>
        <w:ind w:right="2691"/>
      </w:pPr>
      <w:r>
        <w:rPr/>
        <w:t>AACTE:</w:t>
      </w:r>
      <w:r>
        <w:rPr>
          <w:spacing w:val="-10"/>
        </w:rPr>
        <w:t> </w:t>
      </w:r>
      <w:r>
        <w:rPr/>
        <w:t>American</w:t>
      </w:r>
      <w:r>
        <w:rPr>
          <w:spacing w:val="-10"/>
        </w:rPr>
        <w:t> </w:t>
      </w:r>
      <w:r>
        <w:rPr/>
        <w:t>Association</w:t>
      </w:r>
      <w:r>
        <w:rPr>
          <w:spacing w:val="-10"/>
        </w:rPr>
        <w:t> </w:t>
      </w:r>
      <w:r>
        <w:rPr/>
        <w:t>of</w:t>
      </w:r>
      <w:r>
        <w:rPr>
          <w:spacing w:val="-10"/>
        </w:rPr>
        <w:t> </w:t>
      </w:r>
      <w:r>
        <w:rPr/>
        <w:t>Colleges</w:t>
      </w:r>
      <w:r>
        <w:rPr>
          <w:spacing w:val="-10"/>
        </w:rPr>
        <w:t> </w:t>
      </w:r>
      <w:r>
        <w:rPr/>
        <w:t>for</w:t>
      </w:r>
      <w:r>
        <w:rPr>
          <w:spacing w:val="-10"/>
        </w:rPr>
        <w:t> </w:t>
      </w:r>
      <w:r>
        <w:rPr/>
        <w:t>Teacher</w:t>
      </w:r>
      <w:r>
        <w:rPr>
          <w:spacing w:val="-10"/>
        </w:rPr>
        <w:t> </w:t>
      </w:r>
      <w:r>
        <w:rPr/>
        <w:t>Education Access Ready Inc.</w:t>
      </w:r>
    </w:p>
    <w:p>
      <w:pPr>
        <w:pStyle w:val="BodyText"/>
        <w:spacing w:line="276" w:lineRule="auto"/>
        <w:ind w:right="6304"/>
      </w:pPr>
      <w:r>
        <w:rPr/>
        <w:t>Accessible</w:t>
      </w:r>
      <w:r>
        <w:rPr>
          <w:spacing w:val="-16"/>
        </w:rPr>
        <w:t> </w:t>
      </w:r>
      <w:r>
        <w:rPr/>
        <w:t>College</w:t>
      </w:r>
      <w:r>
        <w:rPr>
          <w:spacing w:val="-15"/>
        </w:rPr>
        <w:t> </w:t>
      </w:r>
      <w:r>
        <w:rPr/>
        <w:t>LLC </w:t>
      </w:r>
      <w:r>
        <w:rPr>
          <w:spacing w:val="-2"/>
        </w:rPr>
        <w:t>ACVREP</w:t>
      </w:r>
    </w:p>
    <w:p>
      <w:pPr>
        <w:spacing w:after="0" w:line="276" w:lineRule="auto"/>
        <w:sectPr>
          <w:type w:val="continuous"/>
          <w:pgSz w:w="12240" w:h="15840"/>
          <w:pgMar w:top="1600" w:bottom="280" w:left="1340" w:right="1360"/>
        </w:sectPr>
      </w:pPr>
    </w:p>
    <w:p>
      <w:pPr>
        <w:pStyle w:val="BodyText"/>
        <w:spacing w:before="80"/>
      </w:pPr>
      <w:r>
        <w:rPr>
          <w:spacing w:val="-4"/>
        </w:rPr>
        <w:t>AFT,</w:t>
      </w:r>
      <w:r>
        <w:rPr/>
        <w:t> </w:t>
      </w:r>
      <w:r>
        <w:rPr>
          <w:spacing w:val="-4"/>
        </w:rPr>
        <w:t>AFL-</w:t>
      </w:r>
      <w:r>
        <w:rPr>
          <w:spacing w:val="-5"/>
        </w:rPr>
        <w:t>CIO</w:t>
      </w:r>
    </w:p>
    <w:p>
      <w:pPr>
        <w:pStyle w:val="BodyText"/>
        <w:spacing w:before="38"/>
      </w:pPr>
      <w:r>
        <w:rPr>
          <w:spacing w:val="-2"/>
        </w:rPr>
        <w:t>All4Ed</w:t>
      </w:r>
    </w:p>
    <w:p>
      <w:pPr>
        <w:pStyle w:val="BodyText"/>
        <w:spacing w:before="38"/>
      </w:pPr>
      <w:r>
        <w:rPr/>
        <w:t>Allies</w:t>
      </w:r>
      <w:r>
        <w:rPr>
          <w:spacing w:val="-5"/>
        </w:rPr>
        <w:t> </w:t>
      </w:r>
      <w:r>
        <w:rPr/>
        <w:t>for</w:t>
      </w:r>
      <w:r>
        <w:rPr>
          <w:spacing w:val="-4"/>
        </w:rPr>
        <w:t> </w:t>
      </w:r>
      <w:r>
        <w:rPr>
          <w:spacing w:val="-2"/>
        </w:rPr>
        <w:t>Independence</w:t>
      </w:r>
    </w:p>
    <w:p>
      <w:pPr>
        <w:pStyle w:val="BodyText"/>
        <w:spacing w:line="276" w:lineRule="auto" w:before="38"/>
        <w:ind w:right="4115"/>
      </w:pPr>
      <w:r>
        <w:rPr/>
        <w:t>American Association of People with Disabilities American</w:t>
      </w:r>
      <w:r>
        <w:rPr>
          <w:spacing w:val="-10"/>
        </w:rPr>
        <w:t> </w:t>
      </w:r>
      <w:r>
        <w:rPr/>
        <w:t>Association</w:t>
      </w:r>
      <w:r>
        <w:rPr>
          <w:spacing w:val="-10"/>
        </w:rPr>
        <w:t> </w:t>
      </w:r>
      <w:r>
        <w:rPr/>
        <w:t>of</w:t>
      </w:r>
      <w:r>
        <w:rPr>
          <w:spacing w:val="-10"/>
        </w:rPr>
        <w:t> </w:t>
      </w:r>
      <w:r>
        <w:rPr/>
        <w:t>University</w:t>
      </w:r>
      <w:r>
        <w:rPr>
          <w:spacing w:val="-10"/>
        </w:rPr>
        <w:t> </w:t>
      </w:r>
      <w:r>
        <w:rPr/>
        <w:t>Women</w:t>
      </w:r>
      <w:r>
        <w:rPr>
          <w:spacing w:val="-10"/>
        </w:rPr>
        <w:t> </w:t>
      </w:r>
      <w:r>
        <w:rPr/>
        <w:t>(AAUW)</w:t>
      </w:r>
    </w:p>
    <w:p>
      <w:pPr>
        <w:pStyle w:val="BodyText"/>
        <w:spacing w:line="276" w:lineRule="auto"/>
        <w:ind w:right="2691"/>
      </w:pPr>
      <w:r>
        <w:rPr/>
        <w:t>American</w:t>
      </w:r>
      <w:r>
        <w:rPr>
          <w:spacing w:val="-8"/>
        </w:rPr>
        <w:t> </w:t>
      </w:r>
      <w:r>
        <w:rPr/>
        <w:t>Association</w:t>
      </w:r>
      <w:r>
        <w:rPr>
          <w:spacing w:val="-8"/>
        </w:rPr>
        <w:t> </w:t>
      </w:r>
      <w:r>
        <w:rPr/>
        <w:t>on</w:t>
      </w:r>
      <w:r>
        <w:rPr>
          <w:spacing w:val="-8"/>
        </w:rPr>
        <w:t> </w:t>
      </w:r>
      <w:r>
        <w:rPr/>
        <w:t>Intellectual</w:t>
      </w:r>
      <w:r>
        <w:rPr>
          <w:spacing w:val="-8"/>
        </w:rPr>
        <w:t> </w:t>
      </w:r>
      <w:r>
        <w:rPr/>
        <w:t>and</w:t>
      </w:r>
      <w:r>
        <w:rPr>
          <w:spacing w:val="-8"/>
        </w:rPr>
        <w:t> </w:t>
      </w:r>
      <w:r>
        <w:rPr/>
        <w:t>Developmental</w:t>
      </w:r>
      <w:r>
        <w:rPr>
          <w:spacing w:val="-8"/>
        </w:rPr>
        <w:t> </w:t>
      </w:r>
      <w:r>
        <w:rPr/>
        <w:t>Disabilities American Atheists</w:t>
      </w:r>
    </w:p>
    <w:p>
      <w:pPr>
        <w:pStyle w:val="BodyText"/>
        <w:spacing w:line="276" w:lineRule="auto"/>
        <w:ind w:right="5632"/>
      </w:pPr>
      <w:r>
        <w:rPr/>
        <w:t>American</w:t>
      </w:r>
      <w:r>
        <w:rPr>
          <w:spacing w:val="-11"/>
        </w:rPr>
        <w:t> </w:t>
      </w:r>
      <w:r>
        <w:rPr/>
        <w:t>Civil</w:t>
      </w:r>
      <w:r>
        <w:rPr>
          <w:spacing w:val="-11"/>
        </w:rPr>
        <w:t> </w:t>
      </w:r>
      <w:r>
        <w:rPr/>
        <w:t>Liberties</w:t>
      </w:r>
      <w:r>
        <w:rPr>
          <w:spacing w:val="-11"/>
        </w:rPr>
        <w:t> </w:t>
      </w:r>
      <w:r>
        <w:rPr/>
        <w:t>Union</w:t>
      </w:r>
      <w:r>
        <w:rPr>
          <w:spacing w:val="-11"/>
        </w:rPr>
        <w:t> </w:t>
      </w:r>
      <w:r>
        <w:rPr/>
        <w:t>(ACLU) American Council of Blind Families</w:t>
      </w:r>
    </w:p>
    <w:p>
      <w:pPr>
        <w:pStyle w:val="BodyText"/>
        <w:spacing w:line="276" w:lineRule="auto"/>
        <w:ind w:right="4115"/>
      </w:pPr>
      <w:r>
        <w:rPr/>
        <w:t>American</w:t>
      </w:r>
      <w:r>
        <w:rPr>
          <w:spacing w:val="-7"/>
        </w:rPr>
        <w:t> </w:t>
      </w:r>
      <w:r>
        <w:rPr/>
        <w:t>Council</w:t>
      </w:r>
      <w:r>
        <w:rPr>
          <w:spacing w:val="-7"/>
        </w:rPr>
        <w:t> </w:t>
      </w:r>
      <w:r>
        <w:rPr/>
        <w:t>of</w:t>
      </w:r>
      <w:r>
        <w:rPr>
          <w:spacing w:val="-7"/>
        </w:rPr>
        <w:t> </w:t>
      </w:r>
      <w:r>
        <w:rPr/>
        <w:t>the</w:t>
      </w:r>
      <w:r>
        <w:rPr>
          <w:spacing w:val="-7"/>
        </w:rPr>
        <w:t> </w:t>
      </w:r>
      <w:r>
        <w:rPr/>
        <w:t>Blind</w:t>
      </w:r>
      <w:r>
        <w:rPr>
          <w:spacing w:val="-7"/>
        </w:rPr>
        <w:t> </w:t>
      </w:r>
      <w:r>
        <w:rPr/>
        <w:t>Next</w:t>
      </w:r>
      <w:r>
        <w:rPr>
          <w:spacing w:val="-7"/>
        </w:rPr>
        <w:t> </w:t>
      </w:r>
      <w:r>
        <w:rPr/>
        <w:t>Generation American Council of the Blind</w:t>
      </w:r>
    </w:p>
    <w:p>
      <w:pPr>
        <w:pStyle w:val="BodyText"/>
        <w:spacing w:line="276" w:lineRule="auto"/>
        <w:ind w:right="4115"/>
      </w:pPr>
      <w:r>
        <w:rPr/>
        <w:t>American</w:t>
      </w:r>
      <w:r>
        <w:rPr>
          <w:spacing w:val="-14"/>
        </w:rPr>
        <w:t> </w:t>
      </w:r>
      <w:r>
        <w:rPr/>
        <w:t>Therapeutic</w:t>
      </w:r>
      <w:r>
        <w:rPr>
          <w:spacing w:val="-14"/>
        </w:rPr>
        <w:t> </w:t>
      </w:r>
      <w:r>
        <w:rPr/>
        <w:t>Recreation</w:t>
      </w:r>
      <w:r>
        <w:rPr>
          <w:spacing w:val="-14"/>
        </w:rPr>
        <w:t> </w:t>
      </w:r>
      <w:r>
        <w:rPr/>
        <w:t>Association Angelman Syndrome Foundation</w:t>
      </w:r>
    </w:p>
    <w:p>
      <w:pPr>
        <w:pStyle w:val="BodyText"/>
        <w:spacing w:line="276" w:lineRule="auto"/>
        <w:ind w:right="1811"/>
      </w:pPr>
      <w:r>
        <w:rPr/>
        <w:t>Association</w:t>
      </w:r>
      <w:r>
        <w:rPr>
          <w:spacing w:val="-5"/>
        </w:rPr>
        <w:t> </w:t>
      </w:r>
      <w:r>
        <w:rPr/>
        <w:t>for</w:t>
      </w:r>
      <w:r>
        <w:rPr>
          <w:spacing w:val="-5"/>
        </w:rPr>
        <w:t> </w:t>
      </w:r>
      <w:r>
        <w:rPr/>
        <w:t>Education</w:t>
      </w:r>
      <w:r>
        <w:rPr>
          <w:spacing w:val="-5"/>
        </w:rPr>
        <w:t> </w:t>
      </w:r>
      <w:r>
        <w:rPr/>
        <w:t>and</w:t>
      </w:r>
      <w:r>
        <w:rPr>
          <w:spacing w:val="-5"/>
        </w:rPr>
        <w:t> </w:t>
      </w:r>
      <w:r>
        <w:rPr/>
        <w:t>Rehabilitation</w:t>
      </w:r>
      <w:r>
        <w:rPr>
          <w:spacing w:val="-5"/>
        </w:rPr>
        <w:t> </w:t>
      </w:r>
      <w:r>
        <w:rPr/>
        <w:t>of</w:t>
      </w:r>
      <w:r>
        <w:rPr>
          <w:spacing w:val="-5"/>
        </w:rPr>
        <w:t> </w:t>
      </w:r>
      <w:r>
        <w:rPr/>
        <w:t>the</w:t>
      </w:r>
      <w:r>
        <w:rPr>
          <w:spacing w:val="-5"/>
        </w:rPr>
        <w:t> </w:t>
      </w:r>
      <w:r>
        <w:rPr/>
        <w:t>Blind</w:t>
      </w:r>
      <w:r>
        <w:rPr>
          <w:spacing w:val="-5"/>
        </w:rPr>
        <w:t> </w:t>
      </w:r>
      <w:r>
        <w:rPr/>
        <w:t>and</w:t>
      </w:r>
      <w:r>
        <w:rPr>
          <w:spacing w:val="-5"/>
        </w:rPr>
        <w:t> </w:t>
      </w:r>
      <w:r>
        <w:rPr/>
        <w:t>Visually</w:t>
      </w:r>
      <w:r>
        <w:rPr>
          <w:spacing w:val="-5"/>
        </w:rPr>
        <w:t> </w:t>
      </w:r>
      <w:r>
        <w:rPr/>
        <w:t>Impaired Association of Assistive Technology Act Programs</w:t>
      </w:r>
    </w:p>
    <w:p>
      <w:pPr>
        <w:pStyle w:val="BodyText"/>
        <w:spacing w:line="276" w:lineRule="auto"/>
        <w:ind w:right="2691"/>
      </w:pPr>
      <w:r>
        <w:rPr/>
        <w:t>Association of People Supporting Employment First (APSE) Association</w:t>
      </w:r>
      <w:r>
        <w:rPr>
          <w:spacing w:val="-7"/>
        </w:rPr>
        <w:t> </w:t>
      </w:r>
      <w:r>
        <w:rPr/>
        <w:t>of</w:t>
      </w:r>
      <w:r>
        <w:rPr>
          <w:spacing w:val="-7"/>
        </w:rPr>
        <w:t> </w:t>
      </w:r>
      <w:r>
        <w:rPr/>
        <w:t>Programs</w:t>
      </w:r>
      <w:r>
        <w:rPr>
          <w:spacing w:val="-7"/>
        </w:rPr>
        <w:t> </w:t>
      </w:r>
      <w:r>
        <w:rPr/>
        <w:t>for</w:t>
      </w:r>
      <w:r>
        <w:rPr>
          <w:spacing w:val="-7"/>
        </w:rPr>
        <w:t> </w:t>
      </w:r>
      <w:r>
        <w:rPr/>
        <w:t>Rural</w:t>
      </w:r>
      <w:r>
        <w:rPr>
          <w:spacing w:val="-7"/>
        </w:rPr>
        <w:t> </w:t>
      </w:r>
      <w:r>
        <w:rPr/>
        <w:t>Independent</w:t>
      </w:r>
      <w:r>
        <w:rPr>
          <w:spacing w:val="-7"/>
        </w:rPr>
        <w:t> </w:t>
      </w:r>
      <w:r>
        <w:rPr/>
        <w:t>Living</w:t>
      </w:r>
      <w:r>
        <w:rPr>
          <w:spacing w:val="-7"/>
        </w:rPr>
        <w:t> </w:t>
      </w:r>
      <w:r>
        <w:rPr/>
        <w:t>(APRIL) Association of School Business Officials International (ASBO) Association of University Centers on Disabilities</w:t>
      </w:r>
    </w:p>
    <w:p>
      <w:pPr>
        <w:pStyle w:val="BodyText"/>
        <w:spacing w:line="276" w:lineRule="auto"/>
        <w:ind w:right="3302"/>
      </w:pPr>
      <w:r>
        <w:rPr/>
        <w:t>Association</w:t>
      </w:r>
      <w:r>
        <w:rPr>
          <w:spacing w:val="-7"/>
        </w:rPr>
        <w:t> </w:t>
      </w:r>
      <w:r>
        <w:rPr/>
        <w:t>on</w:t>
      </w:r>
      <w:r>
        <w:rPr>
          <w:spacing w:val="-7"/>
        </w:rPr>
        <w:t> </w:t>
      </w:r>
      <w:r>
        <w:rPr/>
        <w:t>Higher</w:t>
      </w:r>
      <w:r>
        <w:rPr>
          <w:spacing w:val="-7"/>
        </w:rPr>
        <w:t> </w:t>
      </w:r>
      <w:r>
        <w:rPr/>
        <w:t>Education</w:t>
      </w:r>
      <w:r>
        <w:rPr>
          <w:spacing w:val="-7"/>
        </w:rPr>
        <w:t> </w:t>
      </w:r>
      <w:r>
        <w:rPr/>
        <w:t>And</w:t>
      </w:r>
      <w:r>
        <w:rPr>
          <w:spacing w:val="-7"/>
        </w:rPr>
        <w:t> </w:t>
      </w:r>
      <w:r>
        <w:rPr/>
        <w:t>Disability</w:t>
      </w:r>
      <w:r>
        <w:rPr>
          <w:spacing w:val="-7"/>
        </w:rPr>
        <w:t> </w:t>
      </w:r>
      <w:r>
        <w:rPr/>
        <w:t>(AHEAD) Autism Science Foundation</w:t>
      </w:r>
    </w:p>
    <w:p>
      <w:pPr>
        <w:pStyle w:val="BodyText"/>
        <w:spacing w:line="276" w:lineRule="auto"/>
        <w:ind w:right="6304"/>
      </w:pPr>
      <w:r>
        <w:rPr/>
        <w:t>Autism</w:t>
      </w:r>
      <w:r>
        <w:rPr>
          <w:spacing w:val="-14"/>
        </w:rPr>
        <w:t> </w:t>
      </w:r>
      <w:r>
        <w:rPr/>
        <w:t>Society</w:t>
      </w:r>
      <w:r>
        <w:rPr>
          <w:spacing w:val="-14"/>
        </w:rPr>
        <w:t> </w:t>
      </w:r>
      <w:r>
        <w:rPr/>
        <w:t>of</w:t>
      </w:r>
      <w:r>
        <w:rPr>
          <w:spacing w:val="-14"/>
        </w:rPr>
        <w:t> </w:t>
      </w:r>
      <w:r>
        <w:rPr/>
        <w:t>America Autism Speaks</w:t>
      </w:r>
    </w:p>
    <w:p>
      <w:pPr>
        <w:pStyle w:val="BodyText"/>
        <w:spacing w:line="276" w:lineRule="auto"/>
        <w:ind w:right="5632"/>
      </w:pPr>
      <w:r>
        <w:rPr/>
        <w:t>Autistic Self Advocacy Network Bazelon</w:t>
      </w:r>
      <w:r>
        <w:rPr>
          <w:spacing w:val="-8"/>
        </w:rPr>
        <w:t> </w:t>
      </w:r>
      <w:r>
        <w:rPr/>
        <w:t>Center</w:t>
      </w:r>
      <w:r>
        <w:rPr>
          <w:spacing w:val="-8"/>
        </w:rPr>
        <w:t> </w:t>
      </w:r>
      <w:r>
        <w:rPr/>
        <w:t>for</w:t>
      </w:r>
      <w:r>
        <w:rPr>
          <w:spacing w:val="-8"/>
        </w:rPr>
        <w:t> </w:t>
      </w:r>
      <w:r>
        <w:rPr/>
        <w:t>Mental</w:t>
      </w:r>
      <w:r>
        <w:rPr>
          <w:spacing w:val="-8"/>
        </w:rPr>
        <w:t> </w:t>
      </w:r>
      <w:r>
        <w:rPr/>
        <w:t>Health</w:t>
      </w:r>
      <w:r>
        <w:rPr>
          <w:spacing w:val="-8"/>
        </w:rPr>
        <w:t> </w:t>
      </w:r>
      <w:r>
        <w:rPr/>
        <w:t>Law Black Down Syndrome Association Caring Across Generations</w:t>
      </w:r>
    </w:p>
    <w:p>
      <w:pPr>
        <w:pStyle w:val="BodyText"/>
        <w:spacing w:line="276" w:lineRule="auto"/>
        <w:ind w:right="4115"/>
      </w:pPr>
      <w:r>
        <w:rPr/>
        <w:t>CEC</w:t>
      </w:r>
      <w:r>
        <w:rPr>
          <w:spacing w:val="-8"/>
        </w:rPr>
        <w:t> </w:t>
      </w:r>
      <w:r>
        <w:rPr/>
        <w:t>Division</w:t>
      </w:r>
      <w:r>
        <w:rPr>
          <w:spacing w:val="-8"/>
        </w:rPr>
        <w:t> </w:t>
      </w:r>
      <w:r>
        <w:rPr/>
        <w:t>on</w:t>
      </w:r>
      <w:r>
        <w:rPr>
          <w:spacing w:val="-8"/>
        </w:rPr>
        <w:t> </w:t>
      </w:r>
      <w:r>
        <w:rPr/>
        <w:t>Visual</w:t>
      </w:r>
      <w:r>
        <w:rPr>
          <w:spacing w:val="-8"/>
        </w:rPr>
        <w:t> </w:t>
      </w:r>
      <w:r>
        <w:rPr/>
        <w:t>Impairment</w:t>
      </w:r>
      <w:r>
        <w:rPr>
          <w:spacing w:val="-8"/>
        </w:rPr>
        <w:t> </w:t>
      </w:r>
      <w:r>
        <w:rPr/>
        <w:t>and</w:t>
      </w:r>
      <w:r>
        <w:rPr>
          <w:spacing w:val="-8"/>
        </w:rPr>
        <w:t> </w:t>
      </w:r>
      <w:r>
        <w:rPr/>
        <w:t>DeafBlindness Center for Law and Social Policy (CLASP)</w:t>
      </w:r>
    </w:p>
    <w:p>
      <w:pPr>
        <w:pStyle w:val="BodyText"/>
      </w:pPr>
      <w:r>
        <w:rPr/>
        <w:t>Center</w:t>
      </w:r>
      <w:r>
        <w:rPr>
          <w:spacing w:val="-5"/>
        </w:rPr>
        <w:t> </w:t>
      </w:r>
      <w:r>
        <w:rPr/>
        <w:t>for</w:t>
      </w:r>
      <w:r>
        <w:rPr>
          <w:spacing w:val="-5"/>
        </w:rPr>
        <w:t> </w:t>
      </w:r>
      <w:r>
        <w:rPr/>
        <w:t>Public</w:t>
      </w:r>
      <w:r>
        <w:rPr>
          <w:spacing w:val="-5"/>
        </w:rPr>
        <w:t> </w:t>
      </w:r>
      <w:r>
        <w:rPr>
          <w:spacing w:val="-2"/>
        </w:rPr>
        <w:t>Representation</w:t>
      </w:r>
    </w:p>
    <w:p>
      <w:pPr>
        <w:pStyle w:val="BodyText"/>
        <w:spacing w:line="276" w:lineRule="auto" w:before="37"/>
        <w:ind w:right="2691"/>
      </w:pPr>
      <w:r>
        <w:rPr/>
        <w:t>Children</w:t>
      </w:r>
      <w:r>
        <w:rPr>
          <w:spacing w:val="-9"/>
        </w:rPr>
        <w:t> </w:t>
      </w:r>
      <w:r>
        <w:rPr/>
        <w:t>and</w:t>
      </w:r>
      <w:r>
        <w:rPr>
          <w:spacing w:val="-9"/>
        </w:rPr>
        <w:t> </w:t>
      </w:r>
      <w:r>
        <w:rPr/>
        <w:t>Adults</w:t>
      </w:r>
      <w:r>
        <w:rPr>
          <w:spacing w:val="-9"/>
        </w:rPr>
        <w:t> </w:t>
      </w:r>
      <w:r>
        <w:rPr/>
        <w:t>with</w:t>
      </w:r>
      <w:r>
        <w:rPr>
          <w:spacing w:val="-9"/>
        </w:rPr>
        <w:t> </w:t>
      </w:r>
      <w:r>
        <w:rPr/>
        <w:t>Attention-Deficit/Hyperactivity</w:t>
      </w:r>
      <w:r>
        <w:rPr>
          <w:spacing w:val="-9"/>
        </w:rPr>
        <w:t> </w:t>
      </w:r>
      <w:r>
        <w:rPr/>
        <w:t>Disorder Christopher &amp; Dana Reeve Foundation</w:t>
      </w:r>
    </w:p>
    <w:p>
      <w:pPr>
        <w:pStyle w:val="BodyText"/>
        <w:spacing w:line="276" w:lineRule="auto"/>
        <w:ind w:right="6304"/>
      </w:pPr>
      <w:r>
        <w:rPr/>
        <w:t>Coalition</w:t>
      </w:r>
      <w:r>
        <w:rPr>
          <w:spacing w:val="-14"/>
        </w:rPr>
        <w:t> </w:t>
      </w:r>
      <w:r>
        <w:rPr/>
        <w:t>on</w:t>
      </w:r>
      <w:r>
        <w:rPr>
          <w:spacing w:val="-14"/>
        </w:rPr>
        <w:t> </w:t>
      </w:r>
      <w:r>
        <w:rPr/>
        <w:t>Human</w:t>
      </w:r>
      <w:r>
        <w:rPr>
          <w:spacing w:val="-14"/>
        </w:rPr>
        <w:t> </w:t>
      </w:r>
      <w:r>
        <w:rPr/>
        <w:t>Needs Common Coalition </w:t>
      </w:r>
      <w:r>
        <w:rPr>
          <w:spacing w:val="-2"/>
        </w:rPr>
        <w:t>CommunicationFIRST</w:t>
      </w:r>
    </w:p>
    <w:p>
      <w:pPr>
        <w:pStyle w:val="BodyText"/>
        <w:spacing w:line="276" w:lineRule="auto"/>
        <w:ind w:right="117"/>
      </w:pPr>
      <w:r>
        <w:rPr/>
        <w:t>Complex</w:t>
      </w:r>
      <w:r>
        <w:rPr>
          <w:spacing w:val="-4"/>
        </w:rPr>
        <w:t> </w:t>
      </w:r>
      <w:r>
        <w:rPr/>
        <w:t>and</w:t>
      </w:r>
      <w:r>
        <w:rPr>
          <w:spacing w:val="-4"/>
        </w:rPr>
        <w:t> </w:t>
      </w:r>
      <w:r>
        <w:rPr/>
        <w:t>Chronic</w:t>
      </w:r>
      <w:r>
        <w:rPr>
          <w:spacing w:val="-4"/>
        </w:rPr>
        <w:t> </w:t>
      </w:r>
      <w:r>
        <w:rPr/>
        <w:t>Conditions,</w:t>
      </w:r>
      <w:r>
        <w:rPr>
          <w:spacing w:val="-4"/>
        </w:rPr>
        <w:t> </w:t>
      </w:r>
      <w:r>
        <w:rPr/>
        <w:t>The</w:t>
      </w:r>
      <w:r>
        <w:rPr>
          <w:spacing w:val="-4"/>
        </w:rPr>
        <w:t> </w:t>
      </w:r>
      <w:r>
        <w:rPr/>
        <w:t>Division</w:t>
      </w:r>
      <w:r>
        <w:rPr>
          <w:spacing w:val="-4"/>
        </w:rPr>
        <w:t> </w:t>
      </w:r>
      <w:r>
        <w:rPr/>
        <w:t>for</w:t>
      </w:r>
      <w:r>
        <w:rPr>
          <w:spacing w:val="-4"/>
        </w:rPr>
        <w:t> </w:t>
      </w:r>
      <w:r>
        <w:rPr/>
        <w:t>Physical,</w:t>
      </w:r>
      <w:r>
        <w:rPr>
          <w:spacing w:val="-4"/>
        </w:rPr>
        <w:t> </w:t>
      </w:r>
      <w:r>
        <w:rPr/>
        <w:t>Health</w:t>
      </w:r>
      <w:r>
        <w:rPr>
          <w:spacing w:val="-4"/>
        </w:rPr>
        <w:t> </w:t>
      </w:r>
      <w:r>
        <w:rPr/>
        <w:t>and</w:t>
      </w:r>
      <w:r>
        <w:rPr>
          <w:spacing w:val="-4"/>
        </w:rPr>
        <w:t> </w:t>
      </w:r>
      <w:r>
        <w:rPr/>
        <w:t>Multiple</w:t>
      </w:r>
      <w:r>
        <w:rPr>
          <w:spacing w:val="-4"/>
        </w:rPr>
        <w:t> </w:t>
      </w:r>
      <w:r>
        <w:rPr/>
        <w:t>Disabilities</w:t>
      </w:r>
      <w:r>
        <w:rPr>
          <w:spacing w:val="-4"/>
        </w:rPr>
        <w:t> </w:t>
      </w:r>
      <w:r>
        <w:rPr/>
        <w:t>of the Council for Exceptional Children (CCC-DPHMD)</w:t>
      </w:r>
    </w:p>
    <w:p>
      <w:pPr>
        <w:pStyle w:val="BodyText"/>
        <w:spacing w:line="276" w:lineRule="auto"/>
        <w:ind w:right="6304"/>
      </w:pPr>
      <w:r>
        <w:rPr/>
        <w:t>Council</w:t>
      </w:r>
      <w:r>
        <w:rPr>
          <w:spacing w:val="-14"/>
        </w:rPr>
        <w:t> </w:t>
      </w:r>
      <w:r>
        <w:rPr/>
        <w:t>for</w:t>
      </w:r>
      <w:r>
        <w:rPr>
          <w:spacing w:val="-14"/>
        </w:rPr>
        <w:t> </w:t>
      </w:r>
      <w:r>
        <w:rPr/>
        <w:t>Exceptional</w:t>
      </w:r>
      <w:r>
        <w:rPr>
          <w:spacing w:val="-14"/>
        </w:rPr>
        <w:t> </w:t>
      </w:r>
      <w:r>
        <w:rPr/>
        <w:t>Children Council for Learning Disabilities</w:t>
      </w:r>
    </w:p>
    <w:p>
      <w:pPr>
        <w:pStyle w:val="BodyText"/>
        <w:spacing w:line="276" w:lineRule="auto"/>
        <w:ind w:right="4283"/>
      </w:pPr>
      <w:r>
        <w:rPr/>
        <w:t>Council of Administrators of Special Education Council</w:t>
      </w:r>
      <w:r>
        <w:rPr>
          <w:spacing w:val="-10"/>
        </w:rPr>
        <w:t> </w:t>
      </w:r>
      <w:r>
        <w:rPr/>
        <w:t>of</w:t>
      </w:r>
      <w:r>
        <w:rPr>
          <w:spacing w:val="-10"/>
        </w:rPr>
        <w:t> </w:t>
      </w:r>
      <w:r>
        <w:rPr/>
        <w:t>Parent</w:t>
      </w:r>
      <w:r>
        <w:rPr>
          <w:spacing w:val="-10"/>
        </w:rPr>
        <w:t> </w:t>
      </w:r>
      <w:r>
        <w:rPr/>
        <w:t>Attorneys</w:t>
      </w:r>
      <w:r>
        <w:rPr>
          <w:spacing w:val="-10"/>
        </w:rPr>
        <w:t> </w:t>
      </w:r>
      <w:r>
        <w:rPr/>
        <w:t>and</w:t>
      </w:r>
      <w:r>
        <w:rPr>
          <w:spacing w:val="-10"/>
        </w:rPr>
        <w:t> </w:t>
      </w:r>
      <w:r>
        <w:rPr/>
        <w:t>Advocates</w:t>
      </w:r>
      <w:r>
        <w:rPr>
          <w:spacing w:val="-10"/>
        </w:rPr>
        <w:t> </w:t>
      </w:r>
      <w:r>
        <w:rPr/>
        <w:t>(COPAA)</w:t>
      </w:r>
    </w:p>
    <w:p>
      <w:pPr>
        <w:pStyle w:val="BodyText"/>
        <w:spacing w:line="276" w:lineRule="auto"/>
        <w:ind w:right="2691"/>
      </w:pPr>
      <w:r>
        <w:rPr/>
        <w:t>Council</w:t>
      </w:r>
      <w:r>
        <w:rPr>
          <w:spacing w:val="-11"/>
        </w:rPr>
        <w:t> </w:t>
      </w:r>
      <w:r>
        <w:rPr/>
        <w:t>of</w:t>
      </w:r>
      <w:r>
        <w:rPr>
          <w:spacing w:val="-11"/>
        </w:rPr>
        <w:t> </w:t>
      </w:r>
      <w:r>
        <w:rPr/>
        <w:t>State</w:t>
      </w:r>
      <w:r>
        <w:rPr>
          <w:spacing w:val="-11"/>
        </w:rPr>
        <w:t> </w:t>
      </w:r>
      <w:r>
        <w:rPr/>
        <w:t>Administrators</w:t>
      </w:r>
      <w:r>
        <w:rPr>
          <w:spacing w:val="-11"/>
        </w:rPr>
        <w:t> </w:t>
      </w:r>
      <w:r>
        <w:rPr/>
        <w:t>of</w:t>
      </w:r>
      <w:r>
        <w:rPr>
          <w:spacing w:val="-11"/>
        </w:rPr>
        <w:t> </w:t>
      </w:r>
      <w:r>
        <w:rPr/>
        <w:t>Vocational</w:t>
      </w:r>
      <w:r>
        <w:rPr>
          <w:spacing w:val="-11"/>
        </w:rPr>
        <w:t> </w:t>
      </w:r>
      <w:r>
        <w:rPr/>
        <w:t>Rehabilitation</w:t>
      </w:r>
      <w:r>
        <w:rPr>
          <w:spacing w:val="-11"/>
        </w:rPr>
        <w:t> </w:t>
      </w:r>
      <w:r>
        <w:rPr/>
        <w:t>(CSAVR) Cure SMA</w:t>
      </w:r>
    </w:p>
    <w:p>
      <w:pPr>
        <w:pStyle w:val="BodyText"/>
      </w:pPr>
      <w:r>
        <w:rPr/>
        <w:t>Dan</w:t>
      </w:r>
      <w:r>
        <w:rPr>
          <w:spacing w:val="-5"/>
        </w:rPr>
        <w:t> </w:t>
      </w:r>
      <w:r>
        <w:rPr/>
        <w:t>Marino</w:t>
      </w:r>
      <w:r>
        <w:rPr>
          <w:spacing w:val="-4"/>
        </w:rPr>
        <w:t> </w:t>
      </w:r>
      <w:r>
        <w:rPr>
          <w:spacing w:val="-2"/>
        </w:rPr>
        <w:t>Foundation</w:t>
      </w:r>
    </w:p>
    <w:p>
      <w:pPr>
        <w:spacing w:after="0"/>
        <w:sectPr>
          <w:pgSz w:w="12240" w:h="15840"/>
          <w:pgMar w:top="1360" w:bottom="280" w:left="1340" w:right="1360"/>
        </w:sectPr>
      </w:pPr>
    </w:p>
    <w:p>
      <w:pPr>
        <w:pStyle w:val="BodyText"/>
        <w:spacing w:before="80"/>
      </w:pPr>
      <w:r>
        <w:rPr>
          <w:spacing w:val="-4"/>
        </w:rPr>
        <w:t>DCDT</w:t>
      </w:r>
    </w:p>
    <w:p>
      <w:pPr>
        <w:pStyle w:val="BodyText"/>
        <w:spacing w:before="38"/>
      </w:pPr>
      <w:r>
        <w:rPr/>
        <w:t>Disability</w:t>
      </w:r>
      <w:r>
        <w:rPr>
          <w:spacing w:val="-10"/>
        </w:rPr>
        <w:t> </w:t>
      </w:r>
      <w:r>
        <w:rPr>
          <w:spacing w:val="-2"/>
        </w:rPr>
        <w:t>Belongs</w:t>
      </w:r>
    </w:p>
    <w:p>
      <w:pPr>
        <w:pStyle w:val="BodyText"/>
        <w:spacing w:line="276" w:lineRule="auto" w:before="38"/>
        <w:ind w:right="4283"/>
      </w:pPr>
      <w:r>
        <w:rPr/>
        <w:t>Disability</w:t>
      </w:r>
      <w:r>
        <w:rPr>
          <w:spacing w:val="-9"/>
        </w:rPr>
        <w:t> </w:t>
      </w:r>
      <w:r>
        <w:rPr/>
        <w:t>Rights</w:t>
      </w:r>
      <w:r>
        <w:rPr>
          <w:spacing w:val="-9"/>
        </w:rPr>
        <w:t> </w:t>
      </w:r>
      <w:r>
        <w:rPr/>
        <w:t>Education</w:t>
      </w:r>
      <w:r>
        <w:rPr>
          <w:spacing w:val="-9"/>
        </w:rPr>
        <w:t> </w:t>
      </w:r>
      <w:r>
        <w:rPr/>
        <w:t>and</w:t>
      </w:r>
      <w:r>
        <w:rPr>
          <w:spacing w:val="-9"/>
        </w:rPr>
        <w:t> </w:t>
      </w:r>
      <w:r>
        <w:rPr/>
        <w:t>Defense</w:t>
      </w:r>
      <w:r>
        <w:rPr>
          <w:spacing w:val="-9"/>
        </w:rPr>
        <w:t> </w:t>
      </w:r>
      <w:r>
        <w:rPr/>
        <w:t>Fund Diverse Charter Schools Coalition</w:t>
      </w:r>
    </w:p>
    <w:p>
      <w:pPr>
        <w:pStyle w:val="BodyText"/>
      </w:pPr>
      <w:r>
        <w:rPr/>
        <w:t>Division</w:t>
      </w:r>
      <w:r>
        <w:rPr>
          <w:spacing w:val="-8"/>
        </w:rPr>
        <w:t> </w:t>
      </w:r>
      <w:r>
        <w:rPr/>
        <w:t>for</w:t>
      </w:r>
      <w:r>
        <w:rPr>
          <w:spacing w:val="-7"/>
        </w:rPr>
        <w:t> </w:t>
      </w:r>
      <w:r>
        <w:rPr/>
        <w:t>Communication,</w:t>
      </w:r>
      <w:r>
        <w:rPr>
          <w:spacing w:val="-7"/>
        </w:rPr>
        <w:t> </w:t>
      </w:r>
      <w:r>
        <w:rPr/>
        <w:t>Language</w:t>
      </w:r>
      <w:r>
        <w:rPr>
          <w:spacing w:val="-7"/>
        </w:rPr>
        <w:t> </w:t>
      </w:r>
      <w:r>
        <w:rPr/>
        <w:t>and</w:t>
      </w:r>
      <w:r>
        <w:rPr>
          <w:spacing w:val="-7"/>
        </w:rPr>
        <w:t> </w:t>
      </w:r>
      <w:r>
        <w:rPr>
          <w:spacing w:val="-4"/>
        </w:rPr>
        <w:t>D/HH</w:t>
      </w:r>
    </w:p>
    <w:p>
      <w:pPr>
        <w:pStyle w:val="BodyText"/>
        <w:spacing w:line="276" w:lineRule="auto" w:before="38"/>
        <w:ind w:right="1811"/>
      </w:pPr>
      <w:r>
        <w:rPr/>
        <w:t>Division</w:t>
      </w:r>
      <w:r>
        <w:rPr>
          <w:spacing w:val="-6"/>
        </w:rPr>
        <w:t> </w:t>
      </w:r>
      <w:r>
        <w:rPr/>
        <w:t>for</w:t>
      </w:r>
      <w:r>
        <w:rPr>
          <w:spacing w:val="-6"/>
        </w:rPr>
        <w:t> </w:t>
      </w:r>
      <w:r>
        <w:rPr/>
        <w:t>Culturally</w:t>
      </w:r>
      <w:r>
        <w:rPr>
          <w:spacing w:val="-6"/>
        </w:rPr>
        <w:t> </w:t>
      </w:r>
      <w:r>
        <w:rPr/>
        <w:t>and</w:t>
      </w:r>
      <w:r>
        <w:rPr>
          <w:spacing w:val="-6"/>
        </w:rPr>
        <w:t> </w:t>
      </w:r>
      <w:r>
        <w:rPr/>
        <w:t>Linguistically</w:t>
      </w:r>
      <w:r>
        <w:rPr>
          <w:spacing w:val="-6"/>
        </w:rPr>
        <w:t> </w:t>
      </w:r>
      <w:r>
        <w:rPr/>
        <w:t>Diverse</w:t>
      </w:r>
      <w:r>
        <w:rPr>
          <w:spacing w:val="-6"/>
        </w:rPr>
        <w:t> </w:t>
      </w:r>
      <w:r>
        <w:rPr/>
        <w:t>Exceptional</w:t>
      </w:r>
      <w:r>
        <w:rPr>
          <w:spacing w:val="-6"/>
        </w:rPr>
        <w:t> </w:t>
      </w:r>
      <w:r>
        <w:rPr/>
        <w:t>Learners</w:t>
      </w:r>
      <w:r>
        <w:rPr>
          <w:spacing w:val="-6"/>
        </w:rPr>
        <w:t> </w:t>
      </w:r>
      <w:r>
        <w:rPr/>
        <w:t>(DDEL) Division for Early Childhood</w:t>
      </w:r>
    </w:p>
    <w:p>
      <w:pPr>
        <w:pStyle w:val="BodyText"/>
      </w:pPr>
      <w:r>
        <w:rPr/>
        <w:t>Division</w:t>
      </w:r>
      <w:r>
        <w:rPr>
          <w:spacing w:val="-7"/>
        </w:rPr>
        <w:t> </w:t>
      </w:r>
      <w:r>
        <w:rPr/>
        <w:t>for</w:t>
      </w:r>
      <w:r>
        <w:rPr>
          <w:spacing w:val="-6"/>
        </w:rPr>
        <w:t> </w:t>
      </w:r>
      <w:r>
        <w:rPr/>
        <w:t>Emotional</w:t>
      </w:r>
      <w:r>
        <w:rPr>
          <w:spacing w:val="-7"/>
        </w:rPr>
        <w:t> </w:t>
      </w:r>
      <w:r>
        <w:rPr/>
        <w:t>and</w:t>
      </w:r>
      <w:r>
        <w:rPr>
          <w:spacing w:val="-6"/>
        </w:rPr>
        <w:t> </w:t>
      </w:r>
      <w:r>
        <w:rPr/>
        <w:t>Behavioral</w:t>
      </w:r>
      <w:r>
        <w:rPr>
          <w:spacing w:val="-7"/>
        </w:rPr>
        <w:t> </w:t>
      </w:r>
      <w:r>
        <w:rPr/>
        <w:t>Health</w:t>
      </w:r>
      <w:r>
        <w:rPr>
          <w:spacing w:val="-6"/>
        </w:rPr>
        <w:t> </w:t>
      </w:r>
      <w:r>
        <w:rPr>
          <w:spacing w:val="-2"/>
        </w:rPr>
        <w:t>(DEBH)</w:t>
      </w:r>
    </w:p>
    <w:p>
      <w:pPr>
        <w:pStyle w:val="BodyText"/>
        <w:spacing w:line="276" w:lineRule="auto" w:before="37"/>
        <w:ind w:right="1811"/>
      </w:pPr>
      <w:r>
        <w:rPr/>
        <w:t>Division</w:t>
      </w:r>
      <w:r>
        <w:rPr>
          <w:spacing w:val="-5"/>
        </w:rPr>
        <w:t> </w:t>
      </w:r>
      <w:r>
        <w:rPr/>
        <w:t>for</w:t>
      </w:r>
      <w:r>
        <w:rPr>
          <w:spacing w:val="-5"/>
        </w:rPr>
        <w:t> </w:t>
      </w:r>
      <w:r>
        <w:rPr/>
        <w:t>Learning</w:t>
      </w:r>
      <w:r>
        <w:rPr>
          <w:spacing w:val="-5"/>
        </w:rPr>
        <w:t> </w:t>
      </w:r>
      <w:r>
        <w:rPr/>
        <w:t>Disabilities</w:t>
      </w:r>
      <w:r>
        <w:rPr>
          <w:spacing w:val="-5"/>
        </w:rPr>
        <w:t> </w:t>
      </w:r>
      <w:r>
        <w:rPr/>
        <w:t>of</w:t>
      </w:r>
      <w:r>
        <w:rPr>
          <w:spacing w:val="-5"/>
        </w:rPr>
        <w:t> </w:t>
      </w:r>
      <w:r>
        <w:rPr/>
        <w:t>the</w:t>
      </w:r>
      <w:r>
        <w:rPr>
          <w:spacing w:val="-5"/>
        </w:rPr>
        <w:t> </w:t>
      </w:r>
      <w:r>
        <w:rPr/>
        <w:t>Council</w:t>
      </w:r>
      <w:r>
        <w:rPr>
          <w:spacing w:val="-5"/>
        </w:rPr>
        <w:t> </w:t>
      </w:r>
      <w:r>
        <w:rPr/>
        <w:t>for</w:t>
      </w:r>
      <w:r>
        <w:rPr>
          <w:spacing w:val="-5"/>
        </w:rPr>
        <w:t> </w:t>
      </w:r>
      <w:r>
        <w:rPr/>
        <w:t>Exceptional</w:t>
      </w:r>
      <w:r>
        <w:rPr>
          <w:spacing w:val="-5"/>
        </w:rPr>
        <w:t> </w:t>
      </w:r>
      <w:r>
        <w:rPr/>
        <w:t>Children</w:t>
      </w:r>
      <w:r>
        <w:rPr>
          <w:spacing w:val="-5"/>
        </w:rPr>
        <w:t> </w:t>
      </w:r>
      <w:r>
        <w:rPr/>
        <w:t>(CEC) Division for Research, Council for Exceptional Children</w:t>
      </w:r>
    </w:p>
    <w:p>
      <w:pPr>
        <w:pStyle w:val="BodyText"/>
        <w:spacing w:line="276" w:lineRule="auto"/>
        <w:ind w:right="3302"/>
      </w:pPr>
      <w:r>
        <w:rPr/>
        <w:t>Division</w:t>
      </w:r>
      <w:r>
        <w:rPr>
          <w:spacing w:val="-7"/>
        </w:rPr>
        <w:t> </w:t>
      </w:r>
      <w:r>
        <w:rPr/>
        <w:t>of</w:t>
      </w:r>
      <w:r>
        <w:rPr>
          <w:spacing w:val="-7"/>
        </w:rPr>
        <w:t> </w:t>
      </w:r>
      <w:r>
        <w:rPr/>
        <w:t>International</w:t>
      </w:r>
      <w:r>
        <w:rPr>
          <w:spacing w:val="-7"/>
        </w:rPr>
        <w:t> </w:t>
      </w:r>
      <w:r>
        <w:rPr/>
        <w:t>Special</w:t>
      </w:r>
      <w:r>
        <w:rPr>
          <w:spacing w:val="-7"/>
        </w:rPr>
        <w:t> </w:t>
      </w:r>
      <w:r>
        <w:rPr/>
        <w:t>Education</w:t>
      </w:r>
      <w:r>
        <w:rPr>
          <w:spacing w:val="-7"/>
        </w:rPr>
        <w:t> </w:t>
      </w:r>
      <w:r>
        <w:rPr/>
        <w:t>and</w:t>
      </w:r>
      <w:r>
        <w:rPr>
          <w:spacing w:val="-7"/>
        </w:rPr>
        <w:t> </w:t>
      </w:r>
      <w:r>
        <w:rPr/>
        <w:t>Services Division of Leaders and Legacy</w:t>
      </w:r>
    </w:p>
    <w:p>
      <w:pPr>
        <w:pStyle w:val="BodyText"/>
        <w:spacing w:line="276" w:lineRule="auto"/>
        <w:ind w:right="4283"/>
      </w:pPr>
      <w:r>
        <w:rPr/>
        <w:t>Division</w:t>
      </w:r>
      <w:r>
        <w:rPr>
          <w:spacing w:val="-9"/>
        </w:rPr>
        <w:t> </w:t>
      </w:r>
      <w:r>
        <w:rPr/>
        <w:t>on</w:t>
      </w:r>
      <w:r>
        <w:rPr>
          <w:spacing w:val="-9"/>
        </w:rPr>
        <w:t> </w:t>
      </w:r>
      <w:r>
        <w:rPr/>
        <w:t>Autism</w:t>
      </w:r>
      <w:r>
        <w:rPr>
          <w:spacing w:val="-9"/>
        </w:rPr>
        <w:t> </w:t>
      </w:r>
      <w:r>
        <w:rPr/>
        <w:t>and</w:t>
      </w:r>
      <w:r>
        <w:rPr>
          <w:spacing w:val="-9"/>
        </w:rPr>
        <w:t> </w:t>
      </w:r>
      <w:r>
        <w:rPr/>
        <w:t>Developmental</w:t>
      </w:r>
      <w:r>
        <w:rPr>
          <w:spacing w:val="-9"/>
        </w:rPr>
        <w:t> </w:t>
      </w:r>
      <w:r>
        <w:rPr/>
        <w:t>Disabilities Division on Career Development and Transition Down Syndrome Affiliates In Action</w:t>
      </w:r>
    </w:p>
    <w:p>
      <w:pPr>
        <w:pStyle w:val="BodyText"/>
        <w:spacing w:line="276" w:lineRule="auto"/>
        <w:ind w:right="5632"/>
      </w:pPr>
      <w:r>
        <w:rPr/>
        <w:t>Down</w:t>
      </w:r>
      <w:r>
        <w:rPr>
          <w:spacing w:val="-11"/>
        </w:rPr>
        <w:t> </w:t>
      </w:r>
      <w:r>
        <w:rPr/>
        <w:t>Syndrome</w:t>
      </w:r>
      <w:r>
        <w:rPr>
          <w:spacing w:val="-11"/>
        </w:rPr>
        <w:t> </w:t>
      </w:r>
      <w:r>
        <w:rPr/>
        <w:t>Association</w:t>
      </w:r>
      <w:r>
        <w:rPr>
          <w:spacing w:val="-11"/>
        </w:rPr>
        <w:t> </w:t>
      </w:r>
      <w:r>
        <w:rPr/>
        <w:t>of</w:t>
      </w:r>
      <w:r>
        <w:rPr>
          <w:spacing w:val="-11"/>
        </w:rPr>
        <w:t> </w:t>
      </w:r>
      <w:r>
        <w:rPr/>
        <w:t>Atlanta Easterseals, Inc.</w:t>
      </w:r>
    </w:p>
    <w:p>
      <w:pPr>
        <w:pStyle w:val="BodyText"/>
        <w:spacing w:line="276" w:lineRule="auto"/>
        <w:ind w:right="7919"/>
      </w:pPr>
      <w:r>
        <w:rPr/>
        <w:t>EDGE</w:t>
      </w:r>
      <w:r>
        <w:rPr>
          <w:spacing w:val="-16"/>
        </w:rPr>
        <w:t> </w:t>
      </w:r>
      <w:r>
        <w:rPr/>
        <w:t>Partners </w:t>
      </w:r>
      <w:r>
        <w:rPr>
          <w:spacing w:val="-2"/>
        </w:rPr>
        <w:t>EdTrust</w:t>
      </w:r>
    </w:p>
    <w:p>
      <w:pPr>
        <w:pStyle w:val="BodyText"/>
        <w:spacing w:line="276" w:lineRule="auto"/>
        <w:ind w:right="6304"/>
      </w:pPr>
      <w:r>
        <w:rPr/>
        <w:t>Educating</w:t>
      </w:r>
      <w:r>
        <w:rPr>
          <w:spacing w:val="-14"/>
        </w:rPr>
        <w:t> </w:t>
      </w:r>
      <w:r>
        <w:rPr/>
        <w:t>All</w:t>
      </w:r>
      <w:r>
        <w:rPr>
          <w:spacing w:val="-14"/>
        </w:rPr>
        <w:t> </w:t>
      </w:r>
      <w:r>
        <w:rPr/>
        <w:t>Learners</w:t>
      </w:r>
      <w:r>
        <w:rPr>
          <w:spacing w:val="-14"/>
        </w:rPr>
        <w:t> </w:t>
      </w:r>
      <w:r>
        <w:rPr/>
        <w:t>Alliance Education Law Center Educators for Excellence</w:t>
      </w:r>
    </w:p>
    <w:p>
      <w:pPr>
        <w:pStyle w:val="BodyText"/>
      </w:pPr>
      <w:r>
        <w:rPr/>
        <w:t>First</w:t>
      </w:r>
      <w:r>
        <w:rPr>
          <w:spacing w:val="-4"/>
        </w:rPr>
        <w:t> </w:t>
      </w:r>
      <w:r>
        <w:rPr/>
        <w:t>Focus</w:t>
      </w:r>
      <w:r>
        <w:rPr>
          <w:spacing w:val="-4"/>
        </w:rPr>
        <w:t> </w:t>
      </w:r>
      <w:r>
        <w:rPr/>
        <w:t>on</w:t>
      </w:r>
      <w:r>
        <w:rPr>
          <w:spacing w:val="-4"/>
        </w:rPr>
        <w:t> </w:t>
      </w:r>
      <w:r>
        <w:rPr>
          <w:spacing w:val="-2"/>
        </w:rPr>
        <w:t>Children</w:t>
      </w:r>
    </w:p>
    <w:p>
      <w:pPr>
        <w:pStyle w:val="BodyText"/>
        <w:spacing w:line="276" w:lineRule="auto" w:before="38"/>
        <w:ind w:right="4115"/>
      </w:pPr>
      <w:r>
        <w:rPr/>
        <w:t>Foundation</w:t>
      </w:r>
      <w:r>
        <w:rPr>
          <w:spacing w:val="-11"/>
        </w:rPr>
        <w:t> </w:t>
      </w:r>
      <w:r>
        <w:rPr/>
        <w:t>for</w:t>
      </w:r>
      <w:r>
        <w:rPr>
          <w:spacing w:val="-11"/>
        </w:rPr>
        <w:t> </w:t>
      </w:r>
      <w:r>
        <w:rPr/>
        <w:t>Angelman</w:t>
      </w:r>
      <w:r>
        <w:rPr>
          <w:spacing w:val="-11"/>
        </w:rPr>
        <w:t> </w:t>
      </w:r>
      <w:r>
        <w:rPr/>
        <w:t>Syndrome</w:t>
      </w:r>
      <w:r>
        <w:rPr>
          <w:spacing w:val="-11"/>
        </w:rPr>
        <w:t> </w:t>
      </w:r>
      <w:r>
        <w:rPr/>
        <w:t>Therapeutics </w:t>
      </w:r>
      <w:r>
        <w:rPr>
          <w:spacing w:val="-2"/>
        </w:rPr>
        <w:t>GLSEN</w:t>
      </w:r>
    </w:p>
    <w:p>
      <w:pPr>
        <w:pStyle w:val="BodyText"/>
      </w:pPr>
      <w:r>
        <w:rPr>
          <w:spacing w:val="-2"/>
        </w:rPr>
        <w:t>Griffin-Hammis</w:t>
      </w:r>
      <w:r>
        <w:rPr>
          <w:spacing w:val="10"/>
        </w:rPr>
        <w:t> </w:t>
      </w:r>
      <w:r>
        <w:rPr>
          <w:spacing w:val="-2"/>
        </w:rPr>
        <w:t>Associates</w:t>
      </w:r>
    </w:p>
    <w:p>
      <w:pPr>
        <w:pStyle w:val="BodyText"/>
        <w:spacing w:before="38"/>
      </w:pPr>
      <w:r>
        <w:rPr/>
        <w:t>Inclusive</w:t>
      </w:r>
      <w:r>
        <w:rPr>
          <w:spacing w:val="-10"/>
        </w:rPr>
        <w:t> </w:t>
      </w:r>
      <w:r>
        <w:rPr/>
        <w:t>Development</w:t>
      </w:r>
      <w:r>
        <w:rPr>
          <w:spacing w:val="-9"/>
        </w:rPr>
        <w:t> </w:t>
      </w:r>
      <w:r>
        <w:rPr/>
        <w:t>Partners</w:t>
      </w:r>
      <w:r>
        <w:rPr>
          <w:spacing w:val="-9"/>
        </w:rPr>
        <w:t> </w:t>
      </w:r>
      <w:r>
        <w:rPr>
          <w:spacing w:val="-2"/>
        </w:rPr>
        <w:t>(IDP)</w:t>
      </w:r>
    </w:p>
    <w:p>
      <w:pPr>
        <w:pStyle w:val="BodyText"/>
        <w:spacing w:line="276" w:lineRule="auto" w:before="38"/>
      </w:pPr>
      <w:r>
        <w:rPr/>
        <w:t>Innovations</w:t>
      </w:r>
      <w:r>
        <w:rPr>
          <w:spacing w:val="-7"/>
        </w:rPr>
        <w:t> </w:t>
      </w:r>
      <w:r>
        <w:rPr/>
        <w:t>in</w:t>
      </w:r>
      <w:r>
        <w:rPr>
          <w:spacing w:val="-7"/>
        </w:rPr>
        <w:t> </w:t>
      </w:r>
      <w:r>
        <w:rPr/>
        <w:t>Special</w:t>
      </w:r>
      <w:r>
        <w:rPr>
          <w:spacing w:val="-7"/>
        </w:rPr>
        <w:t> </w:t>
      </w:r>
      <w:r>
        <w:rPr/>
        <w:t>Education</w:t>
      </w:r>
      <w:r>
        <w:rPr>
          <w:spacing w:val="-7"/>
        </w:rPr>
        <w:t> </w:t>
      </w:r>
      <w:r>
        <w:rPr/>
        <w:t>Technology</w:t>
      </w:r>
      <w:r>
        <w:rPr>
          <w:spacing w:val="-7"/>
        </w:rPr>
        <w:t> </w:t>
      </w:r>
      <w:r>
        <w:rPr/>
        <w:t>(ISET)</w:t>
      </w:r>
      <w:r>
        <w:rPr>
          <w:spacing w:val="-7"/>
        </w:rPr>
        <w:t> </w:t>
      </w:r>
      <w:r>
        <w:rPr/>
        <w:t>Division</w:t>
      </w:r>
      <w:r>
        <w:rPr>
          <w:spacing w:val="-7"/>
        </w:rPr>
        <w:t> </w:t>
      </w:r>
      <w:r>
        <w:rPr/>
        <w:t>of</w:t>
      </w:r>
      <w:r>
        <w:rPr>
          <w:spacing w:val="-7"/>
        </w:rPr>
        <w:t> </w:t>
      </w:r>
      <w:r>
        <w:rPr/>
        <w:t>Council</w:t>
      </w:r>
      <w:r>
        <w:rPr>
          <w:spacing w:val="-7"/>
        </w:rPr>
        <w:t> </w:t>
      </w:r>
      <w:r>
        <w:rPr/>
        <w:t>for</w:t>
      </w:r>
      <w:r>
        <w:rPr>
          <w:spacing w:val="-7"/>
        </w:rPr>
        <w:t> </w:t>
      </w:r>
      <w:r>
        <w:rPr/>
        <w:t>Exceptional</w:t>
      </w:r>
      <w:r>
        <w:rPr>
          <w:spacing w:val="-7"/>
        </w:rPr>
        <w:t> </w:t>
      </w:r>
      <w:r>
        <w:rPr/>
        <w:t>Children </w:t>
      </w:r>
      <w:r>
        <w:rPr>
          <w:spacing w:val="-2"/>
        </w:rPr>
        <w:t>(CEC)</w:t>
      </w:r>
    </w:p>
    <w:p>
      <w:pPr>
        <w:pStyle w:val="BodyText"/>
        <w:spacing w:line="276" w:lineRule="auto"/>
        <w:ind w:right="4115"/>
      </w:pPr>
      <w:r>
        <w:rPr/>
        <w:t>International</w:t>
      </w:r>
      <w:r>
        <w:rPr>
          <w:spacing w:val="-9"/>
        </w:rPr>
        <w:t> </w:t>
      </w:r>
      <w:r>
        <w:rPr/>
        <w:t>Council</w:t>
      </w:r>
      <w:r>
        <w:rPr>
          <w:spacing w:val="-9"/>
        </w:rPr>
        <w:t> </w:t>
      </w:r>
      <w:r>
        <w:rPr/>
        <w:t>on</w:t>
      </w:r>
      <w:r>
        <w:rPr>
          <w:spacing w:val="-9"/>
        </w:rPr>
        <w:t> </w:t>
      </w:r>
      <w:r>
        <w:rPr/>
        <w:t>Development</w:t>
      </w:r>
      <w:r>
        <w:rPr>
          <w:spacing w:val="-9"/>
        </w:rPr>
        <w:t> </w:t>
      </w:r>
      <w:r>
        <w:rPr/>
        <w:t>and</w:t>
      </w:r>
      <w:r>
        <w:rPr>
          <w:spacing w:val="-9"/>
        </w:rPr>
        <w:t> </w:t>
      </w:r>
      <w:r>
        <w:rPr/>
        <w:t>Learning Low Vision Technology</w:t>
      </w:r>
    </w:p>
    <w:p>
      <w:pPr>
        <w:pStyle w:val="BodyText"/>
      </w:pPr>
      <w:r>
        <w:rPr>
          <w:spacing w:val="-2"/>
        </w:rPr>
        <w:t>MomsRising</w:t>
      </w:r>
    </w:p>
    <w:p>
      <w:pPr>
        <w:pStyle w:val="BodyText"/>
        <w:spacing w:line="276" w:lineRule="auto" w:before="38"/>
        <w:ind w:right="6304"/>
      </w:pPr>
      <w:r>
        <w:rPr/>
        <w:t>Muscular</w:t>
      </w:r>
      <w:r>
        <w:rPr>
          <w:spacing w:val="-16"/>
        </w:rPr>
        <w:t> </w:t>
      </w:r>
      <w:r>
        <w:rPr/>
        <w:t>Dystrophy</w:t>
      </w:r>
      <w:r>
        <w:rPr>
          <w:spacing w:val="-15"/>
        </w:rPr>
        <w:t> </w:t>
      </w:r>
      <w:r>
        <w:rPr/>
        <w:t>Association </w:t>
      </w:r>
      <w:r>
        <w:rPr>
          <w:spacing w:val="-2"/>
        </w:rPr>
        <w:t>NAACP</w:t>
      </w:r>
    </w:p>
    <w:p>
      <w:pPr>
        <w:pStyle w:val="BodyText"/>
      </w:pPr>
      <w:r>
        <w:rPr/>
        <w:t>National</w:t>
      </w:r>
      <w:r>
        <w:rPr>
          <w:spacing w:val="-10"/>
        </w:rPr>
        <w:t> </w:t>
      </w:r>
      <w:r>
        <w:rPr/>
        <w:t>Association</w:t>
      </w:r>
      <w:r>
        <w:rPr>
          <w:spacing w:val="-7"/>
        </w:rPr>
        <w:t> </w:t>
      </w:r>
      <w:r>
        <w:rPr/>
        <w:t>of</w:t>
      </w:r>
      <w:r>
        <w:rPr>
          <w:spacing w:val="-7"/>
        </w:rPr>
        <w:t> </w:t>
      </w:r>
      <w:r>
        <w:rPr/>
        <w:t>Councils</w:t>
      </w:r>
      <w:r>
        <w:rPr>
          <w:spacing w:val="-8"/>
        </w:rPr>
        <w:t> </w:t>
      </w:r>
      <w:r>
        <w:rPr/>
        <w:t>on</w:t>
      </w:r>
      <w:r>
        <w:rPr>
          <w:spacing w:val="-7"/>
        </w:rPr>
        <w:t> </w:t>
      </w:r>
      <w:r>
        <w:rPr/>
        <w:t>Developmental</w:t>
      </w:r>
      <w:r>
        <w:rPr>
          <w:spacing w:val="-7"/>
        </w:rPr>
        <w:t> </w:t>
      </w:r>
      <w:r>
        <w:rPr>
          <w:spacing w:val="-2"/>
        </w:rPr>
        <w:t>Disabilities</w:t>
      </w:r>
    </w:p>
    <w:p>
      <w:pPr>
        <w:pStyle w:val="BodyText"/>
        <w:spacing w:line="276" w:lineRule="auto" w:before="38"/>
      </w:pPr>
      <w:r>
        <w:rPr/>
        <w:t>National</w:t>
      </w:r>
      <w:r>
        <w:rPr>
          <w:spacing w:val="-5"/>
        </w:rPr>
        <w:t> </w:t>
      </w:r>
      <w:r>
        <w:rPr/>
        <w:t>Association</w:t>
      </w:r>
      <w:r>
        <w:rPr>
          <w:spacing w:val="-5"/>
        </w:rPr>
        <w:t> </w:t>
      </w:r>
      <w:r>
        <w:rPr/>
        <w:t>of</w:t>
      </w:r>
      <w:r>
        <w:rPr>
          <w:spacing w:val="-5"/>
        </w:rPr>
        <w:t> </w:t>
      </w:r>
      <w:r>
        <w:rPr/>
        <w:t>County</w:t>
      </w:r>
      <w:r>
        <w:rPr>
          <w:spacing w:val="-5"/>
        </w:rPr>
        <w:t> </w:t>
      </w:r>
      <w:r>
        <w:rPr/>
        <w:t>Behavioral</w:t>
      </w:r>
      <w:r>
        <w:rPr>
          <w:spacing w:val="-5"/>
        </w:rPr>
        <w:t> </w:t>
      </w:r>
      <w:r>
        <w:rPr/>
        <w:t>Health</w:t>
      </w:r>
      <w:r>
        <w:rPr>
          <w:spacing w:val="-5"/>
        </w:rPr>
        <w:t> </w:t>
      </w:r>
      <w:r>
        <w:rPr/>
        <w:t>and</w:t>
      </w:r>
      <w:r>
        <w:rPr>
          <w:spacing w:val="-5"/>
        </w:rPr>
        <w:t> </w:t>
      </w:r>
      <w:r>
        <w:rPr/>
        <w:t>Developmental</w:t>
      </w:r>
      <w:r>
        <w:rPr>
          <w:spacing w:val="-5"/>
        </w:rPr>
        <w:t> </w:t>
      </w:r>
      <w:r>
        <w:rPr/>
        <w:t>Disability</w:t>
      </w:r>
      <w:r>
        <w:rPr>
          <w:spacing w:val="-5"/>
        </w:rPr>
        <w:t> </w:t>
      </w:r>
      <w:r>
        <w:rPr/>
        <w:t>Directors </w:t>
      </w:r>
      <w:r>
        <w:rPr>
          <w:spacing w:val="-2"/>
        </w:rPr>
        <w:t>(NACBHDD)</w:t>
      </w:r>
    </w:p>
    <w:p>
      <w:pPr>
        <w:pStyle w:val="BodyText"/>
        <w:spacing w:line="276" w:lineRule="auto"/>
        <w:ind w:right="2691"/>
      </w:pPr>
      <w:r>
        <w:rPr/>
        <w:t>National</w:t>
      </w:r>
      <w:r>
        <w:rPr>
          <w:spacing w:val="-6"/>
        </w:rPr>
        <w:t> </w:t>
      </w:r>
      <w:r>
        <w:rPr/>
        <w:t>Association</w:t>
      </w:r>
      <w:r>
        <w:rPr>
          <w:spacing w:val="-7"/>
        </w:rPr>
        <w:t> </w:t>
      </w:r>
      <w:r>
        <w:rPr/>
        <w:t>of</w:t>
      </w:r>
      <w:r>
        <w:rPr>
          <w:spacing w:val="-6"/>
        </w:rPr>
        <w:t> </w:t>
      </w:r>
      <w:r>
        <w:rPr/>
        <w:t>Private</w:t>
      </w:r>
      <w:r>
        <w:rPr>
          <w:spacing w:val="-7"/>
        </w:rPr>
        <w:t> </w:t>
      </w:r>
      <w:r>
        <w:rPr/>
        <w:t>Special</w:t>
      </w:r>
      <w:r>
        <w:rPr>
          <w:spacing w:val="-6"/>
        </w:rPr>
        <w:t> </w:t>
      </w:r>
      <w:r>
        <w:rPr/>
        <w:t>Education</w:t>
      </w:r>
      <w:r>
        <w:rPr>
          <w:spacing w:val="-7"/>
        </w:rPr>
        <w:t> </w:t>
      </w:r>
      <w:r>
        <w:rPr/>
        <w:t>Centers</w:t>
      </w:r>
      <w:r>
        <w:rPr>
          <w:spacing w:val="-6"/>
        </w:rPr>
        <w:t> </w:t>
      </w:r>
      <w:r>
        <w:rPr/>
        <w:t>(NAPSEC) National Association of School Psychologists</w:t>
      </w:r>
    </w:p>
    <w:p>
      <w:pPr>
        <w:pStyle w:val="BodyText"/>
        <w:spacing w:line="276" w:lineRule="auto"/>
        <w:ind w:right="4115"/>
      </w:pPr>
      <w:r>
        <w:rPr/>
        <w:t>National</w:t>
      </w:r>
      <w:r>
        <w:rPr>
          <w:spacing w:val="-9"/>
        </w:rPr>
        <w:t> </w:t>
      </w:r>
      <w:r>
        <w:rPr/>
        <w:t>Black</w:t>
      </w:r>
      <w:r>
        <w:rPr>
          <w:spacing w:val="-9"/>
        </w:rPr>
        <w:t> </w:t>
      </w:r>
      <w:r>
        <w:rPr/>
        <w:t>Child</w:t>
      </w:r>
      <w:r>
        <w:rPr>
          <w:spacing w:val="-9"/>
        </w:rPr>
        <w:t> </w:t>
      </w:r>
      <w:r>
        <w:rPr/>
        <w:t>Development</w:t>
      </w:r>
      <w:r>
        <w:rPr>
          <w:spacing w:val="-9"/>
        </w:rPr>
        <w:t> </w:t>
      </w:r>
      <w:r>
        <w:rPr/>
        <w:t>Institute</w:t>
      </w:r>
      <w:r>
        <w:rPr>
          <w:spacing w:val="-9"/>
        </w:rPr>
        <w:t> </w:t>
      </w:r>
      <w:r>
        <w:rPr/>
        <w:t>(NBCDI) National Center for Learning Disabilities</w:t>
      </w:r>
    </w:p>
    <w:p>
      <w:pPr>
        <w:pStyle w:val="BodyText"/>
        <w:spacing w:line="276" w:lineRule="auto"/>
        <w:ind w:right="524"/>
      </w:pPr>
      <w:r>
        <w:rPr/>
        <w:t>National</w:t>
      </w:r>
      <w:r>
        <w:rPr>
          <w:spacing w:val="-5"/>
        </w:rPr>
        <w:t> </w:t>
      </w:r>
      <w:r>
        <w:rPr/>
        <w:t>Consortium</w:t>
      </w:r>
      <w:r>
        <w:rPr>
          <w:spacing w:val="-5"/>
        </w:rPr>
        <w:t> </w:t>
      </w:r>
      <w:r>
        <w:rPr/>
        <w:t>for</w:t>
      </w:r>
      <w:r>
        <w:rPr>
          <w:spacing w:val="-5"/>
        </w:rPr>
        <w:t> </w:t>
      </w:r>
      <w:r>
        <w:rPr/>
        <w:t>Physical</w:t>
      </w:r>
      <w:r>
        <w:rPr>
          <w:spacing w:val="-5"/>
        </w:rPr>
        <w:t> </w:t>
      </w:r>
      <w:r>
        <w:rPr/>
        <w:t>Education</w:t>
      </w:r>
      <w:r>
        <w:rPr>
          <w:spacing w:val="-5"/>
        </w:rPr>
        <w:t> </w:t>
      </w:r>
      <w:r>
        <w:rPr/>
        <w:t>for</w:t>
      </w:r>
      <w:r>
        <w:rPr>
          <w:spacing w:val="-5"/>
        </w:rPr>
        <w:t> </w:t>
      </w:r>
      <w:r>
        <w:rPr/>
        <w:t>Individuals</w:t>
      </w:r>
      <w:r>
        <w:rPr>
          <w:spacing w:val="-5"/>
        </w:rPr>
        <w:t> </w:t>
      </w:r>
      <w:r>
        <w:rPr/>
        <w:t>with</w:t>
      </w:r>
      <w:r>
        <w:rPr>
          <w:spacing w:val="-5"/>
        </w:rPr>
        <w:t> </w:t>
      </w:r>
      <w:r>
        <w:rPr/>
        <w:t>Disabilities</w:t>
      </w:r>
      <w:r>
        <w:rPr>
          <w:spacing w:val="-5"/>
        </w:rPr>
        <w:t> </w:t>
      </w:r>
      <w:r>
        <w:rPr/>
        <w:t>(NCPEID) National Council on Independent Living</w:t>
      </w:r>
    </w:p>
    <w:p>
      <w:pPr>
        <w:pStyle w:val="BodyText"/>
      </w:pPr>
      <w:r>
        <w:rPr/>
        <w:t>National</w:t>
      </w:r>
      <w:r>
        <w:rPr>
          <w:spacing w:val="-9"/>
        </w:rPr>
        <w:t> </w:t>
      </w:r>
      <w:r>
        <w:rPr/>
        <w:t>DeafBlind</w:t>
      </w:r>
      <w:r>
        <w:rPr>
          <w:spacing w:val="-8"/>
        </w:rPr>
        <w:t> </w:t>
      </w:r>
      <w:r>
        <w:rPr>
          <w:spacing w:val="-2"/>
        </w:rPr>
        <w:t>Coalition</w:t>
      </w:r>
    </w:p>
    <w:p>
      <w:pPr>
        <w:spacing w:after="0"/>
        <w:sectPr>
          <w:pgSz w:w="12240" w:h="15840"/>
          <w:pgMar w:top="1360" w:bottom="280" w:left="1340" w:right="1360"/>
        </w:sectPr>
      </w:pPr>
    </w:p>
    <w:p>
      <w:pPr>
        <w:pStyle w:val="BodyText"/>
        <w:spacing w:line="276" w:lineRule="auto" w:before="80"/>
        <w:ind w:right="6304"/>
      </w:pPr>
      <w:r>
        <w:rPr/>
        <w:t>National Disability Action National</w:t>
      </w:r>
      <w:r>
        <w:rPr>
          <w:spacing w:val="-16"/>
        </w:rPr>
        <w:t> </w:t>
      </w:r>
      <w:r>
        <w:rPr/>
        <w:t>Disability</w:t>
      </w:r>
      <w:r>
        <w:rPr>
          <w:spacing w:val="-15"/>
        </w:rPr>
        <w:t> </w:t>
      </w:r>
      <w:r>
        <w:rPr/>
        <w:t>Institute</w:t>
      </w:r>
    </w:p>
    <w:p>
      <w:pPr>
        <w:pStyle w:val="BodyText"/>
        <w:spacing w:line="276" w:lineRule="auto"/>
        <w:ind w:right="5319"/>
      </w:pPr>
      <w:r>
        <w:rPr/>
        <w:t>National</w:t>
      </w:r>
      <w:r>
        <w:rPr>
          <w:spacing w:val="-11"/>
        </w:rPr>
        <w:t> </w:t>
      </w:r>
      <w:r>
        <w:rPr/>
        <w:t>Disability</w:t>
      </w:r>
      <w:r>
        <w:rPr>
          <w:spacing w:val="-11"/>
        </w:rPr>
        <w:t> </w:t>
      </w:r>
      <w:r>
        <w:rPr/>
        <w:t>Rights</w:t>
      </w:r>
      <w:r>
        <w:rPr>
          <w:spacing w:val="-11"/>
        </w:rPr>
        <w:t> </w:t>
      </w:r>
      <w:r>
        <w:rPr/>
        <w:t>Network</w:t>
      </w:r>
      <w:r>
        <w:rPr>
          <w:spacing w:val="-11"/>
        </w:rPr>
        <w:t> </w:t>
      </w:r>
      <w:r>
        <w:rPr/>
        <w:t>(NDRN) National Down Syndrome Congress National Down Syndrome Society</w:t>
      </w:r>
      <w:r>
        <w:rPr>
          <w:spacing w:val="40"/>
        </w:rPr>
        <w:t> </w:t>
      </w:r>
      <w:r>
        <w:rPr/>
        <w:t>National Education Association</w:t>
      </w:r>
    </w:p>
    <w:p>
      <w:pPr>
        <w:pStyle w:val="BodyText"/>
        <w:spacing w:line="276" w:lineRule="auto"/>
        <w:ind w:right="5271"/>
      </w:pPr>
      <w:r>
        <w:rPr/>
        <w:t>National</w:t>
      </w:r>
      <w:r>
        <w:rPr>
          <w:spacing w:val="-11"/>
        </w:rPr>
        <w:t> </w:t>
      </w:r>
      <w:r>
        <w:rPr/>
        <w:t>Family</w:t>
      </w:r>
      <w:r>
        <w:rPr>
          <w:spacing w:val="-11"/>
        </w:rPr>
        <w:t> </w:t>
      </w:r>
      <w:r>
        <w:rPr/>
        <w:t>Association</w:t>
      </w:r>
      <w:r>
        <w:rPr>
          <w:spacing w:val="-11"/>
        </w:rPr>
        <w:t> </w:t>
      </w:r>
      <w:r>
        <w:rPr/>
        <w:t>for</w:t>
      </w:r>
      <w:r>
        <w:rPr>
          <w:spacing w:val="-11"/>
        </w:rPr>
        <w:t> </w:t>
      </w:r>
      <w:r>
        <w:rPr/>
        <w:t>DeafBlind National Federation of the Blind</w:t>
      </w:r>
    </w:p>
    <w:p>
      <w:pPr>
        <w:pStyle w:val="BodyText"/>
        <w:spacing w:line="276" w:lineRule="auto"/>
        <w:ind w:right="5779"/>
      </w:pPr>
      <w:r>
        <w:rPr/>
        <w:t>National Health Law Program National</w:t>
      </w:r>
      <w:r>
        <w:rPr>
          <w:spacing w:val="-14"/>
        </w:rPr>
        <w:t> </w:t>
      </w:r>
      <w:r>
        <w:rPr/>
        <w:t>Rural</w:t>
      </w:r>
      <w:r>
        <w:rPr>
          <w:spacing w:val="-14"/>
        </w:rPr>
        <w:t> </w:t>
      </w:r>
      <w:r>
        <w:rPr/>
        <w:t>Education</w:t>
      </w:r>
      <w:r>
        <w:rPr>
          <w:spacing w:val="-14"/>
        </w:rPr>
        <w:t> </w:t>
      </w:r>
      <w:r>
        <w:rPr/>
        <w:t>Association National Women's Law Center</w:t>
      </w:r>
    </w:p>
    <w:p>
      <w:pPr>
        <w:pStyle w:val="BodyText"/>
        <w:spacing w:line="276" w:lineRule="auto"/>
        <w:ind w:right="4283"/>
      </w:pPr>
      <w:r>
        <w:rPr/>
        <w:t>Orientation</w:t>
      </w:r>
      <w:r>
        <w:rPr>
          <w:spacing w:val="-11"/>
        </w:rPr>
        <w:t> </w:t>
      </w:r>
      <w:r>
        <w:rPr/>
        <w:t>and</w:t>
      </w:r>
      <w:r>
        <w:rPr>
          <w:spacing w:val="-11"/>
        </w:rPr>
        <w:t> </w:t>
      </w:r>
      <w:r>
        <w:rPr/>
        <w:t>Mobility</w:t>
      </w:r>
      <w:r>
        <w:rPr>
          <w:spacing w:val="-11"/>
        </w:rPr>
        <w:t> </w:t>
      </w:r>
      <w:r>
        <w:rPr/>
        <w:t>Specialist</w:t>
      </w:r>
      <w:r>
        <w:rPr>
          <w:spacing w:val="-11"/>
        </w:rPr>
        <w:t> </w:t>
      </w:r>
      <w:r>
        <w:rPr/>
        <w:t>Association Parents for Public Schools</w:t>
      </w:r>
    </w:p>
    <w:p>
      <w:pPr>
        <w:pStyle w:val="BodyText"/>
        <w:spacing w:line="276" w:lineRule="auto"/>
        <w:ind w:right="5632"/>
      </w:pPr>
      <w:r>
        <w:rPr/>
        <w:t>PreK-12</w:t>
      </w:r>
      <w:r>
        <w:rPr>
          <w:spacing w:val="-14"/>
        </w:rPr>
        <w:t> </w:t>
      </w:r>
      <w:r>
        <w:rPr/>
        <w:t>Programs,</w:t>
      </w:r>
      <w:r>
        <w:rPr>
          <w:spacing w:val="-14"/>
        </w:rPr>
        <w:t> </w:t>
      </w:r>
      <w:r>
        <w:rPr/>
        <w:t>New</w:t>
      </w:r>
      <w:r>
        <w:rPr>
          <w:spacing w:val="-14"/>
        </w:rPr>
        <w:t> </w:t>
      </w:r>
      <w:r>
        <w:rPr/>
        <w:t>America Prevent Blindness</w:t>
      </w:r>
    </w:p>
    <w:p>
      <w:pPr>
        <w:pStyle w:val="BodyText"/>
        <w:spacing w:line="276" w:lineRule="auto"/>
        <w:ind w:right="4115"/>
      </w:pPr>
      <w:r>
        <w:rPr/>
        <w:t>School</w:t>
      </w:r>
      <w:r>
        <w:rPr>
          <w:spacing w:val="-9"/>
        </w:rPr>
        <w:t> </w:t>
      </w:r>
      <w:r>
        <w:rPr/>
        <w:t>Social</w:t>
      </w:r>
      <w:r>
        <w:rPr>
          <w:spacing w:val="-9"/>
        </w:rPr>
        <w:t> </w:t>
      </w:r>
      <w:r>
        <w:rPr/>
        <w:t>Work</w:t>
      </w:r>
      <w:r>
        <w:rPr>
          <w:spacing w:val="-9"/>
        </w:rPr>
        <w:t> </w:t>
      </w:r>
      <w:r>
        <w:rPr/>
        <w:t>Association</w:t>
      </w:r>
      <w:r>
        <w:rPr>
          <w:spacing w:val="-9"/>
        </w:rPr>
        <w:t> </w:t>
      </w:r>
      <w:r>
        <w:rPr/>
        <w:t>of</w:t>
      </w:r>
      <w:r>
        <w:rPr>
          <w:spacing w:val="-9"/>
        </w:rPr>
        <w:t> </w:t>
      </w:r>
      <w:r>
        <w:rPr/>
        <w:t>America SchoolHouse Connection</w:t>
      </w:r>
    </w:p>
    <w:p>
      <w:pPr>
        <w:pStyle w:val="BodyText"/>
        <w:spacing w:line="276" w:lineRule="auto"/>
        <w:ind w:right="4115"/>
      </w:pPr>
      <w:r>
        <w:rPr/>
        <w:t>SELF - Special Education Leader Fellowship Southeast</w:t>
      </w:r>
      <w:r>
        <w:rPr>
          <w:spacing w:val="-9"/>
        </w:rPr>
        <w:t> </w:t>
      </w:r>
      <w:r>
        <w:rPr/>
        <w:t>Asia</w:t>
      </w:r>
      <w:r>
        <w:rPr>
          <w:spacing w:val="-9"/>
        </w:rPr>
        <w:t> </w:t>
      </w:r>
      <w:r>
        <w:rPr/>
        <w:t>Resource</w:t>
      </w:r>
      <w:r>
        <w:rPr>
          <w:spacing w:val="-9"/>
        </w:rPr>
        <w:t> </w:t>
      </w:r>
      <w:r>
        <w:rPr/>
        <w:t>Action</w:t>
      </w:r>
      <w:r>
        <w:rPr>
          <w:spacing w:val="-9"/>
        </w:rPr>
        <w:t> </w:t>
      </w:r>
      <w:r>
        <w:rPr/>
        <w:t>Center</w:t>
      </w:r>
      <w:r>
        <w:rPr>
          <w:spacing w:val="-9"/>
        </w:rPr>
        <w:t> </w:t>
      </w:r>
      <w:r>
        <w:rPr/>
        <w:t>(SEARAC) SPAN Parent Advocacy Network, Inc.</w:t>
      </w:r>
    </w:p>
    <w:p>
      <w:pPr>
        <w:pStyle w:val="BodyText"/>
        <w:spacing w:line="276" w:lineRule="auto"/>
        <w:ind w:right="6304"/>
      </w:pPr>
      <w:r>
        <w:rPr/>
        <w:t>Success</w:t>
      </w:r>
      <w:r>
        <w:rPr>
          <w:spacing w:val="-16"/>
        </w:rPr>
        <w:t> </w:t>
      </w:r>
      <w:r>
        <w:rPr/>
        <w:t>Beyond</w:t>
      </w:r>
      <w:r>
        <w:rPr>
          <w:spacing w:val="-15"/>
        </w:rPr>
        <w:t> </w:t>
      </w:r>
      <w:r>
        <w:rPr/>
        <w:t>Sight </w:t>
      </w:r>
      <w:r>
        <w:rPr>
          <w:spacing w:val="-2"/>
        </w:rPr>
        <w:t>TDIforAccess</w:t>
      </w:r>
    </w:p>
    <w:p>
      <w:pPr>
        <w:pStyle w:val="BodyText"/>
        <w:spacing w:line="276" w:lineRule="auto"/>
        <w:ind w:right="2691"/>
      </w:pPr>
      <w:r>
        <w:rPr/>
        <w:t>Teacher</w:t>
      </w:r>
      <w:r>
        <w:rPr>
          <w:spacing w:val="-9"/>
        </w:rPr>
        <w:t> </w:t>
      </w:r>
      <w:r>
        <w:rPr/>
        <w:t>Education</w:t>
      </w:r>
      <w:r>
        <w:rPr>
          <w:spacing w:val="-9"/>
        </w:rPr>
        <w:t> </w:t>
      </w:r>
      <w:r>
        <w:rPr/>
        <w:t>Division</w:t>
      </w:r>
      <w:r>
        <w:rPr>
          <w:spacing w:val="-9"/>
        </w:rPr>
        <w:t> </w:t>
      </w:r>
      <w:r>
        <w:rPr/>
        <w:t>of</w:t>
      </w:r>
      <w:r>
        <w:rPr>
          <w:spacing w:val="-9"/>
        </w:rPr>
        <w:t> </w:t>
      </w:r>
      <w:r>
        <w:rPr/>
        <w:t>the</w:t>
      </w:r>
      <w:r>
        <w:rPr>
          <w:spacing w:val="-9"/>
        </w:rPr>
        <w:t> </w:t>
      </w:r>
      <w:r>
        <w:rPr/>
        <w:t>Council</w:t>
      </w:r>
      <w:r>
        <w:rPr>
          <w:spacing w:val="-9"/>
        </w:rPr>
        <w:t> </w:t>
      </w:r>
      <w:r>
        <w:rPr/>
        <w:t>for</w:t>
      </w:r>
      <w:r>
        <w:rPr>
          <w:spacing w:val="-9"/>
        </w:rPr>
        <w:t> </w:t>
      </w:r>
      <w:r>
        <w:rPr/>
        <w:t>Exceptional</w:t>
      </w:r>
      <w:r>
        <w:rPr>
          <w:spacing w:val="-9"/>
        </w:rPr>
        <w:t> </w:t>
      </w:r>
      <w:r>
        <w:rPr/>
        <w:t>Children The Advocacy Institute</w:t>
      </w:r>
    </w:p>
    <w:p>
      <w:pPr>
        <w:pStyle w:val="BodyText"/>
      </w:pPr>
      <w:r>
        <w:rPr/>
        <w:t>The</w:t>
      </w:r>
      <w:r>
        <w:rPr>
          <w:spacing w:val="-4"/>
        </w:rPr>
        <w:t> </w:t>
      </w:r>
      <w:r>
        <w:rPr/>
        <w:t>Arc</w:t>
      </w:r>
      <w:r>
        <w:rPr>
          <w:spacing w:val="-3"/>
        </w:rPr>
        <w:t> </w:t>
      </w:r>
      <w:r>
        <w:rPr/>
        <w:t>of</w:t>
      </w:r>
      <w:r>
        <w:rPr>
          <w:spacing w:val="-4"/>
        </w:rPr>
        <w:t> </w:t>
      </w:r>
      <w:r>
        <w:rPr/>
        <w:t>the</w:t>
      </w:r>
      <w:r>
        <w:rPr>
          <w:spacing w:val="-3"/>
        </w:rPr>
        <w:t> </w:t>
      </w:r>
      <w:r>
        <w:rPr/>
        <w:t>United</w:t>
      </w:r>
      <w:r>
        <w:rPr>
          <w:spacing w:val="-3"/>
        </w:rPr>
        <w:t> </w:t>
      </w:r>
      <w:r>
        <w:rPr>
          <w:spacing w:val="-2"/>
        </w:rPr>
        <w:t>States</w:t>
      </w:r>
    </w:p>
    <w:p>
      <w:pPr>
        <w:pStyle w:val="BodyText"/>
        <w:spacing w:line="276" w:lineRule="auto" w:before="38"/>
        <w:ind w:right="2965"/>
      </w:pPr>
      <w:r>
        <w:rPr/>
        <w:t>The</w:t>
      </w:r>
      <w:r>
        <w:rPr>
          <w:spacing w:val="-6"/>
        </w:rPr>
        <w:t> </w:t>
      </w:r>
      <w:r>
        <w:rPr/>
        <w:t>Association</w:t>
      </w:r>
      <w:r>
        <w:rPr>
          <w:spacing w:val="-6"/>
        </w:rPr>
        <w:t> </w:t>
      </w:r>
      <w:r>
        <w:rPr/>
        <w:t>for</w:t>
      </w:r>
      <w:r>
        <w:rPr>
          <w:spacing w:val="-6"/>
        </w:rPr>
        <w:t> </w:t>
      </w:r>
      <w:r>
        <w:rPr/>
        <w:t>the</w:t>
      </w:r>
      <w:r>
        <w:rPr>
          <w:spacing w:val="-6"/>
        </w:rPr>
        <w:t> </w:t>
      </w:r>
      <w:r>
        <w:rPr/>
        <w:t>Gifted-</w:t>
      </w:r>
      <w:r>
        <w:rPr>
          <w:spacing w:val="-6"/>
        </w:rPr>
        <w:t> </w:t>
      </w:r>
      <w:r>
        <w:rPr/>
        <w:t>Council</w:t>
      </w:r>
      <w:r>
        <w:rPr>
          <w:spacing w:val="-6"/>
        </w:rPr>
        <w:t> </w:t>
      </w:r>
      <w:r>
        <w:rPr/>
        <w:t>for</w:t>
      </w:r>
      <w:r>
        <w:rPr>
          <w:spacing w:val="-6"/>
        </w:rPr>
        <w:t> </w:t>
      </w:r>
      <w:r>
        <w:rPr/>
        <w:t>Exceptional</w:t>
      </w:r>
      <w:r>
        <w:rPr>
          <w:spacing w:val="-6"/>
        </w:rPr>
        <w:t> </w:t>
      </w:r>
      <w:r>
        <w:rPr/>
        <w:t>Children The Carroll Center for the Blind</w:t>
      </w:r>
    </w:p>
    <w:p>
      <w:pPr>
        <w:pStyle w:val="BodyText"/>
      </w:pPr>
      <w:r>
        <w:rPr/>
        <w:t>The</w:t>
      </w:r>
      <w:r>
        <w:rPr>
          <w:spacing w:val="-5"/>
        </w:rPr>
        <w:t> </w:t>
      </w:r>
      <w:r>
        <w:rPr/>
        <w:t>Center</w:t>
      </w:r>
      <w:r>
        <w:rPr>
          <w:spacing w:val="-5"/>
        </w:rPr>
        <w:t> </w:t>
      </w:r>
      <w:r>
        <w:rPr/>
        <w:t>for</w:t>
      </w:r>
      <w:r>
        <w:rPr>
          <w:spacing w:val="-5"/>
        </w:rPr>
        <w:t> </w:t>
      </w:r>
      <w:r>
        <w:rPr/>
        <w:t>Learner</w:t>
      </w:r>
      <w:r>
        <w:rPr>
          <w:spacing w:val="-4"/>
        </w:rPr>
        <w:t> </w:t>
      </w:r>
      <w:r>
        <w:rPr>
          <w:spacing w:val="-2"/>
        </w:rPr>
        <w:t>Equity</w:t>
      </w:r>
    </w:p>
    <w:p>
      <w:pPr>
        <w:pStyle w:val="BodyText"/>
        <w:spacing w:line="276" w:lineRule="auto" w:before="38"/>
        <w:ind w:right="2965"/>
      </w:pPr>
      <w:r>
        <w:rPr/>
        <w:t>The</w:t>
      </w:r>
      <w:r>
        <w:rPr>
          <w:spacing w:val="-6"/>
        </w:rPr>
        <w:t> </w:t>
      </w:r>
      <w:r>
        <w:rPr/>
        <w:t>Division</w:t>
      </w:r>
      <w:r>
        <w:rPr>
          <w:spacing w:val="-6"/>
        </w:rPr>
        <w:t> </w:t>
      </w:r>
      <w:r>
        <w:rPr/>
        <w:t>of</w:t>
      </w:r>
      <w:r>
        <w:rPr>
          <w:spacing w:val="-6"/>
        </w:rPr>
        <w:t> </w:t>
      </w:r>
      <w:r>
        <w:rPr/>
        <w:t>Evaluation</w:t>
      </w:r>
      <w:r>
        <w:rPr>
          <w:spacing w:val="-6"/>
        </w:rPr>
        <w:t> </w:t>
      </w:r>
      <w:r>
        <w:rPr/>
        <w:t>and</w:t>
      </w:r>
      <w:r>
        <w:rPr>
          <w:spacing w:val="-6"/>
        </w:rPr>
        <w:t> </w:t>
      </w:r>
      <w:r>
        <w:rPr/>
        <w:t>Assessment</w:t>
      </w:r>
      <w:r>
        <w:rPr>
          <w:spacing w:val="-6"/>
        </w:rPr>
        <w:t> </w:t>
      </w:r>
      <w:r>
        <w:rPr/>
        <w:t>for</w:t>
      </w:r>
      <w:r>
        <w:rPr>
          <w:spacing w:val="-6"/>
        </w:rPr>
        <w:t> </w:t>
      </w:r>
      <w:r>
        <w:rPr/>
        <w:t>Learning</w:t>
      </w:r>
      <w:r>
        <w:rPr>
          <w:spacing w:val="-6"/>
        </w:rPr>
        <w:t> </w:t>
      </w:r>
      <w:r>
        <w:rPr/>
        <w:t>(DEAL) The Hussman Institute for Autism</w:t>
      </w:r>
    </w:p>
    <w:p>
      <w:pPr>
        <w:pStyle w:val="BodyText"/>
      </w:pPr>
      <w:r>
        <w:rPr/>
        <w:t>The</w:t>
      </w:r>
      <w:r>
        <w:rPr>
          <w:spacing w:val="-6"/>
        </w:rPr>
        <w:t> </w:t>
      </w:r>
      <w:r>
        <w:rPr/>
        <w:t>National</w:t>
      </w:r>
      <w:r>
        <w:rPr>
          <w:spacing w:val="-6"/>
        </w:rPr>
        <w:t> </w:t>
      </w:r>
      <w:r>
        <w:rPr/>
        <w:t>Association</w:t>
      </w:r>
      <w:r>
        <w:rPr>
          <w:spacing w:val="-6"/>
        </w:rPr>
        <w:t> </w:t>
      </w:r>
      <w:r>
        <w:rPr/>
        <w:t>for</w:t>
      </w:r>
      <w:r>
        <w:rPr>
          <w:spacing w:val="-6"/>
        </w:rPr>
        <w:t> </w:t>
      </w:r>
      <w:r>
        <w:rPr/>
        <w:t>Down</w:t>
      </w:r>
      <w:r>
        <w:rPr>
          <w:spacing w:val="-5"/>
        </w:rPr>
        <w:t> </w:t>
      </w:r>
      <w:r>
        <w:rPr>
          <w:spacing w:val="-2"/>
        </w:rPr>
        <w:t>Syndrome</w:t>
      </w:r>
    </w:p>
    <w:p>
      <w:pPr>
        <w:pStyle w:val="BodyText"/>
        <w:spacing w:line="276" w:lineRule="auto" w:before="38"/>
        <w:ind w:right="2965"/>
      </w:pPr>
      <w:r>
        <w:rPr/>
        <w:t>The</w:t>
      </w:r>
      <w:r>
        <w:rPr>
          <w:spacing w:val="-7"/>
        </w:rPr>
        <w:t> </w:t>
      </w:r>
      <w:r>
        <w:rPr/>
        <w:t>National</w:t>
      </w:r>
      <w:r>
        <w:rPr>
          <w:spacing w:val="-7"/>
        </w:rPr>
        <w:t> </w:t>
      </w:r>
      <w:r>
        <w:rPr/>
        <w:t>Association</w:t>
      </w:r>
      <w:r>
        <w:rPr>
          <w:spacing w:val="-7"/>
        </w:rPr>
        <w:t> </w:t>
      </w:r>
      <w:r>
        <w:rPr/>
        <w:t>of</w:t>
      </w:r>
      <w:r>
        <w:rPr>
          <w:spacing w:val="-7"/>
        </w:rPr>
        <w:t> </w:t>
      </w:r>
      <w:r>
        <w:rPr/>
        <w:t>Federally</w:t>
      </w:r>
      <w:r>
        <w:rPr>
          <w:spacing w:val="-7"/>
        </w:rPr>
        <w:t> </w:t>
      </w:r>
      <w:r>
        <w:rPr/>
        <w:t>Impacted</w:t>
      </w:r>
      <w:r>
        <w:rPr>
          <w:spacing w:val="-7"/>
        </w:rPr>
        <w:t> </w:t>
      </w:r>
      <w:r>
        <w:rPr/>
        <w:t>Schools</w:t>
      </w:r>
      <w:r>
        <w:rPr>
          <w:spacing w:val="-7"/>
        </w:rPr>
        <w:t> </w:t>
      </w:r>
      <w:r>
        <w:rPr/>
        <w:t>(NAFIS) The Partnership for Inclusive Disaster Strategies</w:t>
      </w:r>
    </w:p>
    <w:p>
      <w:pPr>
        <w:pStyle w:val="BodyText"/>
        <w:spacing w:line="276" w:lineRule="auto"/>
        <w:ind w:right="5632"/>
      </w:pPr>
      <w:r>
        <w:rPr/>
        <w:t>The</w:t>
      </w:r>
      <w:r>
        <w:rPr>
          <w:spacing w:val="-11"/>
        </w:rPr>
        <w:t> </w:t>
      </w:r>
      <w:r>
        <w:rPr/>
        <w:t>Sibling</w:t>
      </w:r>
      <w:r>
        <w:rPr>
          <w:spacing w:val="-11"/>
        </w:rPr>
        <w:t> </w:t>
      </w:r>
      <w:r>
        <w:rPr/>
        <w:t>Leadership</w:t>
      </w:r>
      <w:r>
        <w:rPr>
          <w:spacing w:val="-11"/>
        </w:rPr>
        <w:t> </w:t>
      </w:r>
      <w:r>
        <w:rPr/>
        <w:t>Network</w:t>
      </w:r>
      <w:r>
        <w:rPr>
          <w:spacing w:val="-11"/>
        </w:rPr>
        <w:t> </w:t>
      </w:r>
      <w:r>
        <w:rPr/>
        <w:t>(SLN) TSC Alliance</w:t>
      </w:r>
    </w:p>
    <w:p>
      <w:pPr>
        <w:pStyle w:val="BodyText"/>
      </w:pPr>
      <w:r>
        <w:rPr/>
        <w:t>United</w:t>
      </w:r>
      <w:r>
        <w:rPr>
          <w:spacing w:val="-6"/>
        </w:rPr>
        <w:t> </w:t>
      </w:r>
      <w:r>
        <w:rPr/>
        <w:t>Spinal</w:t>
      </w:r>
      <w:r>
        <w:rPr>
          <w:spacing w:val="-6"/>
        </w:rPr>
        <w:t> </w:t>
      </w:r>
      <w:r>
        <w:rPr>
          <w:spacing w:val="-2"/>
        </w:rPr>
        <w:t>Association</w:t>
      </w:r>
    </w:p>
    <w:p>
      <w:pPr>
        <w:pStyle w:val="BodyText"/>
        <w:spacing w:line="276" w:lineRule="auto" w:before="37"/>
        <w:ind w:right="4115"/>
      </w:pPr>
      <w:r>
        <w:rPr/>
        <w:t>United</w:t>
      </w:r>
      <w:r>
        <w:rPr>
          <w:spacing w:val="-9"/>
        </w:rPr>
        <w:t> </w:t>
      </w:r>
      <w:r>
        <w:rPr/>
        <w:t>States</w:t>
      </w:r>
      <w:r>
        <w:rPr>
          <w:spacing w:val="-9"/>
        </w:rPr>
        <w:t> </w:t>
      </w:r>
      <w:r>
        <w:rPr/>
        <w:t>International</w:t>
      </w:r>
      <w:r>
        <w:rPr>
          <w:spacing w:val="-9"/>
        </w:rPr>
        <w:t> </w:t>
      </w:r>
      <w:r>
        <w:rPr/>
        <w:t>Council</w:t>
      </w:r>
      <w:r>
        <w:rPr>
          <w:spacing w:val="-9"/>
        </w:rPr>
        <w:t> </w:t>
      </w:r>
      <w:r>
        <w:rPr/>
        <w:t>on</w:t>
      </w:r>
      <w:r>
        <w:rPr>
          <w:spacing w:val="-9"/>
        </w:rPr>
        <w:t> </w:t>
      </w:r>
      <w:r>
        <w:rPr/>
        <w:t>Disabilities VisionServe Alliance</w:t>
      </w:r>
    </w:p>
    <w:p>
      <w:pPr>
        <w:pStyle w:val="BodyText"/>
      </w:pPr>
      <w:r>
        <w:rPr/>
        <w:t>ZERO</w:t>
      </w:r>
      <w:r>
        <w:rPr>
          <w:spacing w:val="-5"/>
        </w:rPr>
        <w:t> </w:t>
      </w:r>
      <w:r>
        <w:rPr/>
        <w:t>TO</w:t>
      </w:r>
      <w:r>
        <w:rPr>
          <w:spacing w:val="-5"/>
        </w:rPr>
        <w:t> </w:t>
      </w:r>
      <w:r>
        <w:rPr>
          <w:spacing w:val="-2"/>
        </w:rPr>
        <w:t>THREE</w:t>
      </w:r>
    </w:p>
    <w:p>
      <w:pPr>
        <w:pStyle w:val="BodyText"/>
        <w:spacing w:before="76"/>
        <w:ind w:left="0"/>
      </w:pPr>
    </w:p>
    <w:p>
      <w:pPr>
        <w:pStyle w:val="Heading1"/>
        <w:rPr>
          <w:u w:val="none"/>
        </w:rPr>
      </w:pPr>
      <w:r>
        <w:rPr>
          <w:u w:val="single"/>
        </w:rPr>
        <w:t>State</w:t>
      </w:r>
      <w:r>
        <w:rPr>
          <w:spacing w:val="-5"/>
          <w:u w:val="single"/>
        </w:rPr>
        <w:t> </w:t>
      </w:r>
      <w:r>
        <w:rPr>
          <w:u w:val="single"/>
        </w:rPr>
        <w:t>and</w:t>
      </w:r>
      <w:r>
        <w:rPr>
          <w:spacing w:val="-4"/>
          <w:u w:val="single"/>
        </w:rPr>
        <w:t> </w:t>
      </w:r>
      <w:r>
        <w:rPr>
          <w:u w:val="single"/>
        </w:rPr>
        <w:t>Local</w:t>
      </w:r>
      <w:r>
        <w:rPr>
          <w:spacing w:val="-4"/>
          <w:u w:val="single"/>
        </w:rPr>
        <w:t> </w:t>
      </w:r>
      <w:r>
        <w:rPr>
          <w:spacing w:val="-2"/>
          <w:u w:val="single"/>
        </w:rPr>
        <w:t>Organizations:</w:t>
      </w:r>
    </w:p>
    <w:p>
      <w:pPr>
        <w:pStyle w:val="BodyText"/>
        <w:spacing w:before="38"/>
        <w:ind w:right="7262"/>
      </w:pPr>
      <w:r>
        <w:rPr/>
        <w:t>ABLE</w:t>
      </w:r>
      <w:r>
        <w:rPr>
          <w:spacing w:val="-16"/>
        </w:rPr>
        <w:t> </w:t>
      </w:r>
      <w:r>
        <w:rPr/>
        <w:t>New</w:t>
      </w:r>
      <w:r>
        <w:rPr>
          <w:spacing w:val="-15"/>
        </w:rPr>
        <w:t> </w:t>
      </w:r>
      <w:r>
        <w:rPr/>
        <w:t>Hampshire Advance Illinois</w:t>
      </w:r>
      <w:r>
        <w:rPr>
          <w:spacing w:val="40"/>
        </w:rPr>
        <w:t> </w:t>
      </w:r>
      <w:r>
        <w:rPr/>
        <w:t>AHRC NYC</w:t>
      </w:r>
    </w:p>
    <w:p>
      <w:pPr>
        <w:pStyle w:val="BodyText"/>
      </w:pPr>
      <w:r>
        <w:rPr/>
        <w:t>Alabama</w:t>
      </w:r>
      <w:r>
        <w:rPr>
          <w:spacing w:val="-9"/>
        </w:rPr>
        <w:t> </w:t>
      </w:r>
      <w:r>
        <w:rPr/>
        <w:t>Disabilities</w:t>
      </w:r>
      <w:r>
        <w:rPr>
          <w:spacing w:val="-9"/>
        </w:rPr>
        <w:t> </w:t>
      </w:r>
      <w:r>
        <w:rPr/>
        <w:t>Advocacy</w:t>
      </w:r>
      <w:r>
        <w:rPr>
          <w:spacing w:val="-9"/>
        </w:rPr>
        <w:t> </w:t>
      </w:r>
      <w:r>
        <w:rPr>
          <w:spacing w:val="-2"/>
        </w:rPr>
        <w:t>Program</w:t>
      </w:r>
    </w:p>
    <w:p>
      <w:pPr>
        <w:spacing w:after="0"/>
        <w:sectPr>
          <w:pgSz w:w="12240" w:h="15840"/>
          <w:pgMar w:top="1360" w:bottom="280" w:left="1340" w:right="1360"/>
        </w:sectPr>
      </w:pPr>
    </w:p>
    <w:p>
      <w:pPr>
        <w:pStyle w:val="BodyText"/>
        <w:spacing w:before="80"/>
        <w:ind w:right="5271"/>
      </w:pPr>
      <w:r>
        <w:rPr/>
        <w:t>Alaska</w:t>
      </w:r>
      <w:r>
        <w:rPr>
          <w:spacing w:val="-14"/>
        </w:rPr>
        <w:t> </w:t>
      </w:r>
      <w:r>
        <w:rPr/>
        <w:t>School</w:t>
      </w:r>
      <w:r>
        <w:rPr>
          <w:spacing w:val="-14"/>
        </w:rPr>
        <w:t> </w:t>
      </w:r>
      <w:r>
        <w:rPr/>
        <w:t>Psychologists</w:t>
      </w:r>
      <w:r>
        <w:rPr>
          <w:spacing w:val="-14"/>
        </w:rPr>
        <w:t> </w:t>
      </w:r>
      <w:r>
        <w:rPr/>
        <w:t>Association All Blind Children of Texas</w:t>
      </w:r>
    </w:p>
    <w:p>
      <w:pPr>
        <w:pStyle w:val="BodyText"/>
        <w:ind w:right="4880"/>
      </w:pPr>
      <w:r>
        <w:rPr/>
        <w:t>Alliance</w:t>
      </w:r>
      <w:r>
        <w:rPr>
          <w:spacing w:val="-12"/>
        </w:rPr>
        <w:t> </w:t>
      </w:r>
      <w:r>
        <w:rPr/>
        <w:t>of</w:t>
      </w:r>
      <w:r>
        <w:rPr>
          <w:spacing w:val="-12"/>
        </w:rPr>
        <w:t> </w:t>
      </w:r>
      <w:r>
        <w:rPr/>
        <w:t>and</w:t>
      </w:r>
      <w:r>
        <w:rPr>
          <w:spacing w:val="-12"/>
        </w:rPr>
        <w:t> </w:t>
      </w:r>
      <w:r>
        <w:rPr/>
        <w:t>for</w:t>
      </w:r>
      <w:r>
        <w:rPr>
          <w:spacing w:val="-12"/>
        </w:rPr>
        <w:t> </w:t>
      </w:r>
      <w:r>
        <w:rPr/>
        <w:t>Visually</w:t>
      </w:r>
      <w:r>
        <w:rPr>
          <w:spacing w:val="-12"/>
        </w:rPr>
        <w:t> </w:t>
      </w:r>
      <w:r>
        <w:rPr/>
        <w:t>Impaired</w:t>
      </w:r>
      <w:r>
        <w:rPr>
          <w:spacing w:val="-12"/>
        </w:rPr>
        <w:t> </w:t>
      </w:r>
      <w:r>
        <w:rPr/>
        <w:t>Texans American Council of the Blind of Indiana American Council of the Blind of Ohio</w:t>
      </w:r>
    </w:p>
    <w:p>
      <w:pPr>
        <w:pStyle w:val="BodyText"/>
        <w:ind w:right="7687"/>
      </w:pPr>
      <w:r>
        <w:rPr/>
        <w:t>Arc Mid-Hudson Arc</w:t>
      </w:r>
      <w:r>
        <w:rPr>
          <w:spacing w:val="-8"/>
        </w:rPr>
        <w:t> </w:t>
      </w:r>
      <w:r>
        <w:rPr/>
        <w:t>of</w:t>
      </w:r>
      <w:r>
        <w:rPr>
          <w:spacing w:val="-8"/>
        </w:rPr>
        <w:t> </w:t>
      </w:r>
      <w:r>
        <w:rPr/>
        <w:t>Onondaga ARC</w:t>
      </w:r>
      <w:r>
        <w:rPr>
          <w:spacing w:val="-3"/>
        </w:rPr>
        <w:t> </w:t>
      </w:r>
      <w:r>
        <w:rPr/>
        <w:t>of</w:t>
      </w:r>
      <w:r>
        <w:rPr>
          <w:spacing w:val="-2"/>
        </w:rPr>
        <w:t> Rockland</w:t>
      </w:r>
    </w:p>
    <w:p>
      <w:pPr>
        <w:pStyle w:val="BodyText"/>
        <w:ind w:right="4550"/>
      </w:pPr>
      <w:r>
        <w:rPr/>
        <w:t>Arizona</w:t>
      </w:r>
      <w:r>
        <w:rPr>
          <w:spacing w:val="-9"/>
        </w:rPr>
        <w:t> </w:t>
      </w:r>
      <w:r>
        <w:rPr/>
        <w:t>Council</w:t>
      </w:r>
      <w:r>
        <w:rPr>
          <w:spacing w:val="-9"/>
        </w:rPr>
        <w:t> </w:t>
      </w:r>
      <w:r>
        <w:rPr/>
        <w:t>for</w:t>
      </w:r>
      <w:r>
        <w:rPr>
          <w:spacing w:val="-9"/>
        </w:rPr>
        <w:t> </w:t>
      </w:r>
      <w:r>
        <w:rPr/>
        <w:t>Exceptional</w:t>
      </w:r>
      <w:r>
        <w:rPr>
          <w:spacing w:val="-9"/>
        </w:rPr>
        <w:t> </w:t>
      </w:r>
      <w:r>
        <w:rPr/>
        <w:t>Children</w:t>
      </w:r>
      <w:r>
        <w:rPr>
          <w:spacing w:val="-9"/>
        </w:rPr>
        <w:t> </w:t>
      </w:r>
      <w:r>
        <w:rPr/>
        <w:t>(AZCEC) Arkansas Advocates for Children and Families Arts Education in Maryland Schools (AEMS)</w:t>
      </w:r>
    </w:p>
    <w:p>
      <w:pPr>
        <w:pStyle w:val="BodyText"/>
        <w:ind w:right="7344"/>
      </w:pPr>
      <w:r>
        <w:rPr/>
        <w:t>Arts</w:t>
      </w:r>
      <w:r>
        <w:rPr>
          <w:spacing w:val="-16"/>
        </w:rPr>
        <w:t> </w:t>
      </w:r>
      <w:r>
        <w:rPr/>
        <w:t>Every</w:t>
      </w:r>
      <w:r>
        <w:rPr>
          <w:spacing w:val="-15"/>
        </w:rPr>
        <w:t> </w:t>
      </w:r>
      <w:r>
        <w:rPr/>
        <w:t>Day,</w:t>
      </w:r>
      <w:r>
        <w:rPr>
          <w:spacing w:val="-15"/>
        </w:rPr>
        <w:t> </w:t>
      </w:r>
      <w:r>
        <w:rPr/>
        <w:t>Inc. </w:t>
      </w:r>
      <w:r>
        <w:rPr>
          <w:spacing w:val="-4"/>
        </w:rPr>
        <w:t>ASAH</w:t>
      </w:r>
    </w:p>
    <w:p>
      <w:pPr>
        <w:pStyle w:val="BodyText"/>
        <w:ind w:right="3302"/>
      </w:pPr>
      <w:r>
        <w:rPr/>
        <w:t>Association for Vision Rehabilitation and Employment, Inc. Association</w:t>
      </w:r>
      <w:r>
        <w:rPr>
          <w:spacing w:val="-7"/>
        </w:rPr>
        <w:t> </w:t>
      </w:r>
      <w:r>
        <w:rPr/>
        <w:t>of</w:t>
      </w:r>
      <w:r>
        <w:rPr>
          <w:spacing w:val="-7"/>
        </w:rPr>
        <w:t> </w:t>
      </w:r>
      <w:r>
        <w:rPr/>
        <w:t>School</w:t>
      </w:r>
      <w:r>
        <w:rPr>
          <w:spacing w:val="-7"/>
        </w:rPr>
        <w:t> </w:t>
      </w:r>
      <w:r>
        <w:rPr/>
        <w:t>Psychologists</w:t>
      </w:r>
      <w:r>
        <w:rPr>
          <w:spacing w:val="-7"/>
        </w:rPr>
        <w:t> </w:t>
      </w:r>
      <w:r>
        <w:rPr/>
        <w:t>of</w:t>
      </w:r>
      <w:r>
        <w:rPr>
          <w:spacing w:val="-7"/>
        </w:rPr>
        <w:t> </w:t>
      </w:r>
      <w:r>
        <w:rPr/>
        <w:t>Pennsylvania</w:t>
      </w:r>
      <w:r>
        <w:rPr>
          <w:spacing w:val="-7"/>
        </w:rPr>
        <w:t> </w:t>
      </w:r>
      <w:r>
        <w:rPr/>
        <w:t>(ASPP) Autism Kids</w:t>
      </w:r>
    </w:p>
    <w:p>
      <w:pPr>
        <w:pStyle w:val="BodyText"/>
      </w:pPr>
      <w:r>
        <w:rPr/>
        <w:t>Autistic</w:t>
      </w:r>
      <w:r>
        <w:rPr>
          <w:spacing w:val="-10"/>
        </w:rPr>
        <w:t> </w:t>
      </w:r>
      <w:r>
        <w:rPr/>
        <w:t>Women's</w:t>
      </w:r>
      <w:r>
        <w:rPr>
          <w:spacing w:val="-9"/>
        </w:rPr>
        <w:t> </w:t>
      </w:r>
      <w:r>
        <w:rPr>
          <w:spacing w:val="-2"/>
        </w:rPr>
        <w:t>Alliance</w:t>
      </w:r>
    </w:p>
    <w:p>
      <w:pPr>
        <w:pStyle w:val="BodyText"/>
        <w:ind w:right="5412"/>
      </w:pPr>
      <w:r>
        <w:rPr/>
        <w:t>Beaver</w:t>
      </w:r>
      <w:r>
        <w:rPr>
          <w:spacing w:val="-9"/>
        </w:rPr>
        <w:t> </w:t>
      </w:r>
      <w:r>
        <w:rPr/>
        <w:t>County</w:t>
      </w:r>
      <w:r>
        <w:rPr>
          <w:spacing w:val="-9"/>
        </w:rPr>
        <w:t> </w:t>
      </w:r>
      <w:r>
        <w:rPr/>
        <w:t>Association</w:t>
      </w:r>
      <w:r>
        <w:rPr>
          <w:spacing w:val="-9"/>
        </w:rPr>
        <w:t> </w:t>
      </w:r>
      <w:r>
        <w:rPr/>
        <w:t>for</w:t>
      </w:r>
      <w:r>
        <w:rPr>
          <w:spacing w:val="-9"/>
        </w:rPr>
        <w:t> </w:t>
      </w:r>
      <w:r>
        <w:rPr/>
        <w:t>the</w:t>
      </w:r>
      <w:r>
        <w:rPr>
          <w:spacing w:val="-9"/>
        </w:rPr>
        <w:t> </w:t>
      </w:r>
      <w:r>
        <w:rPr/>
        <w:t>Blind Black Educator Advocates Network Braille Revival League of Texas</w:t>
      </w:r>
    </w:p>
    <w:p>
      <w:pPr>
        <w:pStyle w:val="BodyText"/>
        <w:ind w:right="4409"/>
      </w:pPr>
      <w:r>
        <w:rPr/>
        <w:t>California Alliance of Child and Family Services California</w:t>
      </w:r>
      <w:r>
        <w:rPr>
          <w:spacing w:val="-11"/>
        </w:rPr>
        <w:t> </w:t>
      </w:r>
      <w:r>
        <w:rPr/>
        <w:t>Association</w:t>
      </w:r>
      <w:r>
        <w:rPr>
          <w:spacing w:val="-11"/>
        </w:rPr>
        <w:t> </w:t>
      </w:r>
      <w:r>
        <w:rPr/>
        <w:t>of</w:t>
      </w:r>
      <w:r>
        <w:rPr>
          <w:spacing w:val="-11"/>
        </w:rPr>
        <w:t> </w:t>
      </w:r>
      <w:r>
        <w:rPr/>
        <w:t>O&amp;M</w:t>
      </w:r>
      <w:r>
        <w:rPr>
          <w:spacing w:val="-11"/>
        </w:rPr>
        <w:t> </w:t>
      </w:r>
      <w:r>
        <w:rPr/>
        <w:t>Specialists-CAOMS California Association of School Psychologists California Council for Exceptional Children California Down Syndrome Advocacy Coalition Center of Vision Enhancement</w:t>
      </w:r>
    </w:p>
    <w:p>
      <w:pPr>
        <w:pStyle w:val="BodyText"/>
        <w:ind w:right="1811"/>
      </w:pPr>
      <w:r>
        <w:rPr/>
        <w:t>Chautauqua</w:t>
      </w:r>
      <w:r>
        <w:rPr>
          <w:spacing w:val="-7"/>
        </w:rPr>
        <w:t> </w:t>
      </w:r>
      <w:r>
        <w:rPr/>
        <w:t>County</w:t>
      </w:r>
      <w:r>
        <w:rPr>
          <w:spacing w:val="-7"/>
        </w:rPr>
        <w:t> </w:t>
      </w:r>
      <w:r>
        <w:rPr/>
        <w:t>Chapter,</w:t>
      </w:r>
      <w:r>
        <w:rPr>
          <w:spacing w:val="-7"/>
        </w:rPr>
        <w:t> </w:t>
      </w:r>
      <w:r>
        <w:rPr/>
        <w:t>NYSARC,</w:t>
      </w:r>
      <w:r>
        <w:rPr>
          <w:spacing w:val="-7"/>
        </w:rPr>
        <w:t> </w:t>
      </w:r>
      <w:r>
        <w:rPr/>
        <w:t>Inc.</w:t>
      </w:r>
      <w:r>
        <w:rPr>
          <w:spacing w:val="-7"/>
        </w:rPr>
        <w:t> </w:t>
      </w:r>
      <w:r>
        <w:rPr/>
        <w:t>dba</w:t>
      </w:r>
      <w:r>
        <w:rPr>
          <w:spacing w:val="-7"/>
        </w:rPr>
        <w:t> </w:t>
      </w:r>
      <w:r>
        <w:rPr/>
        <w:t>The</w:t>
      </w:r>
      <w:r>
        <w:rPr>
          <w:spacing w:val="-7"/>
        </w:rPr>
        <w:t> </w:t>
      </w:r>
      <w:r>
        <w:rPr/>
        <w:t>Resource</w:t>
      </w:r>
      <w:r>
        <w:rPr>
          <w:spacing w:val="-7"/>
        </w:rPr>
        <w:t> </w:t>
      </w:r>
      <w:r>
        <w:rPr/>
        <w:t>Center Choices For Community Living, Inc.</w:t>
      </w:r>
    </w:p>
    <w:p>
      <w:pPr>
        <w:pStyle w:val="BodyText"/>
      </w:pPr>
      <w:r>
        <w:rPr/>
        <w:t>Clinton</w:t>
      </w:r>
      <w:r>
        <w:rPr>
          <w:spacing w:val="-7"/>
        </w:rPr>
        <w:t> </w:t>
      </w:r>
      <w:r>
        <w:rPr>
          <w:spacing w:val="-5"/>
        </w:rPr>
        <w:t>ARC</w:t>
      </w:r>
    </w:p>
    <w:p>
      <w:pPr>
        <w:pStyle w:val="BodyText"/>
      </w:pPr>
      <w:r>
        <w:rPr/>
        <w:t>Club</w:t>
      </w:r>
      <w:r>
        <w:rPr>
          <w:spacing w:val="-5"/>
        </w:rPr>
        <w:t> </w:t>
      </w:r>
      <w:r>
        <w:rPr/>
        <w:t>21</w:t>
      </w:r>
      <w:r>
        <w:rPr>
          <w:spacing w:val="-5"/>
        </w:rPr>
        <w:t> </w:t>
      </w:r>
      <w:r>
        <w:rPr/>
        <w:t>Learning</w:t>
      </w:r>
      <w:r>
        <w:rPr>
          <w:spacing w:val="-5"/>
        </w:rPr>
        <w:t> </w:t>
      </w:r>
      <w:r>
        <w:rPr/>
        <w:t>and</w:t>
      </w:r>
      <w:r>
        <w:rPr>
          <w:spacing w:val="-5"/>
        </w:rPr>
        <w:t> </w:t>
      </w:r>
      <w:r>
        <w:rPr/>
        <w:t>Resource</w:t>
      </w:r>
      <w:r>
        <w:rPr>
          <w:spacing w:val="-5"/>
        </w:rPr>
        <w:t> </w:t>
      </w:r>
      <w:r>
        <w:rPr>
          <w:spacing w:val="-2"/>
        </w:rPr>
        <w:t>Center</w:t>
      </w:r>
    </w:p>
    <w:p>
      <w:pPr>
        <w:pStyle w:val="BodyText"/>
        <w:ind w:right="4115"/>
      </w:pPr>
      <w:r>
        <w:rPr/>
        <w:t>Coalition</w:t>
      </w:r>
      <w:r>
        <w:rPr>
          <w:spacing w:val="-7"/>
        </w:rPr>
        <w:t> </w:t>
      </w:r>
      <w:r>
        <w:rPr/>
        <w:t>for</w:t>
      </w:r>
      <w:r>
        <w:rPr>
          <w:spacing w:val="-7"/>
        </w:rPr>
        <w:t> </w:t>
      </w:r>
      <w:r>
        <w:rPr/>
        <w:t>Adequate</w:t>
      </w:r>
      <w:r>
        <w:rPr>
          <w:spacing w:val="-7"/>
        </w:rPr>
        <w:t> </w:t>
      </w:r>
      <w:r>
        <w:rPr/>
        <w:t>Funding</w:t>
      </w:r>
      <w:r>
        <w:rPr>
          <w:spacing w:val="-7"/>
        </w:rPr>
        <w:t> </w:t>
      </w:r>
      <w:r>
        <w:rPr/>
        <w:t>for</w:t>
      </w:r>
      <w:r>
        <w:rPr>
          <w:spacing w:val="-7"/>
        </w:rPr>
        <w:t> </w:t>
      </w:r>
      <w:r>
        <w:rPr/>
        <w:t>Special</w:t>
      </w:r>
      <w:r>
        <w:rPr>
          <w:spacing w:val="-7"/>
        </w:rPr>
        <w:t> </w:t>
      </w:r>
      <w:r>
        <w:rPr/>
        <w:t>Education Coastal Alabama Down Syndrome Society Collaborative for Exceptional Education</w:t>
      </w:r>
    </w:p>
    <w:p>
      <w:pPr>
        <w:pStyle w:val="BodyText"/>
      </w:pPr>
      <w:r>
        <w:rPr>
          <w:spacing w:val="-2"/>
        </w:rPr>
        <w:t>CompassIL</w:t>
      </w:r>
    </w:p>
    <w:p>
      <w:pPr>
        <w:pStyle w:val="BodyText"/>
      </w:pPr>
      <w:r>
        <w:rPr/>
        <w:t>Connections</w:t>
      </w:r>
      <w:r>
        <w:rPr>
          <w:spacing w:val="-7"/>
        </w:rPr>
        <w:t> </w:t>
      </w:r>
      <w:r>
        <w:rPr/>
        <w:t>Day</w:t>
      </w:r>
      <w:r>
        <w:rPr>
          <w:spacing w:val="-7"/>
        </w:rPr>
        <w:t> </w:t>
      </w:r>
      <w:r>
        <w:rPr>
          <w:spacing w:val="-2"/>
        </w:rPr>
        <w:t>School</w:t>
      </w:r>
    </w:p>
    <w:p>
      <w:pPr>
        <w:pStyle w:val="BodyText"/>
        <w:ind w:right="3302"/>
      </w:pPr>
      <w:r>
        <w:rPr/>
        <w:t>DBMAT</w:t>
      </w:r>
      <w:r>
        <w:rPr>
          <w:spacing w:val="-14"/>
        </w:rPr>
        <w:t> </w:t>
      </w:r>
      <w:r>
        <w:rPr/>
        <w:t>-</w:t>
      </w:r>
      <w:r>
        <w:rPr>
          <w:spacing w:val="-14"/>
        </w:rPr>
        <w:t> </w:t>
      </w:r>
      <w:r>
        <w:rPr/>
        <w:t>Deafblind</w:t>
      </w:r>
      <w:r>
        <w:rPr>
          <w:spacing w:val="-14"/>
        </w:rPr>
        <w:t> </w:t>
      </w:r>
      <w:r>
        <w:rPr/>
        <w:t>Multihandicapped</w:t>
      </w:r>
      <w:r>
        <w:rPr>
          <w:spacing w:val="-14"/>
        </w:rPr>
        <w:t> </w:t>
      </w:r>
      <w:r>
        <w:rPr/>
        <w:t>Association</w:t>
      </w:r>
      <w:r>
        <w:rPr>
          <w:spacing w:val="-14"/>
        </w:rPr>
        <w:t> </w:t>
      </w:r>
      <w:r>
        <w:rPr/>
        <w:t>of</w:t>
      </w:r>
      <w:r>
        <w:rPr>
          <w:spacing w:val="-14"/>
        </w:rPr>
        <w:t> </w:t>
      </w:r>
      <w:r>
        <w:rPr/>
        <w:t>Texas DeafBlind Community of Texas</w:t>
      </w:r>
    </w:p>
    <w:p>
      <w:pPr>
        <w:pStyle w:val="BodyText"/>
        <w:ind w:right="4115"/>
      </w:pPr>
      <w:r>
        <w:rPr/>
        <w:t>Delaware</w:t>
      </w:r>
      <w:r>
        <w:rPr>
          <w:spacing w:val="-11"/>
        </w:rPr>
        <w:t> </w:t>
      </w:r>
      <w:r>
        <w:rPr/>
        <w:t>Association</w:t>
      </w:r>
      <w:r>
        <w:rPr>
          <w:spacing w:val="-11"/>
        </w:rPr>
        <w:t> </w:t>
      </w:r>
      <w:r>
        <w:rPr/>
        <w:t>of</w:t>
      </w:r>
      <w:r>
        <w:rPr>
          <w:spacing w:val="-11"/>
        </w:rPr>
        <w:t> </w:t>
      </w:r>
      <w:r>
        <w:rPr/>
        <w:t>School</w:t>
      </w:r>
      <w:r>
        <w:rPr>
          <w:spacing w:val="-11"/>
        </w:rPr>
        <w:t> </w:t>
      </w:r>
      <w:r>
        <w:rPr/>
        <w:t>Psychologists Delaware Developmental Disabilities Council</w:t>
      </w:r>
    </w:p>
    <w:p>
      <w:pPr>
        <w:pStyle w:val="BodyText"/>
        <w:ind w:right="1811"/>
      </w:pPr>
      <w:r>
        <w:rPr/>
        <w:t>Delaware</w:t>
      </w:r>
      <w:r>
        <w:rPr>
          <w:spacing w:val="-7"/>
        </w:rPr>
        <w:t> </w:t>
      </w:r>
      <w:r>
        <w:rPr/>
        <w:t>Governor's</w:t>
      </w:r>
      <w:r>
        <w:rPr>
          <w:spacing w:val="-7"/>
        </w:rPr>
        <w:t> </w:t>
      </w:r>
      <w:r>
        <w:rPr/>
        <w:t>Advisory</w:t>
      </w:r>
      <w:r>
        <w:rPr>
          <w:spacing w:val="-7"/>
        </w:rPr>
        <w:t> </w:t>
      </w:r>
      <w:r>
        <w:rPr/>
        <w:t>Council</w:t>
      </w:r>
      <w:r>
        <w:rPr>
          <w:spacing w:val="-7"/>
        </w:rPr>
        <w:t> </w:t>
      </w:r>
      <w:r>
        <w:rPr/>
        <w:t>for</w:t>
      </w:r>
      <w:r>
        <w:rPr>
          <w:spacing w:val="-7"/>
        </w:rPr>
        <w:t> </w:t>
      </w:r>
      <w:r>
        <w:rPr/>
        <w:t>Exceptional</w:t>
      </w:r>
      <w:r>
        <w:rPr>
          <w:spacing w:val="-7"/>
        </w:rPr>
        <w:t> </w:t>
      </w:r>
      <w:r>
        <w:rPr/>
        <w:t>Citizens</w:t>
      </w:r>
      <w:r>
        <w:rPr>
          <w:spacing w:val="-7"/>
        </w:rPr>
        <w:t> </w:t>
      </w:r>
      <w:r>
        <w:rPr/>
        <w:t>(GACEC) Designer Genes of North Dakota</w:t>
      </w:r>
    </w:p>
    <w:p>
      <w:pPr>
        <w:pStyle w:val="BodyText"/>
      </w:pPr>
      <w:r>
        <w:rPr>
          <w:spacing w:val="-2"/>
        </w:rPr>
        <w:t>DGCKids</w:t>
      </w:r>
    </w:p>
    <w:p>
      <w:pPr>
        <w:pStyle w:val="BodyText"/>
        <w:ind w:right="6513"/>
      </w:pPr>
      <w:r>
        <w:rPr/>
        <w:t>Disability Law Center Disability</w:t>
      </w:r>
      <w:r>
        <w:rPr>
          <w:spacing w:val="-10"/>
        </w:rPr>
        <w:t> </w:t>
      </w:r>
      <w:r>
        <w:rPr/>
        <w:t>Law</w:t>
      </w:r>
      <w:r>
        <w:rPr>
          <w:spacing w:val="-10"/>
        </w:rPr>
        <w:t> </w:t>
      </w:r>
      <w:r>
        <w:rPr/>
        <w:t>Center</w:t>
      </w:r>
      <w:r>
        <w:rPr>
          <w:spacing w:val="-10"/>
        </w:rPr>
        <w:t> </w:t>
      </w:r>
      <w:r>
        <w:rPr/>
        <w:t>of</w:t>
      </w:r>
      <w:r>
        <w:rPr>
          <w:spacing w:val="-10"/>
        </w:rPr>
        <w:t> </w:t>
      </w:r>
      <w:r>
        <w:rPr/>
        <w:t>Utah</w:t>
      </w:r>
    </w:p>
    <w:p>
      <w:pPr>
        <w:pStyle w:val="BodyText"/>
        <w:ind w:right="6304"/>
      </w:pPr>
      <w:r>
        <w:rPr/>
        <w:t>Disability</w:t>
      </w:r>
      <w:r>
        <w:rPr>
          <w:spacing w:val="-11"/>
        </w:rPr>
        <w:t> </w:t>
      </w:r>
      <w:r>
        <w:rPr/>
        <w:t>Law</w:t>
      </w:r>
      <w:r>
        <w:rPr>
          <w:spacing w:val="-11"/>
        </w:rPr>
        <w:t> </w:t>
      </w:r>
      <w:r>
        <w:rPr/>
        <w:t>Center</w:t>
      </w:r>
      <w:r>
        <w:rPr>
          <w:spacing w:val="-11"/>
        </w:rPr>
        <w:t> </w:t>
      </w:r>
      <w:r>
        <w:rPr/>
        <w:t>of</w:t>
      </w:r>
      <w:r>
        <w:rPr>
          <w:spacing w:val="-11"/>
        </w:rPr>
        <w:t> </w:t>
      </w:r>
      <w:r>
        <w:rPr/>
        <w:t>Virginia Disability Rights Arizona Disability Rights Arkansas Disability Rights California</w:t>
      </w:r>
    </w:p>
    <w:p>
      <w:pPr>
        <w:pStyle w:val="BodyText"/>
        <w:ind w:right="5271"/>
      </w:pPr>
      <w:r>
        <w:rPr/>
        <w:t>Disability</w:t>
      </w:r>
      <w:r>
        <w:rPr>
          <w:spacing w:val="-9"/>
        </w:rPr>
        <w:t> </w:t>
      </w:r>
      <w:r>
        <w:rPr/>
        <w:t>Rights</w:t>
      </w:r>
      <w:r>
        <w:rPr>
          <w:spacing w:val="-9"/>
        </w:rPr>
        <w:t> </w:t>
      </w:r>
      <w:r>
        <w:rPr/>
        <w:t>Center</w:t>
      </w:r>
      <w:r>
        <w:rPr>
          <w:spacing w:val="-9"/>
        </w:rPr>
        <w:t> </w:t>
      </w:r>
      <w:r>
        <w:rPr/>
        <w:t>-</w:t>
      </w:r>
      <w:r>
        <w:rPr>
          <w:spacing w:val="-9"/>
        </w:rPr>
        <w:t> </w:t>
      </w:r>
      <w:r>
        <w:rPr/>
        <w:t>New</w:t>
      </w:r>
      <w:r>
        <w:rPr>
          <w:spacing w:val="-9"/>
        </w:rPr>
        <w:t> </w:t>
      </w:r>
      <w:r>
        <w:rPr/>
        <w:t>Hampshire Disability Rights Center of Kansas Disability Rights Connecticut</w:t>
      </w:r>
    </w:p>
    <w:p>
      <w:pPr>
        <w:spacing w:after="0"/>
        <w:sectPr>
          <w:pgSz w:w="12240" w:h="15840"/>
          <w:pgMar w:top="1360" w:bottom="280" w:left="1340" w:right="1360"/>
        </w:sectPr>
      </w:pPr>
    </w:p>
    <w:p>
      <w:pPr>
        <w:pStyle w:val="BodyText"/>
        <w:spacing w:before="80"/>
        <w:ind w:right="2691"/>
      </w:pPr>
      <w:r>
        <w:rPr/>
        <w:t>Disability</w:t>
      </w:r>
      <w:r>
        <w:rPr>
          <w:spacing w:val="-8"/>
        </w:rPr>
        <w:t> </w:t>
      </w:r>
      <w:r>
        <w:rPr/>
        <w:t>Rights</w:t>
      </w:r>
      <w:r>
        <w:rPr>
          <w:spacing w:val="-8"/>
        </w:rPr>
        <w:t> </w:t>
      </w:r>
      <w:r>
        <w:rPr/>
        <w:t>Delaware</w:t>
      </w:r>
      <w:r>
        <w:rPr>
          <w:spacing w:val="-8"/>
        </w:rPr>
        <w:t> </w:t>
      </w:r>
      <w:r>
        <w:rPr/>
        <w:t>of</w:t>
      </w:r>
      <w:r>
        <w:rPr>
          <w:spacing w:val="-8"/>
        </w:rPr>
        <w:t> </w:t>
      </w:r>
      <w:r>
        <w:rPr/>
        <w:t>Community</w:t>
      </w:r>
      <w:r>
        <w:rPr>
          <w:spacing w:val="-8"/>
        </w:rPr>
        <w:t> </w:t>
      </w:r>
      <w:r>
        <w:rPr/>
        <w:t>Legal</w:t>
      </w:r>
      <w:r>
        <w:rPr>
          <w:spacing w:val="-8"/>
        </w:rPr>
        <w:t> </w:t>
      </w:r>
      <w:r>
        <w:rPr/>
        <w:t>Aid</w:t>
      </w:r>
      <w:r>
        <w:rPr>
          <w:spacing w:val="-8"/>
        </w:rPr>
        <w:t> </w:t>
      </w:r>
      <w:r>
        <w:rPr/>
        <w:t>Society,</w:t>
      </w:r>
      <w:r>
        <w:rPr>
          <w:spacing w:val="-8"/>
        </w:rPr>
        <w:t> </w:t>
      </w:r>
      <w:r>
        <w:rPr/>
        <w:t>Inc. Disability Rights Florida</w:t>
      </w:r>
    </w:p>
    <w:p>
      <w:pPr>
        <w:pStyle w:val="BodyText"/>
        <w:ind w:right="6513"/>
      </w:pPr>
      <w:r>
        <w:rPr/>
        <w:t>Disability Rights Iowa Disability Rights Louisiana Disability Rights Maine Disability Rights Maryland Disability Rights Mississippi Disability Rights Montana Disability Rights Nebraska Disability Rights New Jersey Disability</w:t>
      </w:r>
      <w:r>
        <w:rPr>
          <w:spacing w:val="-14"/>
        </w:rPr>
        <w:t> </w:t>
      </w:r>
      <w:r>
        <w:rPr/>
        <w:t>Rights</w:t>
      </w:r>
      <w:r>
        <w:rPr>
          <w:spacing w:val="-14"/>
        </w:rPr>
        <w:t> </w:t>
      </w:r>
      <w:r>
        <w:rPr/>
        <w:t>New</w:t>
      </w:r>
      <w:r>
        <w:rPr>
          <w:spacing w:val="-14"/>
        </w:rPr>
        <w:t> </w:t>
      </w:r>
      <w:r>
        <w:rPr/>
        <w:t>Mexico Disability Rights New York</w:t>
      </w:r>
    </w:p>
    <w:p>
      <w:pPr>
        <w:pStyle w:val="BodyText"/>
        <w:ind w:right="6304"/>
      </w:pPr>
      <w:r>
        <w:rPr/>
        <w:t>Disability</w:t>
      </w:r>
      <w:r>
        <w:rPr>
          <w:spacing w:val="-14"/>
        </w:rPr>
        <w:t> </w:t>
      </w:r>
      <w:r>
        <w:rPr/>
        <w:t>Rights</w:t>
      </w:r>
      <w:r>
        <w:rPr>
          <w:spacing w:val="-14"/>
        </w:rPr>
        <w:t> </w:t>
      </w:r>
      <w:r>
        <w:rPr/>
        <w:t>North</w:t>
      </w:r>
      <w:r>
        <w:rPr>
          <w:spacing w:val="-14"/>
        </w:rPr>
        <w:t> </w:t>
      </w:r>
      <w:r>
        <w:rPr/>
        <w:t>Carolina Disability Rights Ohio</w:t>
      </w:r>
    </w:p>
    <w:p>
      <w:pPr>
        <w:pStyle w:val="BodyText"/>
        <w:ind w:right="6304"/>
      </w:pPr>
      <w:r>
        <w:rPr/>
        <w:t>Disability Rights Oregon Disability</w:t>
      </w:r>
      <w:r>
        <w:rPr>
          <w:spacing w:val="-14"/>
        </w:rPr>
        <w:t> </w:t>
      </w:r>
      <w:r>
        <w:rPr/>
        <w:t>Rights</w:t>
      </w:r>
      <w:r>
        <w:rPr>
          <w:spacing w:val="-14"/>
        </w:rPr>
        <w:t> </w:t>
      </w:r>
      <w:r>
        <w:rPr/>
        <w:t>South</w:t>
      </w:r>
      <w:r>
        <w:rPr>
          <w:spacing w:val="-14"/>
        </w:rPr>
        <w:t> </w:t>
      </w:r>
      <w:r>
        <w:rPr/>
        <w:t>Carolina Disability Rights Vermont Disability Rights Washington Disability Rights Wisconsin</w:t>
      </w:r>
    </w:p>
    <w:p>
      <w:pPr>
        <w:pStyle w:val="BodyText"/>
        <w:tabs>
          <w:tab w:pos="5139" w:val="left" w:leader="none"/>
        </w:tabs>
        <w:ind w:right="4319"/>
      </w:pPr>
      <w:r>
        <w:rPr/>
        <w:t>"Down Syndrome Advocates in Action Nebraska</w:t>
        <w:tab/>
      </w:r>
      <w:r>
        <w:rPr>
          <w:spacing w:val="-10"/>
        </w:rPr>
        <w:t>" </w:t>
      </w:r>
      <w:r>
        <w:rPr/>
        <w:t>Down Syndrome Alabama</w:t>
      </w:r>
    </w:p>
    <w:p>
      <w:pPr>
        <w:pStyle w:val="BodyText"/>
        <w:ind w:right="4880"/>
      </w:pPr>
      <w:r>
        <w:rPr/>
        <w:t>Down Syndrome Alliance of the Midlands Down Syndrome Association for Families Down Syndrome Association of Maryland Down</w:t>
      </w:r>
      <w:r>
        <w:rPr>
          <w:spacing w:val="-9"/>
        </w:rPr>
        <w:t> </w:t>
      </w:r>
      <w:r>
        <w:rPr/>
        <w:t>Syndrome</w:t>
      </w:r>
      <w:r>
        <w:rPr>
          <w:spacing w:val="-9"/>
        </w:rPr>
        <w:t> </w:t>
      </w:r>
      <w:r>
        <w:rPr/>
        <w:t>Association</w:t>
      </w:r>
      <w:r>
        <w:rPr>
          <w:spacing w:val="-9"/>
        </w:rPr>
        <w:t> </w:t>
      </w:r>
      <w:r>
        <w:rPr/>
        <w:t>of</w:t>
      </w:r>
      <w:r>
        <w:rPr>
          <w:spacing w:val="-9"/>
        </w:rPr>
        <w:t> </w:t>
      </w:r>
      <w:r>
        <w:rPr/>
        <w:t>Central</w:t>
      </w:r>
      <w:r>
        <w:rPr>
          <w:spacing w:val="-9"/>
        </w:rPr>
        <w:t> </w:t>
      </w:r>
      <w:r>
        <w:rPr/>
        <w:t>Florida</w:t>
      </w:r>
    </w:p>
    <w:p>
      <w:pPr>
        <w:pStyle w:val="BodyText"/>
        <w:ind w:right="4550"/>
      </w:pPr>
      <w:r>
        <w:rPr/>
        <w:t>Down</w:t>
      </w:r>
      <w:r>
        <w:rPr>
          <w:spacing w:val="-9"/>
        </w:rPr>
        <w:t> </w:t>
      </w:r>
      <w:r>
        <w:rPr/>
        <w:t>Syndrome</w:t>
      </w:r>
      <w:r>
        <w:rPr>
          <w:spacing w:val="-9"/>
        </w:rPr>
        <w:t> </w:t>
      </w:r>
      <w:r>
        <w:rPr/>
        <w:t>Association</w:t>
      </w:r>
      <w:r>
        <w:rPr>
          <w:spacing w:val="-9"/>
        </w:rPr>
        <w:t> </w:t>
      </w:r>
      <w:r>
        <w:rPr/>
        <w:t>of</w:t>
      </w:r>
      <w:r>
        <w:rPr>
          <w:spacing w:val="-9"/>
        </w:rPr>
        <w:t> </w:t>
      </w:r>
      <w:r>
        <w:rPr/>
        <w:t>Central</w:t>
      </w:r>
      <w:r>
        <w:rPr>
          <w:spacing w:val="-9"/>
        </w:rPr>
        <w:t> </w:t>
      </w:r>
      <w:r>
        <w:rPr/>
        <w:t>Oklahoma Down Syndrome Association of Central Texas Down Syndrome Association of Delaware</w:t>
      </w:r>
    </w:p>
    <w:p>
      <w:pPr>
        <w:pStyle w:val="BodyText"/>
        <w:ind w:right="4283"/>
      </w:pPr>
      <w:r>
        <w:rPr/>
        <w:t>Down</w:t>
      </w:r>
      <w:r>
        <w:rPr>
          <w:spacing w:val="-7"/>
        </w:rPr>
        <w:t> </w:t>
      </w:r>
      <w:r>
        <w:rPr/>
        <w:t>Syndrome</w:t>
      </w:r>
      <w:r>
        <w:rPr>
          <w:spacing w:val="-7"/>
        </w:rPr>
        <w:t> </w:t>
      </w:r>
      <w:r>
        <w:rPr/>
        <w:t>Association</w:t>
      </w:r>
      <w:r>
        <w:rPr>
          <w:spacing w:val="-7"/>
        </w:rPr>
        <w:t> </w:t>
      </w:r>
      <w:r>
        <w:rPr/>
        <w:t>of</w:t>
      </w:r>
      <w:r>
        <w:rPr>
          <w:spacing w:val="-7"/>
        </w:rPr>
        <w:t> </w:t>
      </w:r>
      <w:r>
        <w:rPr/>
        <w:t>Greater</w:t>
      </w:r>
      <w:r>
        <w:rPr>
          <w:spacing w:val="-7"/>
        </w:rPr>
        <w:t> </w:t>
      </w:r>
      <w:r>
        <w:rPr/>
        <w:t>St.</w:t>
      </w:r>
      <w:r>
        <w:rPr>
          <w:spacing w:val="-7"/>
        </w:rPr>
        <w:t> </w:t>
      </w:r>
      <w:r>
        <w:rPr/>
        <w:t>Louis Down Syndrome Association of Houston</w:t>
      </w:r>
    </w:p>
    <w:p>
      <w:pPr>
        <w:pStyle w:val="BodyText"/>
        <w:ind w:right="4115"/>
      </w:pPr>
      <w:r>
        <w:rPr/>
        <w:t>Down</w:t>
      </w:r>
      <w:r>
        <w:rPr>
          <w:spacing w:val="-13"/>
        </w:rPr>
        <w:t> </w:t>
      </w:r>
      <w:r>
        <w:rPr/>
        <w:t>Syndrome</w:t>
      </w:r>
      <w:r>
        <w:rPr>
          <w:spacing w:val="-14"/>
        </w:rPr>
        <w:t> </w:t>
      </w:r>
      <w:r>
        <w:rPr/>
        <w:t>Association</w:t>
      </w:r>
      <w:r>
        <w:rPr>
          <w:spacing w:val="-13"/>
        </w:rPr>
        <w:t> </w:t>
      </w:r>
      <w:r>
        <w:rPr/>
        <w:t>of</w:t>
      </w:r>
      <w:r>
        <w:rPr>
          <w:spacing w:val="-14"/>
        </w:rPr>
        <w:t> </w:t>
      </w:r>
      <w:r>
        <w:rPr/>
        <w:t>Middle</w:t>
      </w:r>
      <w:r>
        <w:rPr>
          <w:spacing w:val="-13"/>
        </w:rPr>
        <w:t> </w:t>
      </w:r>
      <w:r>
        <w:rPr/>
        <w:t>Tennessee Down Syndrome Association of Minnesota</w:t>
      </w:r>
    </w:p>
    <w:p>
      <w:pPr>
        <w:pStyle w:val="BodyText"/>
        <w:ind w:right="4409"/>
      </w:pPr>
      <w:r>
        <w:rPr/>
        <w:t>Down Syndrome Association of Northeast Indiana Down Syndrome Association of Northeast Ohio Down Syndrome Association of Orange County Down</w:t>
      </w:r>
      <w:r>
        <w:rPr>
          <w:spacing w:val="-9"/>
        </w:rPr>
        <w:t> </w:t>
      </w:r>
      <w:r>
        <w:rPr/>
        <w:t>Syndrome</w:t>
      </w:r>
      <w:r>
        <w:rPr>
          <w:spacing w:val="-9"/>
        </w:rPr>
        <w:t> </w:t>
      </w:r>
      <w:r>
        <w:rPr/>
        <w:t>Association</w:t>
      </w:r>
      <w:r>
        <w:rPr>
          <w:spacing w:val="-9"/>
        </w:rPr>
        <w:t> </w:t>
      </w:r>
      <w:r>
        <w:rPr/>
        <w:t>of</w:t>
      </w:r>
      <w:r>
        <w:rPr>
          <w:spacing w:val="-9"/>
        </w:rPr>
        <w:t> </w:t>
      </w:r>
      <w:r>
        <w:rPr/>
        <w:t>Southern</w:t>
      </w:r>
      <w:r>
        <w:rPr>
          <w:spacing w:val="-9"/>
        </w:rPr>
        <w:t> </w:t>
      </w:r>
      <w:r>
        <w:rPr/>
        <w:t>Maryland Down Syndrome Association of Wisconsin</w:t>
      </w:r>
    </w:p>
    <w:p>
      <w:pPr>
        <w:pStyle w:val="BodyText"/>
        <w:ind w:right="4880"/>
      </w:pPr>
      <w:r>
        <w:rPr/>
        <w:t>Down</w:t>
      </w:r>
      <w:r>
        <w:rPr>
          <w:spacing w:val="-7"/>
        </w:rPr>
        <w:t> </w:t>
      </w:r>
      <w:r>
        <w:rPr/>
        <w:t>Syndrome</w:t>
      </w:r>
      <w:r>
        <w:rPr>
          <w:spacing w:val="-7"/>
        </w:rPr>
        <w:t> </w:t>
      </w:r>
      <w:r>
        <w:rPr/>
        <w:t>Connection</w:t>
      </w:r>
      <w:r>
        <w:rPr>
          <w:spacing w:val="-7"/>
        </w:rPr>
        <w:t> </w:t>
      </w:r>
      <w:r>
        <w:rPr/>
        <w:t>of</w:t>
      </w:r>
      <w:r>
        <w:rPr>
          <w:spacing w:val="-7"/>
        </w:rPr>
        <w:t> </w:t>
      </w:r>
      <w:r>
        <w:rPr/>
        <w:t>the</w:t>
      </w:r>
      <w:r>
        <w:rPr>
          <w:spacing w:val="-7"/>
        </w:rPr>
        <w:t> </w:t>
      </w:r>
      <w:r>
        <w:rPr/>
        <w:t>Bay</w:t>
      </w:r>
      <w:r>
        <w:rPr>
          <w:spacing w:val="-7"/>
        </w:rPr>
        <w:t> </w:t>
      </w:r>
      <w:r>
        <w:rPr/>
        <w:t>Area Down Syndrome Foundation of Florida</w:t>
      </w:r>
    </w:p>
    <w:p>
      <w:pPr>
        <w:pStyle w:val="BodyText"/>
        <w:ind w:right="4617"/>
      </w:pPr>
      <w:r>
        <w:rPr/>
        <w:t>Down</w:t>
      </w:r>
      <w:r>
        <w:rPr>
          <w:spacing w:val="-9"/>
        </w:rPr>
        <w:t> </w:t>
      </w:r>
      <w:r>
        <w:rPr/>
        <w:t>Syndrome</w:t>
      </w:r>
      <w:r>
        <w:rPr>
          <w:spacing w:val="-9"/>
        </w:rPr>
        <w:t> </w:t>
      </w:r>
      <w:r>
        <w:rPr/>
        <w:t>Foundation</w:t>
      </w:r>
      <w:r>
        <w:rPr>
          <w:spacing w:val="-9"/>
        </w:rPr>
        <w:t> </w:t>
      </w:r>
      <w:r>
        <w:rPr/>
        <w:t>of</w:t>
      </w:r>
      <w:r>
        <w:rPr>
          <w:spacing w:val="-9"/>
        </w:rPr>
        <w:t> </w:t>
      </w:r>
      <w:r>
        <w:rPr/>
        <w:t>Orange</w:t>
      </w:r>
      <w:r>
        <w:rPr>
          <w:spacing w:val="-9"/>
        </w:rPr>
        <w:t> </w:t>
      </w:r>
      <w:r>
        <w:rPr/>
        <w:t>County Down Syndrome Foundation of Tallahassee Down Syndrome Guild of Dallas</w:t>
      </w:r>
    </w:p>
    <w:p>
      <w:pPr>
        <w:pStyle w:val="BodyText"/>
      </w:pPr>
      <w:r>
        <w:rPr/>
        <w:t>Down</w:t>
      </w:r>
      <w:r>
        <w:rPr>
          <w:spacing w:val="-11"/>
        </w:rPr>
        <w:t> </w:t>
      </w:r>
      <w:r>
        <w:rPr/>
        <w:t>Syndrome</w:t>
      </w:r>
      <w:r>
        <w:rPr>
          <w:spacing w:val="-9"/>
        </w:rPr>
        <w:t> </w:t>
      </w:r>
      <w:r>
        <w:rPr/>
        <w:t>Network</w:t>
      </w:r>
      <w:r>
        <w:rPr>
          <w:spacing w:val="-9"/>
        </w:rPr>
        <w:t> </w:t>
      </w:r>
      <w:r>
        <w:rPr/>
        <w:t>of</w:t>
      </w:r>
      <w:r>
        <w:rPr>
          <w:spacing w:val="-9"/>
        </w:rPr>
        <w:t> </w:t>
      </w:r>
      <w:r>
        <w:rPr/>
        <w:t>Montgomery</w:t>
      </w:r>
      <w:r>
        <w:rPr>
          <w:spacing w:val="-9"/>
        </w:rPr>
        <w:t> </w:t>
      </w:r>
      <w:r>
        <w:rPr/>
        <w:t>County,</w:t>
      </w:r>
      <w:r>
        <w:rPr>
          <w:spacing w:val="-9"/>
        </w:rPr>
        <w:t> </w:t>
      </w:r>
      <w:r>
        <w:rPr>
          <w:spacing w:val="-5"/>
        </w:rPr>
        <w:t>MD</w:t>
      </w:r>
    </w:p>
    <w:p>
      <w:pPr>
        <w:pStyle w:val="BodyText"/>
        <w:ind w:right="2037"/>
      </w:pPr>
      <w:r>
        <w:rPr/>
        <w:t>Down</w:t>
      </w:r>
      <w:r>
        <w:rPr>
          <w:spacing w:val="-6"/>
        </w:rPr>
        <w:t> </w:t>
      </w:r>
      <w:r>
        <w:rPr/>
        <w:t>Syndrome</w:t>
      </w:r>
      <w:r>
        <w:rPr>
          <w:spacing w:val="-6"/>
        </w:rPr>
        <w:t> </w:t>
      </w:r>
      <w:r>
        <w:rPr/>
        <w:t>Network</w:t>
      </w:r>
      <w:r>
        <w:rPr>
          <w:spacing w:val="-6"/>
        </w:rPr>
        <w:t> </w:t>
      </w:r>
      <w:r>
        <w:rPr/>
        <w:t>of</w:t>
      </w:r>
      <w:r>
        <w:rPr>
          <w:spacing w:val="-6"/>
        </w:rPr>
        <w:t> </w:t>
      </w:r>
      <w:r>
        <w:rPr/>
        <w:t>Onslow</w:t>
      </w:r>
      <w:r>
        <w:rPr>
          <w:spacing w:val="-6"/>
        </w:rPr>
        <w:t> </w:t>
      </w:r>
      <w:r>
        <w:rPr/>
        <w:t>and</w:t>
      </w:r>
      <w:r>
        <w:rPr>
          <w:spacing w:val="-6"/>
        </w:rPr>
        <w:t> </w:t>
      </w:r>
      <w:r>
        <w:rPr/>
        <w:t>Carteret</w:t>
      </w:r>
      <w:r>
        <w:rPr>
          <w:spacing w:val="-6"/>
        </w:rPr>
        <w:t> </w:t>
      </w:r>
      <w:r>
        <w:rPr/>
        <w:t>Counties</w:t>
      </w:r>
      <w:r>
        <w:rPr>
          <w:spacing w:val="-6"/>
        </w:rPr>
        <w:t> </w:t>
      </w:r>
      <w:r>
        <w:rPr/>
        <w:t>(DSNOCC) Down Syndrome Network of West Virginia</w:t>
      </w:r>
    </w:p>
    <w:p>
      <w:pPr>
        <w:pStyle w:val="BodyText"/>
        <w:ind w:right="6304"/>
      </w:pPr>
      <w:r>
        <w:rPr/>
        <w:t>Down</w:t>
      </w:r>
      <w:r>
        <w:rPr>
          <w:spacing w:val="-14"/>
        </w:rPr>
        <w:t> </w:t>
      </w:r>
      <w:r>
        <w:rPr/>
        <w:t>Syndrome</w:t>
      </w:r>
      <w:r>
        <w:rPr>
          <w:spacing w:val="-14"/>
        </w:rPr>
        <w:t> </w:t>
      </w:r>
      <w:r>
        <w:rPr/>
        <w:t>of</w:t>
      </w:r>
      <w:r>
        <w:rPr>
          <w:spacing w:val="-14"/>
        </w:rPr>
        <w:t> </w:t>
      </w:r>
      <w:r>
        <w:rPr/>
        <w:t>Louisville Down to Defend, Michigan </w:t>
      </w:r>
      <w:r>
        <w:rPr>
          <w:spacing w:val="-2"/>
        </w:rPr>
        <w:t>ElevateDD</w:t>
      </w:r>
    </w:p>
    <w:p>
      <w:pPr>
        <w:pStyle w:val="BodyText"/>
      </w:pPr>
      <w:r>
        <w:rPr/>
        <w:t>Engage</w:t>
      </w:r>
      <w:r>
        <w:rPr>
          <w:spacing w:val="-5"/>
        </w:rPr>
        <w:t> </w:t>
      </w:r>
      <w:r>
        <w:rPr/>
        <w:t>New</w:t>
      </w:r>
      <w:r>
        <w:rPr>
          <w:spacing w:val="-4"/>
        </w:rPr>
        <w:t> </w:t>
      </w:r>
      <w:r>
        <w:rPr>
          <w:spacing w:val="-2"/>
        </w:rPr>
        <w:t>Hampshire</w:t>
      </w:r>
    </w:p>
    <w:p>
      <w:pPr>
        <w:pStyle w:val="BodyText"/>
        <w:ind w:right="5632"/>
      </w:pPr>
      <w:r>
        <w:rPr/>
        <w:t>Families</w:t>
      </w:r>
      <w:r>
        <w:rPr>
          <w:spacing w:val="-11"/>
        </w:rPr>
        <w:t> </w:t>
      </w:r>
      <w:r>
        <w:rPr/>
        <w:t>for</w:t>
      </w:r>
      <w:r>
        <w:rPr>
          <w:spacing w:val="-11"/>
        </w:rPr>
        <w:t> </w:t>
      </w:r>
      <w:r>
        <w:rPr/>
        <w:t>Strong</w:t>
      </w:r>
      <w:r>
        <w:rPr>
          <w:spacing w:val="-11"/>
        </w:rPr>
        <w:t> </w:t>
      </w:r>
      <w:r>
        <w:rPr/>
        <w:t>Public</w:t>
      </w:r>
      <w:r>
        <w:rPr>
          <w:spacing w:val="-11"/>
        </w:rPr>
        <w:t> </w:t>
      </w:r>
      <w:r>
        <w:rPr/>
        <w:t>Schools Families In Schools</w:t>
      </w:r>
    </w:p>
    <w:p>
      <w:pPr>
        <w:spacing w:after="0"/>
        <w:sectPr>
          <w:pgSz w:w="12240" w:h="15840"/>
          <w:pgMar w:top="1360" w:bottom="280" w:left="1340" w:right="1360"/>
        </w:sectPr>
      </w:pPr>
    </w:p>
    <w:p>
      <w:pPr>
        <w:pStyle w:val="BodyText"/>
        <w:spacing w:before="80"/>
        <w:ind w:right="7751"/>
      </w:pPr>
      <w:r>
        <w:rPr/>
        <w:t>Family</w:t>
      </w:r>
      <w:r>
        <w:rPr>
          <w:spacing w:val="-16"/>
        </w:rPr>
        <w:t> </w:t>
      </w:r>
      <w:r>
        <w:rPr/>
        <w:t>Voices</w:t>
      </w:r>
      <w:r>
        <w:rPr>
          <w:spacing w:val="-15"/>
        </w:rPr>
        <w:t> </w:t>
      </w:r>
      <w:r>
        <w:rPr/>
        <w:t>NJ </w:t>
      </w:r>
      <w:r>
        <w:rPr>
          <w:spacing w:val="-2"/>
        </w:rPr>
        <w:t>FIRSTwnc</w:t>
      </w:r>
    </w:p>
    <w:p>
      <w:pPr>
        <w:pStyle w:val="BodyText"/>
        <w:ind w:right="4880"/>
      </w:pPr>
      <w:r>
        <w:rPr/>
        <w:t>Georgia</w:t>
      </w:r>
      <w:r>
        <w:rPr>
          <w:spacing w:val="-11"/>
        </w:rPr>
        <w:t> </w:t>
      </w:r>
      <w:r>
        <w:rPr/>
        <w:t>Association</w:t>
      </w:r>
      <w:r>
        <w:rPr>
          <w:spacing w:val="-11"/>
        </w:rPr>
        <w:t> </w:t>
      </w:r>
      <w:r>
        <w:rPr/>
        <w:t>of</w:t>
      </w:r>
      <w:r>
        <w:rPr>
          <w:spacing w:val="-11"/>
        </w:rPr>
        <w:t> </w:t>
      </w:r>
      <w:r>
        <w:rPr/>
        <w:t>School</w:t>
      </w:r>
      <w:r>
        <w:rPr>
          <w:spacing w:val="-11"/>
        </w:rPr>
        <w:t> </w:t>
      </w:r>
      <w:r>
        <w:rPr/>
        <w:t>Psychologists Georgia Council of Exceptional Children Golden Triangle Council of the Blind</w:t>
      </w:r>
    </w:p>
    <w:p>
      <w:pPr>
        <w:pStyle w:val="BodyText"/>
        <w:ind w:right="5057"/>
      </w:pPr>
      <w:r>
        <w:rPr/>
        <w:t>Greater Louisville Council of the Blind Hawai`i</w:t>
      </w:r>
      <w:r>
        <w:rPr>
          <w:spacing w:val="-11"/>
        </w:rPr>
        <w:t> </w:t>
      </w:r>
      <w:r>
        <w:rPr/>
        <w:t>Association</w:t>
      </w:r>
      <w:r>
        <w:rPr>
          <w:spacing w:val="-11"/>
        </w:rPr>
        <w:t> </w:t>
      </w:r>
      <w:r>
        <w:rPr/>
        <w:t>of</w:t>
      </w:r>
      <w:r>
        <w:rPr>
          <w:spacing w:val="-11"/>
        </w:rPr>
        <w:t> </w:t>
      </w:r>
      <w:r>
        <w:rPr/>
        <w:t>School</w:t>
      </w:r>
      <w:r>
        <w:rPr>
          <w:spacing w:val="-11"/>
        </w:rPr>
        <w:t> </w:t>
      </w:r>
      <w:r>
        <w:rPr/>
        <w:t>Psychologists Hawaii Disability Rights Center</w:t>
      </w:r>
    </w:p>
    <w:p>
      <w:pPr>
        <w:pStyle w:val="BodyText"/>
      </w:pPr>
      <w:r>
        <w:rPr/>
        <w:t>Honesty</w:t>
      </w:r>
      <w:r>
        <w:rPr>
          <w:spacing w:val="-5"/>
        </w:rPr>
        <w:t> </w:t>
      </w:r>
      <w:r>
        <w:rPr/>
        <w:t>for</w:t>
      </w:r>
      <w:r>
        <w:rPr>
          <w:spacing w:val="-5"/>
        </w:rPr>
        <w:t> </w:t>
      </w:r>
      <w:r>
        <w:rPr/>
        <w:t>Ohio</w:t>
      </w:r>
      <w:r>
        <w:rPr>
          <w:spacing w:val="-4"/>
        </w:rPr>
        <w:t> </w:t>
      </w:r>
      <w:r>
        <w:rPr>
          <w:spacing w:val="-2"/>
        </w:rPr>
        <w:t>Education</w:t>
      </w:r>
    </w:p>
    <w:p>
      <w:pPr>
        <w:pStyle w:val="BodyText"/>
      </w:pPr>
      <w:r>
        <w:rPr/>
        <w:t>Idaho</w:t>
      </w:r>
      <w:r>
        <w:rPr>
          <w:spacing w:val="-7"/>
        </w:rPr>
        <w:t> </w:t>
      </w:r>
      <w:r>
        <w:rPr/>
        <w:t>Council</w:t>
      </w:r>
      <w:r>
        <w:rPr>
          <w:spacing w:val="-6"/>
        </w:rPr>
        <w:t> </w:t>
      </w:r>
      <w:r>
        <w:rPr/>
        <w:t>for</w:t>
      </w:r>
      <w:r>
        <w:rPr>
          <w:spacing w:val="-7"/>
        </w:rPr>
        <w:t> </w:t>
      </w:r>
      <w:r>
        <w:rPr/>
        <w:t>Exceptional</w:t>
      </w:r>
      <w:r>
        <w:rPr>
          <w:spacing w:val="-6"/>
        </w:rPr>
        <w:t> </w:t>
      </w:r>
      <w:r>
        <w:rPr>
          <w:spacing w:val="-2"/>
        </w:rPr>
        <w:t>Children</w:t>
      </w:r>
    </w:p>
    <w:p>
      <w:pPr>
        <w:pStyle w:val="BodyText"/>
        <w:ind w:right="4115"/>
      </w:pPr>
      <w:r>
        <w:rPr/>
        <w:t>Illinois</w:t>
      </w:r>
      <w:r>
        <w:rPr>
          <w:spacing w:val="-7"/>
        </w:rPr>
        <w:t> </w:t>
      </w:r>
      <w:r>
        <w:rPr/>
        <w:t>Alliance</w:t>
      </w:r>
      <w:r>
        <w:rPr>
          <w:spacing w:val="-7"/>
        </w:rPr>
        <w:t> </w:t>
      </w:r>
      <w:r>
        <w:rPr/>
        <w:t>of</w:t>
      </w:r>
      <w:r>
        <w:rPr>
          <w:spacing w:val="-7"/>
        </w:rPr>
        <w:t> </w:t>
      </w:r>
      <w:r>
        <w:rPr/>
        <w:t>Administrators</w:t>
      </w:r>
      <w:r>
        <w:rPr>
          <w:spacing w:val="-7"/>
        </w:rPr>
        <w:t> </w:t>
      </w:r>
      <w:r>
        <w:rPr/>
        <w:t>of</w:t>
      </w:r>
      <w:r>
        <w:rPr>
          <w:spacing w:val="-7"/>
        </w:rPr>
        <w:t> </w:t>
      </w:r>
      <w:r>
        <w:rPr/>
        <w:t>Special</w:t>
      </w:r>
      <w:r>
        <w:rPr>
          <w:spacing w:val="-7"/>
        </w:rPr>
        <w:t> </w:t>
      </w:r>
      <w:r>
        <w:rPr/>
        <w:t>Education Illinois Families for Public Schools</w:t>
      </w:r>
    </w:p>
    <w:p>
      <w:pPr>
        <w:pStyle w:val="BodyText"/>
      </w:pPr>
      <w:r>
        <w:rPr>
          <w:spacing w:val="-2"/>
        </w:rPr>
        <w:t>IN-SIGHT</w:t>
      </w:r>
    </w:p>
    <w:p>
      <w:pPr>
        <w:pStyle w:val="BodyText"/>
        <w:ind w:right="5632"/>
      </w:pPr>
      <w:r>
        <w:rPr/>
        <w:t>Incompass</w:t>
      </w:r>
      <w:r>
        <w:rPr>
          <w:spacing w:val="-14"/>
        </w:rPr>
        <w:t> </w:t>
      </w:r>
      <w:r>
        <w:rPr/>
        <w:t>Human</w:t>
      </w:r>
      <w:r>
        <w:rPr>
          <w:spacing w:val="-14"/>
        </w:rPr>
        <w:t> </w:t>
      </w:r>
      <w:r>
        <w:rPr/>
        <w:t>Services,</w:t>
      </w:r>
      <w:r>
        <w:rPr>
          <w:spacing w:val="-14"/>
        </w:rPr>
        <w:t> </w:t>
      </w:r>
      <w:r>
        <w:rPr/>
        <w:t>Inc. InControl Wisconsin</w:t>
      </w:r>
    </w:p>
    <w:p>
      <w:pPr>
        <w:pStyle w:val="BodyText"/>
        <w:ind w:right="5271"/>
      </w:pPr>
      <w:r>
        <w:rPr/>
        <w:t>Indiana Coalition for Public Education Indiana</w:t>
      </w:r>
      <w:r>
        <w:rPr>
          <w:spacing w:val="-11"/>
        </w:rPr>
        <w:t> </w:t>
      </w:r>
      <w:r>
        <w:rPr/>
        <w:t>Council</w:t>
      </w:r>
      <w:r>
        <w:rPr>
          <w:spacing w:val="-11"/>
        </w:rPr>
        <w:t> </w:t>
      </w:r>
      <w:r>
        <w:rPr/>
        <w:t>for</w:t>
      </w:r>
      <w:r>
        <w:rPr>
          <w:spacing w:val="-11"/>
        </w:rPr>
        <w:t> </w:t>
      </w:r>
      <w:r>
        <w:rPr/>
        <w:t>Exceptional</w:t>
      </w:r>
      <w:r>
        <w:rPr>
          <w:spacing w:val="-11"/>
        </w:rPr>
        <w:t> </w:t>
      </w:r>
      <w:r>
        <w:rPr/>
        <w:t>Children Indiana Disability Rights</w:t>
      </w:r>
    </w:p>
    <w:p>
      <w:pPr>
        <w:pStyle w:val="BodyText"/>
      </w:pPr>
      <w:r>
        <w:rPr/>
        <w:t>Inland</w:t>
      </w:r>
      <w:r>
        <w:rPr>
          <w:spacing w:val="-10"/>
        </w:rPr>
        <w:t> </w:t>
      </w:r>
      <w:r>
        <w:rPr/>
        <w:t>Valley</w:t>
      </w:r>
      <w:r>
        <w:rPr>
          <w:spacing w:val="-10"/>
        </w:rPr>
        <w:t> </w:t>
      </w:r>
      <w:r>
        <w:rPr/>
        <w:t>Down</w:t>
      </w:r>
      <w:r>
        <w:rPr>
          <w:spacing w:val="-10"/>
        </w:rPr>
        <w:t> </w:t>
      </w:r>
      <w:r>
        <w:rPr/>
        <w:t>Syndrome</w:t>
      </w:r>
      <w:r>
        <w:rPr>
          <w:spacing w:val="-10"/>
        </w:rPr>
        <w:t> </w:t>
      </w:r>
      <w:r>
        <w:rPr>
          <w:spacing w:val="-2"/>
        </w:rPr>
        <w:t>Association</w:t>
      </w:r>
    </w:p>
    <w:p>
      <w:pPr>
        <w:pStyle w:val="BodyText"/>
        <w:ind w:right="3302"/>
      </w:pPr>
      <w:r>
        <w:rPr/>
        <w:t>Kansas</w:t>
      </w:r>
      <w:r>
        <w:rPr>
          <w:spacing w:val="-6"/>
        </w:rPr>
        <w:t> </w:t>
      </w:r>
      <w:r>
        <w:rPr/>
        <w:t>Association</w:t>
      </w:r>
      <w:r>
        <w:rPr>
          <w:spacing w:val="-6"/>
        </w:rPr>
        <w:t> </w:t>
      </w:r>
      <w:r>
        <w:rPr/>
        <w:t>for</w:t>
      </w:r>
      <w:r>
        <w:rPr>
          <w:spacing w:val="-6"/>
        </w:rPr>
        <w:t> </w:t>
      </w:r>
      <w:r>
        <w:rPr/>
        <w:t>the</w:t>
      </w:r>
      <w:r>
        <w:rPr>
          <w:spacing w:val="-6"/>
        </w:rPr>
        <w:t> </w:t>
      </w:r>
      <w:r>
        <w:rPr/>
        <w:t>Blind</w:t>
      </w:r>
      <w:r>
        <w:rPr>
          <w:spacing w:val="-6"/>
        </w:rPr>
        <w:t> </w:t>
      </w:r>
      <w:r>
        <w:rPr/>
        <w:t>and</w:t>
      </w:r>
      <w:r>
        <w:rPr>
          <w:spacing w:val="-6"/>
        </w:rPr>
        <w:t> </w:t>
      </w:r>
      <w:r>
        <w:rPr/>
        <w:t>Visually</w:t>
      </w:r>
      <w:r>
        <w:rPr>
          <w:spacing w:val="-6"/>
        </w:rPr>
        <w:t> </w:t>
      </w:r>
      <w:r>
        <w:rPr/>
        <w:t>Impaired,</w:t>
      </w:r>
      <w:r>
        <w:rPr>
          <w:spacing w:val="-6"/>
        </w:rPr>
        <w:t> </w:t>
      </w:r>
      <w:r>
        <w:rPr/>
        <w:t>Inc. Kentucky Council for Exceptional Children</w:t>
      </w:r>
    </w:p>
    <w:p>
      <w:pPr>
        <w:pStyle w:val="BodyText"/>
        <w:ind w:right="6011"/>
      </w:pPr>
      <w:r>
        <w:rPr/>
        <w:t>Kentucky</w:t>
      </w:r>
      <w:r>
        <w:rPr>
          <w:spacing w:val="-14"/>
        </w:rPr>
        <w:t> </w:t>
      </w:r>
      <w:r>
        <w:rPr/>
        <w:t>Protection</w:t>
      </w:r>
      <w:r>
        <w:rPr>
          <w:spacing w:val="-14"/>
        </w:rPr>
        <w:t> </w:t>
      </w:r>
      <w:r>
        <w:rPr/>
        <w:t>and</w:t>
      </w:r>
      <w:r>
        <w:rPr>
          <w:spacing w:val="-14"/>
        </w:rPr>
        <w:t> </w:t>
      </w:r>
      <w:r>
        <w:rPr/>
        <w:t>Advocacy Kern Down Syndrome Network Kids First Chicago</w:t>
      </w:r>
    </w:p>
    <w:p>
      <w:pPr>
        <w:pStyle w:val="BodyText"/>
      </w:pPr>
      <w:r>
        <w:rPr/>
        <w:t>Learn</w:t>
      </w:r>
      <w:r>
        <w:rPr>
          <w:spacing w:val="-3"/>
        </w:rPr>
        <w:t> </w:t>
      </w:r>
      <w:r>
        <w:rPr/>
        <w:t>In</w:t>
      </w:r>
      <w:r>
        <w:rPr>
          <w:spacing w:val="-3"/>
        </w:rPr>
        <w:t> </w:t>
      </w:r>
      <w:r>
        <w:rPr/>
        <w:t>My</w:t>
      </w:r>
      <w:r>
        <w:rPr>
          <w:spacing w:val="-3"/>
        </w:rPr>
        <w:t> </w:t>
      </w:r>
      <w:r>
        <w:rPr>
          <w:spacing w:val="-2"/>
        </w:rPr>
        <w:t>Shoes</w:t>
      </w:r>
    </w:p>
    <w:p>
      <w:pPr>
        <w:pStyle w:val="BodyText"/>
        <w:ind w:right="2691"/>
      </w:pPr>
      <w:r>
        <w:rPr/>
        <w:t>Liberty</w:t>
      </w:r>
      <w:r>
        <w:rPr>
          <w:spacing w:val="-6"/>
        </w:rPr>
        <w:t> </w:t>
      </w:r>
      <w:r>
        <w:rPr/>
        <w:t>ARC</w:t>
      </w:r>
      <w:r>
        <w:rPr>
          <w:spacing w:val="-6"/>
        </w:rPr>
        <w:t> </w:t>
      </w:r>
      <w:r>
        <w:rPr/>
        <w:t>the</w:t>
      </w:r>
      <w:r>
        <w:rPr>
          <w:spacing w:val="-6"/>
        </w:rPr>
        <w:t> </w:t>
      </w:r>
      <w:r>
        <w:rPr/>
        <w:t>Montgomery</w:t>
      </w:r>
      <w:r>
        <w:rPr>
          <w:spacing w:val="-6"/>
        </w:rPr>
        <w:t> </w:t>
      </w:r>
      <w:r>
        <w:rPr/>
        <w:t>County</w:t>
      </w:r>
      <w:r>
        <w:rPr>
          <w:spacing w:val="-6"/>
        </w:rPr>
        <w:t> </w:t>
      </w:r>
      <w:r>
        <w:rPr/>
        <w:t>Chapter</w:t>
      </w:r>
      <w:r>
        <w:rPr>
          <w:spacing w:val="-6"/>
        </w:rPr>
        <w:t> </w:t>
      </w:r>
      <w:r>
        <w:rPr/>
        <w:t>NYSARC,</w:t>
      </w:r>
      <w:r>
        <w:rPr>
          <w:spacing w:val="-6"/>
        </w:rPr>
        <w:t> </w:t>
      </w:r>
      <w:r>
        <w:rPr/>
        <w:t>Inc. Lifeworks, Inc.</w:t>
      </w:r>
    </w:p>
    <w:p>
      <w:pPr>
        <w:pStyle w:val="BodyText"/>
      </w:pPr>
      <w:r>
        <w:rPr/>
        <w:t>Manatee</w:t>
      </w:r>
      <w:r>
        <w:rPr>
          <w:spacing w:val="-5"/>
        </w:rPr>
        <w:t> </w:t>
      </w:r>
      <w:r>
        <w:rPr/>
        <w:t>County</w:t>
      </w:r>
      <w:r>
        <w:rPr>
          <w:spacing w:val="-5"/>
        </w:rPr>
        <w:t> </w:t>
      </w:r>
      <w:r>
        <w:rPr/>
        <w:t>Council</w:t>
      </w:r>
      <w:r>
        <w:rPr>
          <w:spacing w:val="-5"/>
        </w:rPr>
        <w:t> </w:t>
      </w:r>
      <w:r>
        <w:rPr/>
        <w:t>of</w:t>
      </w:r>
      <w:r>
        <w:rPr>
          <w:spacing w:val="-5"/>
        </w:rPr>
        <w:t> </w:t>
      </w:r>
      <w:r>
        <w:rPr/>
        <w:t>the</w:t>
      </w:r>
      <w:r>
        <w:rPr>
          <w:spacing w:val="-5"/>
        </w:rPr>
        <w:t> </w:t>
      </w:r>
      <w:r>
        <w:rPr>
          <w:spacing w:val="-2"/>
        </w:rPr>
        <w:t>Blind</w:t>
      </w:r>
    </w:p>
    <w:p>
      <w:pPr>
        <w:pStyle w:val="BodyText"/>
        <w:ind w:right="1811"/>
      </w:pPr>
      <w:r>
        <w:rPr/>
        <w:t>Maryland</w:t>
      </w:r>
      <w:r>
        <w:rPr>
          <w:spacing w:val="-6"/>
        </w:rPr>
        <w:t> </w:t>
      </w:r>
      <w:r>
        <w:rPr/>
        <w:t>Center</w:t>
      </w:r>
      <w:r>
        <w:rPr>
          <w:spacing w:val="-6"/>
        </w:rPr>
        <w:t> </w:t>
      </w:r>
      <w:r>
        <w:rPr/>
        <w:t>for</w:t>
      </w:r>
      <w:r>
        <w:rPr>
          <w:spacing w:val="-6"/>
        </w:rPr>
        <w:t> </w:t>
      </w:r>
      <w:r>
        <w:rPr/>
        <w:t>Developmental</w:t>
      </w:r>
      <w:r>
        <w:rPr>
          <w:spacing w:val="-6"/>
        </w:rPr>
        <w:t> </w:t>
      </w:r>
      <w:r>
        <w:rPr/>
        <w:t>Disabilities</w:t>
      </w:r>
      <w:r>
        <w:rPr>
          <w:spacing w:val="-6"/>
        </w:rPr>
        <w:t> </w:t>
      </w:r>
      <w:r>
        <w:rPr/>
        <w:t>at</w:t>
      </w:r>
      <w:r>
        <w:rPr>
          <w:spacing w:val="-6"/>
        </w:rPr>
        <w:t> </w:t>
      </w:r>
      <w:r>
        <w:rPr/>
        <w:t>Kennedy</w:t>
      </w:r>
      <w:r>
        <w:rPr>
          <w:spacing w:val="-6"/>
        </w:rPr>
        <w:t> </w:t>
      </w:r>
      <w:r>
        <w:rPr/>
        <w:t>Krieger</w:t>
      </w:r>
      <w:r>
        <w:rPr>
          <w:spacing w:val="-6"/>
        </w:rPr>
        <w:t> </w:t>
      </w:r>
      <w:r>
        <w:rPr/>
        <w:t>Institute Maryland Citizens for the Arts</w:t>
      </w:r>
    </w:p>
    <w:p>
      <w:pPr>
        <w:pStyle w:val="BodyText"/>
        <w:ind w:right="4880"/>
      </w:pPr>
      <w:r>
        <w:rPr/>
        <w:t>Maryland Dance Education Association Maryland</w:t>
      </w:r>
      <w:r>
        <w:rPr>
          <w:spacing w:val="-11"/>
        </w:rPr>
        <w:t> </w:t>
      </w:r>
      <w:r>
        <w:rPr/>
        <w:t>Down</w:t>
      </w:r>
      <w:r>
        <w:rPr>
          <w:spacing w:val="-11"/>
        </w:rPr>
        <w:t> </w:t>
      </w:r>
      <w:r>
        <w:rPr/>
        <w:t>Syndrome</w:t>
      </w:r>
      <w:r>
        <w:rPr>
          <w:spacing w:val="-11"/>
        </w:rPr>
        <w:t> </w:t>
      </w:r>
      <w:r>
        <w:rPr/>
        <w:t>Advocacy</w:t>
      </w:r>
      <w:r>
        <w:rPr>
          <w:spacing w:val="-11"/>
        </w:rPr>
        <w:t> </w:t>
      </w:r>
      <w:r>
        <w:rPr/>
        <w:t>Coalition Maryland Education Coalition (MEC)</w:t>
      </w:r>
    </w:p>
    <w:p>
      <w:pPr>
        <w:pStyle w:val="BodyText"/>
        <w:ind w:right="4748"/>
      </w:pPr>
      <w:r>
        <w:rPr/>
        <w:t>Maryland School Psychologists’ Association Maryland Theater Education Association Massachusetts Down Syndrome Congress Mercer County Association of the Blind</w:t>
      </w:r>
      <w:r>
        <w:rPr>
          <w:spacing w:val="40"/>
        </w:rPr>
        <w:t> </w:t>
      </w:r>
      <w:r>
        <w:rPr/>
        <w:t>Michigan Council for Exceptional Children Mississippi</w:t>
      </w:r>
      <w:r>
        <w:rPr>
          <w:spacing w:val="-9"/>
        </w:rPr>
        <w:t> </w:t>
      </w:r>
      <w:r>
        <w:rPr/>
        <w:t>Coalition</w:t>
      </w:r>
      <w:r>
        <w:rPr>
          <w:spacing w:val="-9"/>
        </w:rPr>
        <w:t> </w:t>
      </w:r>
      <w:r>
        <w:rPr/>
        <w:t>for</w:t>
      </w:r>
      <w:r>
        <w:rPr>
          <w:spacing w:val="-9"/>
        </w:rPr>
        <w:t> </w:t>
      </w:r>
      <w:r>
        <w:rPr/>
        <w:t>Citizens</w:t>
      </w:r>
      <w:r>
        <w:rPr>
          <w:spacing w:val="-9"/>
        </w:rPr>
        <w:t> </w:t>
      </w:r>
      <w:r>
        <w:rPr/>
        <w:t>with</w:t>
      </w:r>
      <w:r>
        <w:rPr>
          <w:spacing w:val="-9"/>
        </w:rPr>
        <w:t> </w:t>
      </w:r>
      <w:r>
        <w:rPr/>
        <w:t>Disabilities Mississippi</w:t>
      </w:r>
      <w:r>
        <w:rPr>
          <w:spacing w:val="-5"/>
        </w:rPr>
        <w:t> </w:t>
      </w:r>
      <w:r>
        <w:rPr/>
        <w:t>Down</w:t>
      </w:r>
      <w:r>
        <w:rPr>
          <w:spacing w:val="-5"/>
        </w:rPr>
        <w:t> </w:t>
      </w:r>
      <w:r>
        <w:rPr/>
        <w:t>Syndrome</w:t>
      </w:r>
      <w:r>
        <w:rPr>
          <w:spacing w:val="-5"/>
        </w:rPr>
        <w:t> </w:t>
      </w:r>
      <w:r>
        <w:rPr/>
        <w:t>Advocacy</w:t>
      </w:r>
      <w:r>
        <w:rPr>
          <w:spacing w:val="-5"/>
        </w:rPr>
        <w:t> </w:t>
      </w:r>
      <w:r>
        <w:rPr/>
        <w:t>Coalition Missouri Council for Exceptional Children Montgomery County Association for the Blind Native American Disability Law Center</w:t>
      </w:r>
      <w:r>
        <w:rPr>
          <w:spacing w:val="40"/>
        </w:rPr>
        <w:t> </w:t>
      </w:r>
      <w:r>
        <w:rPr/>
        <w:t>Nebraska School Psychologists Association Nevada Council of the Blind</w:t>
      </w:r>
    </w:p>
    <w:p>
      <w:pPr>
        <w:pStyle w:val="BodyText"/>
      </w:pPr>
      <w:r>
        <w:rPr/>
        <w:t>Nevada</w:t>
      </w:r>
      <w:r>
        <w:rPr>
          <w:spacing w:val="-6"/>
        </w:rPr>
        <w:t> </w:t>
      </w:r>
      <w:r>
        <w:rPr/>
        <w:t>Disability</w:t>
      </w:r>
      <w:r>
        <w:rPr>
          <w:spacing w:val="-6"/>
        </w:rPr>
        <w:t> </w:t>
      </w:r>
      <w:r>
        <w:rPr/>
        <w:t>Advocacy</w:t>
      </w:r>
      <w:r>
        <w:rPr>
          <w:spacing w:val="-5"/>
        </w:rPr>
        <w:t> </w:t>
      </w:r>
      <w:r>
        <w:rPr/>
        <w:t>&amp;</w:t>
      </w:r>
      <w:r>
        <w:rPr>
          <w:spacing w:val="-6"/>
        </w:rPr>
        <w:t> </w:t>
      </w:r>
      <w:r>
        <w:rPr/>
        <w:t>Law</w:t>
      </w:r>
      <w:r>
        <w:rPr>
          <w:spacing w:val="-5"/>
        </w:rPr>
        <w:t> </w:t>
      </w:r>
      <w:r>
        <w:rPr>
          <w:spacing w:val="-2"/>
        </w:rPr>
        <w:t>Center</w:t>
      </w:r>
    </w:p>
    <w:p>
      <w:pPr>
        <w:pStyle w:val="BodyText"/>
        <w:ind w:right="3302"/>
      </w:pPr>
      <w:r>
        <w:rPr/>
        <w:t>New</w:t>
      </w:r>
      <w:r>
        <w:rPr>
          <w:spacing w:val="-7"/>
        </w:rPr>
        <w:t> </w:t>
      </w:r>
      <w:r>
        <w:rPr/>
        <w:t>Hampshire</w:t>
      </w:r>
      <w:r>
        <w:rPr>
          <w:spacing w:val="-7"/>
        </w:rPr>
        <w:t> </w:t>
      </w:r>
      <w:r>
        <w:rPr/>
        <w:t>Assoc</w:t>
      </w:r>
      <w:r>
        <w:rPr>
          <w:spacing w:val="-7"/>
        </w:rPr>
        <w:t> </w:t>
      </w:r>
      <w:r>
        <w:rPr/>
        <w:t>of</w:t>
      </w:r>
      <w:r>
        <w:rPr>
          <w:spacing w:val="-7"/>
        </w:rPr>
        <w:t> </w:t>
      </w:r>
      <w:r>
        <w:rPr/>
        <w:t>Special</w:t>
      </w:r>
      <w:r>
        <w:rPr>
          <w:spacing w:val="-7"/>
        </w:rPr>
        <w:t> </w:t>
      </w:r>
      <w:r>
        <w:rPr/>
        <w:t>Education</w:t>
      </w:r>
      <w:r>
        <w:rPr>
          <w:spacing w:val="-7"/>
        </w:rPr>
        <w:t> </w:t>
      </w:r>
      <w:r>
        <w:rPr/>
        <w:t>Administrators New Hampshire Council on Developmental Disabilities</w:t>
      </w:r>
    </w:p>
    <w:p>
      <w:pPr>
        <w:pStyle w:val="BodyText"/>
        <w:ind w:right="2965"/>
      </w:pPr>
      <w:r>
        <w:rPr/>
        <w:t>New</w:t>
      </w:r>
      <w:r>
        <w:rPr>
          <w:spacing w:val="-8"/>
        </w:rPr>
        <w:t> </w:t>
      </w:r>
      <w:r>
        <w:rPr/>
        <w:t>York</w:t>
      </w:r>
      <w:r>
        <w:rPr>
          <w:spacing w:val="-8"/>
        </w:rPr>
        <w:t> </w:t>
      </w:r>
      <w:r>
        <w:rPr/>
        <w:t>State</w:t>
      </w:r>
      <w:r>
        <w:rPr>
          <w:spacing w:val="-8"/>
        </w:rPr>
        <w:t> </w:t>
      </w:r>
      <w:r>
        <w:rPr/>
        <w:t>Council</w:t>
      </w:r>
      <w:r>
        <w:rPr>
          <w:spacing w:val="-8"/>
        </w:rPr>
        <w:t> </w:t>
      </w:r>
      <w:r>
        <w:rPr/>
        <w:t>for</w:t>
      </w:r>
      <w:r>
        <w:rPr>
          <w:spacing w:val="-8"/>
        </w:rPr>
        <w:t> </w:t>
      </w:r>
      <w:r>
        <w:rPr/>
        <w:t>Administrators</w:t>
      </w:r>
      <w:r>
        <w:rPr>
          <w:spacing w:val="-8"/>
        </w:rPr>
        <w:t> </w:t>
      </w:r>
      <w:r>
        <w:rPr/>
        <w:t>of</w:t>
      </w:r>
      <w:r>
        <w:rPr>
          <w:spacing w:val="-8"/>
        </w:rPr>
        <w:t> </w:t>
      </w:r>
      <w:r>
        <w:rPr/>
        <w:t>Special</w:t>
      </w:r>
      <w:r>
        <w:rPr>
          <w:spacing w:val="-8"/>
        </w:rPr>
        <w:t> </w:t>
      </w:r>
      <w:r>
        <w:rPr/>
        <w:t>Education New York State Council For Exceptional Children</w:t>
      </w:r>
    </w:p>
    <w:p>
      <w:pPr>
        <w:pStyle w:val="BodyText"/>
      </w:pPr>
      <w:r>
        <w:rPr/>
        <w:t>NH</w:t>
      </w:r>
      <w:r>
        <w:rPr>
          <w:spacing w:val="-7"/>
        </w:rPr>
        <w:t> </w:t>
      </w:r>
      <w:r>
        <w:rPr/>
        <w:t>Universal</w:t>
      </w:r>
      <w:r>
        <w:rPr>
          <w:spacing w:val="-7"/>
        </w:rPr>
        <w:t> </w:t>
      </w:r>
      <w:r>
        <w:rPr/>
        <w:t>Changing</w:t>
      </w:r>
      <w:r>
        <w:rPr>
          <w:spacing w:val="-7"/>
        </w:rPr>
        <w:t> </w:t>
      </w:r>
      <w:r>
        <w:rPr/>
        <w:t>Stations</w:t>
      </w:r>
      <w:r>
        <w:rPr>
          <w:spacing w:val="-6"/>
        </w:rPr>
        <w:t> </w:t>
      </w:r>
      <w:r>
        <w:rPr>
          <w:spacing w:val="-2"/>
        </w:rPr>
        <w:t>Alliance</w:t>
      </w:r>
    </w:p>
    <w:p>
      <w:pPr>
        <w:spacing w:after="0"/>
        <w:sectPr>
          <w:pgSz w:w="12240" w:h="15840"/>
          <w:pgMar w:top="1360" w:bottom="280" w:left="1340" w:right="1360"/>
        </w:sectPr>
      </w:pPr>
    </w:p>
    <w:p>
      <w:pPr>
        <w:pStyle w:val="BodyText"/>
        <w:spacing w:before="80"/>
      </w:pPr>
      <w:r>
        <w:rPr/>
        <w:t>NJ</w:t>
      </w:r>
      <w:r>
        <w:rPr>
          <w:spacing w:val="-6"/>
        </w:rPr>
        <w:t> </w:t>
      </w:r>
      <w:r>
        <w:rPr/>
        <w:t>Community</w:t>
      </w:r>
      <w:r>
        <w:rPr>
          <w:spacing w:val="-6"/>
        </w:rPr>
        <w:t> </w:t>
      </w:r>
      <w:r>
        <w:rPr/>
        <w:t>Schools</w:t>
      </w:r>
      <w:r>
        <w:rPr>
          <w:spacing w:val="-6"/>
        </w:rPr>
        <w:t> </w:t>
      </w:r>
      <w:r>
        <w:rPr>
          <w:spacing w:val="-2"/>
        </w:rPr>
        <w:t>Coalition</w:t>
      </w:r>
    </w:p>
    <w:p>
      <w:pPr>
        <w:pStyle w:val="BodyText"/>
      </w:pPr>
      <w:r>
        <w:rPr/>
        <w:t>NYSARC</w:t>
      </w:r>
      <w:r>
        <w:rPr>
          <w:spacing w:val="-11"/>
        </w:rPr>
        <w:t> </w:t>
      </w:r>
      <w:r>
        <w:rPr/>
        <w:t>Inc.,</w:t>
      </w:r>
      <w:r>
        <w:rPr>
          <w:spacing w:val="-9"/>
        </w:rPr>
        <w:t> </w:t>
      </w:r>
      <w:r>
        <w:rPr/>
        <w:t>Warren,</w:t>
      </w:r>
      <w:r>
        <w:rPr>
          <w:spacing w:val="-9"/>
        </w:rPr>
        <w:t> </w:t>
      </w:r>
      <w:r>
        <w:rPr/>
        <w:t>Washington</w:t>
      </w:r>
      <w:r>
        <w:rPr>
          <w:spacing w:val="-8"/>
        </w:rPr>
        <w:t> </w:t>
      </w:r>
      <w:r>
        <w:rPr/>
        <w:t>and</w:t>
      </w:r>
      <w:r>
        <w:rPr>
          <w:spacing w:val="-9"/>
        </w:rPr>
        <w:t> </w:t>
      </w:r>
      <w:r>
        <w:rPr/>
        <w:t>Albany</w:t>
      </w:r>
      <w:r>
        <w:rPr>
          <w:spacing w:val="-9"/>
        </w:rPr>
        <w:t> </w:t>
      </w:r>
      <w:r>
        <w:rPr/>
        <w:t>Counties</w:t>
      </w:r>
      <w:r>
        <w:rPr>
          <w:spacing w:val="-8"/>
        </w:rPr>
        <w:t> </w:t>
      </w:r>
      <w:r>
        <w:rPr>
          <w:spacing w:val="-2"/>
        </w:rPr>
        <w:t>Chapter</w:t>
      </w:r>
    </w:p>
    <w:p>
      <w:pPr>
        <w:pStyle w:val="BodyText"/>
        <w:ind w:right="524"/>
      </w:pPr>
      <w:r>
        <w:rPr/>
        <w:t>Office</w:t>
      </w:r>
      <w:r>
        <w:rPr>
          <w:spacing w:val="-4"/>
        </w:rPr>
        <w:t> </w:t>
      </w:r>
      <w:r>
        <w:rPr/>
        <w:t>of</w:t>
      </w:r>
      <w:r>
        <w:rPr>
          <w:spacing w:val="-4"/>
        </w:rPr>
        <w:t> </w:t>
      </w:r>
      <w:r>
        <w:rPr/>
        <w:t>Protection</w:t>
      </w:r>
      <w:r>
        <w:rPr>
          <w:spacing w:val="-4"/>
        </w:rPr>
        <w:t> </w:t>
      </w:r>
      <w:r>
        <w:rPr/>
        <w:t>and</w:t>
      </w:r>
      <w:r>
        <w:rPr>
          <w:spacing w:val="-4"/>
        </w:rPr>
        <w:t> </w:t>
      </w:r>
      <w:r>
        <w:rPr/>
        <w:t>Advocacy</w:t>
      </w:r>
      <w:r>
        <w:rPr>
          <w:spacing w:val="-4"/>
        </w:rPr>
        <w:t> </w:t>
      </w:r>
      <w:r>
        <w:rPr/>
        <w:t>for</w:t>
      </w:r>
      <w:r>
        <w:rPr>
          <w:spacing w:val="-4"/>
        </w:rPr>
        <w:t> </w:t>
      </w:r>
      <w:r>
        <w:rPr/>
        <w:t>Persons</w:t>
      </w:r>
      <w:r>
        <w:rPr>
          <w:spacing w:val="-4"/>
        </w:rPr>
        <w:t> </w:t>
      </w:r>
      <w:r>
        <w:rPr/>
        <w:t>with</w:t>
      </w:r>
      <w:r>
        <w:rPr>
          <w:spacing w:val="-4"/>
        </w:rPr>
        <w:t> </w:t>
      </w:r>
      <w:r>
        <w:rPr/>
        <w:t>Disabilities</w:t>
      </w:r>
      <w:r>
        <w:rPr>
          <w:spacing w:val="-4"/>
        </w:rPr>
        <w:t> </w:t>
      </w:r>
      <w:r>
        <w:rPr/>
        <w:t>in</w:t>
      </w:r>
      <w:r>
        <w:rPr>
          <w:spacing w:val="-4"/>
        </w:rPr>
        <w:t> </w:t>
      </w:r>
      <w:r>
        <w:rPr/>
        <w:t>Puerto</w:t>
      </w:r>
      <w:r>
        <w:rPr>
          <w:spacing w:val="-4"/>
        </w:rPr>
        <w:t> </w:t>
      </w:r>
      <w:r>
        <w:rPr/>
        <w:t>Rico</w:t>
      </w:r>
      <w:r>
        <w:rPr>
          <w:spacing w:val="-4"/>
        </w:rPr>
        <w:t> </w:t>
      </w:r>
      <w:r>
        <w:rPr/>
        <w:t>(PR</w:t>
      </w:r>
      <w:r>
        <w:rPr>
          <w:spacing w:val="-4"/>
        </w:rPr>
        <w:t> </w:t>
      </w:r>
      <w:r>
        <w:rPr/>
        <w:t>P&amp;A) Ohio School Psychologists Association</w:t>
      </w:r>
    </w:p>
    <w:p>
      <w:pPr>
        <w:pStyle w:val="BodyText"/>
      </w:pPr>
      <w:r>
        <w:rPr/>
        <w:t>Oklahoma</w:t>
      </w:r>
      <w:r>
        <w:rPr>
          <w:spacing w:val="-7"/>
        </w:rPr>
        <w:t> </w:t>
      </w:r>
      <w:r>
        <w:rPr/>
        <w:t>Disability</w:t>
      </w:r>
      <w:r>
        <w:rPr>
          <w:spacing w:val="-7"/>
        </w:rPr>
        <w:t> </w:t>
      </w:r>
      <w:r>
        <w:rPr/>
        <w:t>Law</w:t>
      </w:r>
      <w:r>
        <w:rPr>
          <w:spacing w:val="-7"/>
        </w:rPr>
        <w:t> </w:t>
      </w:r>
      <w:r>
        <w:rPr>
          <w:spacing w:val="-2"/>
        </w:rPr>
        <w:t>Center</w:t>
      </w:r>
    </w:p>
    <w:p>
      <w:pPr>
        <w:pStyle w:val="BodyText"/>
        <w:ind w:right="5632"/>
      </w:pPr>
      <w:r>
        <w:rPr/>
        <w:t>Our</w:t>
      </w:r>
      <w:r>
        <w:rPr>
          <w:spacing w:val="-9"/>
        </w:rPr>
        <w:t> </w:t>
      </w:r>
      <w:r>
        <w:rPr/>
        <w:t>Children</w:t>
      </w:r>
      <w:r>
        <w:rPr>
          <w:spacing w:val="-9"/>
        </w:rPr>
        <w:t> </w:t>
      </w:r>
      <w:r>
        <w:rPr/>
        <w:t>Our</w:t>
      </w:r>
      <w:r>
        <w:rPr>
          <w:spacing w:val="-9"/>
        </w:rPr>
        <w:t> </w:t>
      </w:r>
      <w:r>
        <w:rPr/>
        <w:t>Schools</w:t>
      </w:r>
      <w:r>
        <w:rPr>
          <w:spacing w:val="-9"/>
        </w:rPr>
        <w:t> </w:t>
      </w:r>
      <w:r>
        <w:rPr/>
        <w:t>New</w:t>
      </w:r>
      <w:r>
        <w:rPr>
          <w:spacing w:val="-9"/>
        </w:rPr>
        <w:t> </w:t>
      </w:r>
      <w:r>
        <w:rPr/>
        <w:t>Jersey PACER Center</w:t>
      </w:r>
    </w:p>
    <w:p>
      <w:pPr>
        <w:pStyle w:val="BodyText"/>
        <w:ind w:right="5656"/>
      </w:pPr>
      <w:r>
        <w:rPr/>
        <w:t>Parent</w:t>
      </w:r>
      <w:r>
        <w:rPr>
          <w:spacing w:val="-11"/>
        </w:rPr>
        <w:t> </w:t>
      </w:r>
      <w:r>
        <w:rPr/>
        <w:t>Information</w:t>
      </w:r>
      <w:r>
        <w:rPr>
          <w:spacing w:val="-11"/>
        </w:rPr>
        <w:t> </w:t>
      </w:r>
      <w:r>
        <w:rPr/>
        <w:t>Center</w:t>
      </w:r>
      <w:r>
        <w:rPr>
          <w:spacing w:val="-11"/>
        </w:rPr>
        <w:t> </w:t>
      </w:r>
      <w:r>
        <w:rPr/>
        <w:t>of</w:t>
      </w:r>
      <w:r>
        <w:rPr>
          <w:spacing w:val="-11"/>
        </w:rPr>
        <w:t> </w:t>
      </w:r>
      <w:r>
        <w:rPr/>
        <w:t>Delaware Parent to Parent of Georgia Inc Parents</w:t>
      </w:r>
      <w:r>
        <w:rPr>
          <w:spacing w:val="-5"/>
        </w:rPr>
        <w:t> </w:t>
      </w:r>
      <w:r>
        <w:rPr/>
        <w:t>Helping</w:t>
      </w:r>
      <w:r>
        <w:rPr>
          <w:spacing w:val="-5"/>
        </w:rPr>
        <w:t> </w:t>
      </w:r>
      <w:r>
        <w:rPr/>
        <w:t>Parents</w:t>
      </w:r>
      <w:r>
        <w:rPr>
          <w:spacing w:val="-5"/>
        </w:rPr>
        <w:t> </w:t>
      </w:r>
      <w:r>
        <w:rPr/>
        <w:t>Together,</w:t>
      </w:r>
      <w:r>
        <w:rPr>
          <w:spacing w:val="-5"/>
        </w:rPr>
        <w:t> </w:t>
      </w:r>
      <w:r>
        <w:rPr/>
        <w:t>Inc</w:t>
      </w:r>
    </w:p>
    <w:p>
      <w:pPr>
        <w:pStyle w:val="BodyText"/>
        <w:ind w:right="1811"/>
      </w:pPr>
      <w:r>
        <w:rPr/>
        <w:t>Parents</w:t>
      </w:r>
      <w:r>
        <w:rPr>
          <w:spacing w:val="-4"/>
        </w:rPr>
        <w:t> </w:t>
      </w:r>
      <w:r>
        <w:rPr/>
        <w:t>of</w:t>
      </w:r>
      <w:r>
        <w:rPr>
          <w:spacing w:val="-4"/>
        </w:rPr>
        <w:t> </w:t>
      </w:r>
      <w:r>
        <w:rPr/>
        <w:t>Children</w:t>
      </w:r>
      <w:r>
        <w:rPr>
          <w:spacing w:val="-4"/>
        </w:rPr>
        <w:t> </w:t>
      </w:r>
      <w:r>
        <w:rPr/>
        <w:t>with</w:t>
      </w:r>
      <w:r>
        <w:rPr>
          <w:spacing w:val="-4"/>
        </w:rPr>
        <w:t> </w:t>
      </w:r>
      <w:r>
        <w:rPr/>
        <w:t>Down</w:t>
      </w:r>
      <w:r>
        <w:rPr>
          <w:spacing w:val="-4"/>
        </w:rPr>
        <w:t> </w:t>
      </w:r>
      <w:r>
        <w:rPr/>
        <w:t>Syndrome</w:t>
      </w:r>
      <w:r>
        <w:rPr>
          <w:spacing w:val="-4"/>
        </w:rPr>
        <w:t> </w:t>
      </w:r>
      <w:r>
        <w:rPr/>
        <w:t>(PODS)</w:t>
      </w:r>
      <w:r>
        <w:rPr>
          <w:spacing w:val="-4"/>
        </w:rPr>
        <w:t> </w:t>
      </w:r>
      <w:r>
        <w:rPr/>
        <w:t>of</w:t>
      </w:r>
      <w:r>
        <w:rPr>
          <w:spacing w:val="-4"/>
        </w:rPr>
        <w:t> </w:t>
      </w:r>
      <w:r>
        <w:rPr/>
        <w:t>Prince</w:t>
      </w:r>
      <w:r>
        <w:rPr>
          <w:spacing w:val="-4"/>
        </w:rPr>
        <w:t> </w:t>
      </w:r>
      <w:r>
        <w:rPr/>
        <w:t>George's</w:t>
      </w:r>
      <w:r>
        <w:rPr>
          <w:spacing w:val="-4"/>
        </w:rPr>
        <w:t> </w:t>
      </w:r>
      <w:r>
        <w:rPr/>
        <w:t>Co.</w:t>
      </w:r>
      <w:r>
        <w:rPr>
          <w:spacing w:val="-4"/>
        </w:rPr>
        <w:t> </w:t>
      </w:r>
      <w:r>
        <w:rPr/>
        <w:t>MD Partnership for Extraordinary Minds (xMinds)</w:t>
      </w:r>
    </w:p>
    <w:p>
      <w:pPr>
        <w:pStyle w:val="BodyText"/>
        <w:ind w:right="5632"/>
      </w:pPr>
      <w:r>
        <w:rPr/>
        <w:t>Pennsylvania</w:t>
      </w:r>
      <w:r>
        <w:rPr>
          <w:spacing w:val="-11"/>
        </w:rPr>
        <w:t> </w:t>
      </w:r>
      <w:r>
        <w:rPr/>
        <w:t>Association</w:t>
      </w:r>
      <w:r>
        <w:rPr>
          <w:spacing w:val="-11"/>
        </w:rPr>
        <w:t> </w:t>
      </w:r>
      <w:r>
        <w:rPr/>
        <w:t>for</w:t>
      </w:r>
      <w:r>
        <w:rPr>
          <w:spacing w:val="-11"/>
        </w:rPr>
        <w:t> </w:t>
      </w:r>
      <w:r>
        <w:rPr/>
        <w:t>the</w:t>
      </w:r>
      <w:r>
        <w:rPr>
          <w:spacing w:val="-11"/>
        </w:rPr>
        <w:t> </w:t>
      </w:r>
      <w:r>
        <w:rPr/>
        <w:t>Blind Pennsylvania Council Of The Blind</w:t>
      </w:r>
    </w:p>
    <w:p>
      <w:pPr>
        <w:pStyle w:val="BodyText"/>
        <w:ind w:right="4115"/>
      </w:pPr>
      <w:r>
        <w:rPr/>
        <w:t>Pennsylvania</w:t>
      </w:r>
      <w:r>
        <w:rPr>
          <w:spacing w:val="-11"/>
        </w:rPr>
        <w:t> </w:t>
      </w:r>
      <w:r>
        <w:rPr/>
        <w:t>Down</w:t>
      </w:r>
      <w:r>
        <w:rPr>
          <w:spacing w:val="-11"/>
        </w:rPr>
        <w:t> </w:t>
      </w:r>
      <w:r>
        <w:rPr/>
        <w:t>Syndrome</w:t>
      </w:r>
      <w:r>
        <w:rPr>
          <w:spacing w:val="-11"/>
        </w:rPr>
        <w:t> </w:t>
      </w:r>
      <w:r>
        <w:rPr/>
        <w:t>Advocacy</w:t>
      </w:r>
      <w:r>
        <w:rPr>
          <w:spacing w:val="-11"/>
        </w:rPr>
        <w:t> </w:t>
      </w:r>
      <w:r>
        <w:rPr/>
        <w:t>Coalition People’s Arc of Suffolk</w:t>
      </w:r>
    </w:p>
    <w:p>
      <w:pPr>
        <w:pStyle w:val="BodyText"/>
        <w:ind w:right="4935"/>
      </w:pPr>
      <w:r>
        <w:rPr/>
        <w:t>Pine Belt Down Syndrome Outreach Protection</w:t>
      </w:r>
      <w:r>
        <w:rPr>
          <w:spacing w:val="-9"/>
        </w:rPr>
        <w:t> </w:t>
      </w:r>
      <w:r>
        <w:rPr/>
        <w:t>&amp;</w:t>
      </w:r>
      <w:r>
        <w:rPr>
          <w:spacing w:val="-9"/>
        </w:rPr>
        <w:t> </w:t>
      </w:r>
      <w:r>
        <w:rPr/>
        <w:t>Advocacy</w:t>
      </w:r>
      <w:r>
        <w:rPr>
          <w:spacing w:val="-9"/>
        </w:rPr>
        <w:t> </w:t>
      </w:r>
      <w:r>
        <w:rPr/>
        <w:t>System,</w:t>
      </w:r>
      <w:r>
        <w:rPr>
          <w:spacing w:val="-9"/>
        </w:rPr>
        <w:t> </w:t>
      </w:r>
      <w:r>
        <w:rPr/>
        <w:t>Inc,</w:t>
      </w:r>
      <w:r>
        <w:rPr>
          <w:spacing w:val="-9"/>
        </w:rPr>
        <w:t> </w:t>
      </w:r>
      <w:r>
        <w:rPr/>
        <w:t>Wyoming Rocky</w:t>
      </w:r>
      <w:r>
        <w:rPr>
          <w:spacing w:val="-8"/>
        </w:rPr>
        <w:t> </w:t>
      </w:r>
      <w:r>
        <w:rPr/>
        <w:t>Mountain</w:t>
      </w:r>
      <w:r>
        <w:rPr>
          <w:spacing w:val="-8"/>
        </w:rPr>
        <w:t> </w:t>
      </w:r>
      <w:r>
        <w:rPr/>
        <w:t>Down</w:t>
      </w:r>
      <w:r>
        <w:rPr>
          <w:spacing w:val="-8"/>
        </w:rPr>
        <w:t> </w:t>
      </w:r>
      <w:r>
        <w:rPr/>
        <w:t>Syndrome</w:t>
      </w:r>
      <w:r>
        <w:rPr>
          <w:spacing w:val="-8"/>
        </w:rPr>
        <w:t> </w:t>
      </w:r>
      <w:r>
        <w:rPr/>
        <w:t>Association Rural Schools Association of New York</w:t>
      </w:r>
    </w:p>
    <w:p>
      <w:pPr>
        <w:pStyle w:val="BodyText"/>
        <w:ind w:right="6513"/>
      </w:pPr>
      <w:r>
        <w:rPr/>
        <w:t>Save</w:t>
      </w:r>
      <w:r>
        <w:rPr>
          <w:spacing w:val="-14"/>
        </w:rPr>
        <w:t> </w:t>
      </w:r>
      <w:r>
        <w:rPr/>
        <w:t>Our</w:t>
      </w:r>
      <w:r>
        <w:rPr>
          <w:spacing w:val="-14"/>
        </w:rPr>
        <w:t> </w:t>
      </w:r>
      <w:r>
        <w:rPr/>
        <w:t>Schools</w:t>
      </w:r>
      <w:r>
        <w:rPr>
          <w:spacing w:val="-14"/>
        </w:rPr>
        <w:t> </w:t>
      </w:r>
      <w:r>
        <w:rPr/>
        <w:t>Arizona Save Our Schools NJ</w:t>
      </w:r>
    </w:p>
    <w:p>
      <w:pPr>
        <w:pStyle w:val="BodyText"/>
        <w:ind w:right="5271"/>
      </w:pPr>
      <w:r>
        <w:rPr/>
        <w:t>SC</w:t>
      </w:r>
      <w:r>
        <w:rPr>
          <w:spacing w:val="-11"/>
        </w:rPr>
        <w:t> </w:t>
      </w:r>
      <w:r>
        <w:rPr/>
        <w:t>Partnership</w:t>
      </w:r>
      <w:r>
        <w:rPr>
          <w:spacing w:val="-11"/>
        </w:rPr>
        <w:t> </w:t>
      </w:r>
      <w:r>
        <w:rPr/>
        <w:t>of</w:t>
      </w:r>
      <w:r>
        <w:rPr>
          <w:spacing w:val="-11"/>
        </w:rPr>
        <w:t> </w:t>
      </w:r>
      <w:r>
        <w:rPr/>
        <w:t>Disability</w:t>
      </w:r>
      <w:r>
        <w:rPr>
          <w:spacing w:val="-11"/>
        </w:rPr>
        <w:t> </w:t>
      </w:r>
      <w:r>
        <w:rPr/>
        <w:t>Organizations Sights for Hope</w:t>
      </w:r>
    </w:p>
    <w:p>
      <w:pPr>
        <w:pStyle w:val="BodyText"/>
        <w:ind w:right="4283"/>
      </w:pPr>
      <w:r>
        <w:rPr/>
        <w:t>South</w:t>
      </w:r>
      <w:r>
        <w:rPr>
          <w:spacing w:val="-9"/>
        </w:rPr>
        <w:t> </w:t>
      </w:r>
      <w:r>
        <w:rPr/>
        <w:t>Carolina</w:t>
      </w:r>
      <w:r>
        <w:rPr>
          <w:spacing w:val="-9"/>
        </w:rPr>
        <w:t> </w:t>
      </w:r>
      <w:r>
        <w:rPr/>
        <w:t>Association</w:t>
      </w:r>
      <w:r>
        <w:rPr>
          <w:spacing w:val="-9"/>
        </w:rPr>
        <w:t> </w:t>
      </w:r>
      <w:r>
        <w:rPr/>
        <w:t>of</w:t>
      </w:r>
      <w:r>
        <w:rPr>
          <w:spacing w:val="-9"/>
        </w:rPr>
        <w:t> </w:t>
      </w:r>
      <w:r>
        <w:rPr/>
        <w:t>School</w:t>
      </w:r>
      <w:r>
        <w:rPr>
          <w:spacing w:val="-9"/>
        </w:rPr>
        <w:t> </w:t>
      </w:r>
      <w:r>
        <w:rPr/>
        <w:t>Psychologists St. Louis Arc</w:t>
      </w:r>
    </w:p>
    <w:p>
      <w:pPr>
        <w:pStyle w:val="BodyText"/>
      </w:pPr>
      <w:r>
        <w:rPr/>
        <w:t>State</w:t>
      </w:r>
      <w:r>
        <w:rPr>
          <w:spacing w:val="-6"/>
        </w:rPr>
        <w:t> </w:t>
      </w:r>
      <w:r>
        <w:rPr/>
        <w:t>Council</w:t>
      </w:r>
      <w:r>
        <w:rPr>
          <w:spacing w:val="-5"/>
        </w:rPr>
        <w:t> </w:t>
      </w:r>
      <w:r>
        <w:rPr/>
        <w:t>for</w:t>
      </w:r>
      <w:r>
        <w:rPr>
          <w:spacing w:val="-5"/>
        </w:rPr>
        <w:t> </w:t>
      </w:r>
      <w:r>
        <w:rPr/>
        <w:t>Persons</w:t>
      </w:r>
      <w:r>
        <w:rPr>
          <w:spacing w:val="-5"/>
        </w:rPr>
        <w:t> </w:t>
      </w:r>
      <w:r>
        <w:rPr/>
        <w:t>with</w:t>
      </w:r>
      <w:r>
        <w:rPr>
          <w:spacing w:val="-5"/>
        </w:rPr>
        <w:t> </w:t>
      </w:r>
      <w:r>
        <w:rPr>
          <w:spacing w:val="-2"/>
        </w:rPr>
        <w:t>Disabilities</w:t>
      </w:r>
    </w:p>
    <w:p>
      <w:pPr>
        <w:pStyle w:val="BodyText"/>
        <w:ind w:right="2691"/>
      </w:pPr>
      <w:r>
        <w:rPr/>
        <w:t>Statewide</w:t>
      </w:r>
      <w:r>
        <w:rPr>
          <w:spacing w:val="-9"/>
        </w:rPr>
        <w:t> </w:t>
      </w:r>
      <w:r>
        <w:rPr/>
        <w:t>Organizing</w:t>
      </w:r>
      <w:r>
        <w:rPr>
          <w:spacing w:val="-9"/>
        </w:rPr>
        <w:t> </w:t>
      </w:r>
      <w:r>
        <w:rPr/>
        <w:t>for</w:t>
      </w:r>
      <w:r>
        <w:rPr>
          <w:spacing w:val="-9"/>
        </w:rPr>
        <w:t> </w:t>
      </w:r>
      <w:r>
        <w:rPr/>
        <w:t>Community</w:t>
      </w:r>
      <w:r>
        <w:rPr>
          <w:spacing w:val="-9"/>
        </w:rPr>
        <w:t> </w:t>
      </w:r>
      <w:r>
        <w:rPr/>
        <w:t>eMpowement</w:t>
      </w:r>
      <w:r>
        <w:rPr>
          <w:spacing w:val="-9"/>
        </w:rPr>
        <w:t> </w:t>
      </w:r>
      <w:r>
        <w:rPr/>
        <w:t>(SOCM), Strategies for Disability Equity</w:t>
      </w:r>
    </w:p>
    <w:p>
      <w:pPr>
        <w:pStyle w:val="BodyText"/>
        <w:ind w:right="3302"/>
      </w:pPr>
      <w:r>
        <w:rPr/>
        <w:t>Streamwood</w:t>
      </w:r>
      <w:r>
        <w:rPr>
          <w:spacing w:val="-9"/>
        </w:rPr>
        <w:t> </w:t>
      </w:r>
      <w:r>
        <w:rPr/>
        <w:t>Behavioral</w:t>
      </w:r>
      <w:r>
        <w:rPr>
          <w:spacing w:val="-9"/>
        </w:rPr>
        <w:t> </w:t>
      </w:r>
      <w:r>
        <w:rPr/>
        <w:t>Health</w:t>
      </w:r>
      <w:r>
        <w:rPr>
          <w:spacing w:val="-9"/>
        </w:rPr>
        <w:t> </w:t>
      </w:r>
      <w:r>
        <w:rPr/>
        <w:t>Systems</w:t>
      </w:r>
      <w:r>
        <w:rPr>
          <w:spacing w:val="-9"/>
        </w:rPr>
        <w:t> </w:t>
      </w:r>
      <w:r>
        <w:rPr/>
        <w:t>Innovations</w:t>
      </w:r>
      <w:r>
        <w:rPr>
          <w:spacing w:val="-9"/>
        </w:rPr>
        <w:t> </w:t>
      </w:r>
      <w:r>
        <w:rPr/>
        <w:t>Academy Strong Schools Maryland</w:t>
      </w:r>
    </w:p>
    <w:p>
      <w:pPr>
        <w:pStyle w:val="BodyText"/>
        <w:ind w:right="3302"/>
      </w:pPr>
      <w:r>
        <w:rPr/>
        <w:t>Survival</w:t>
      </w:r>
      <w:r>
        <w:rPr>
          <w:spacing w:val="-9"/>
        </w:rPr>
        <w:t> </w:t>
      </w:r>
      <w:r>
        <w:rPr/>
        <w:t>Coalition</w:t>
      </w:r>
      <w:r>
        <w:rPr>
          <w:spacing w:val="-9"/>
        </w:rPr>
        <w:t> </w:t>
      </w:r>
      <w:r>
        <w:rPr/>
        <w:t>of</w:t>
      </w:r>
      <w:r>
        <w:rPr>
          <w:spacing w:val="-9"/>
        </w:rPr>
        <w:t> </w:t>
      </w:r>
      <w:r>
        <w:rPr/>
        <w:t>Wisconsin</w:t>
      </w:r>
      <w:r>
        <w:rPr>
          <w:spacing w:val="-9"/>
        </w:rPr>
        <w:t> </w:t>
      </w:r>
      <w:r>
        <w:rPr/>
        <w:t>Disability</w:t>
      </w:r>
      <w:r>
        <w:rPr>
          <w:spacing w:val="-9"/>
        </w:rPr>
        <w:t> </w:t>
      </w:r>
      <w:r>
        <w:rPr/>
        <w:t>Organizations Tennessee Council for Exceptional Children</w:t>
      </w:r>
    </w:p>
    <w:p>
      <w:pPr>
        <w:pStyle w:val="BodyText"/>
      </w:pPr>
      <w:r>
        <w:rPr/>
        <w:t>Texas</w:t>
      </w:r>
      <w:r>
        <w:rPr>
          <w:spacing w:val="-8"/>
        </w:rPr>
        <w:t> </w:t>
      </w:r>
      <w:r>
        <w:rPr/>
        <w:t>Association</w:t>
      </w:r>
      <w:r>
        <w:rPr>
          <w:spacing w:val="-8"/>
        </w:rPr>
        <w:t> </w:t>
      </w:r>
      <w:r>
        <w:rPr/>
        <w:t>for</w:t>
      </w:r>
      <w:r>
        <w:rPr>
          <w:spacing w:val="-8"/>
        </w:rPr>
        <w:t> </w:t>
      </w:r>
      <w:r>
        <w:rPr/>
        <w:t>Education</w:t>
      </w:r>
      <w:r>
        <w:rPr>
          <w:spacing w:val="-8"/>
        </w:rPr>
        <w:t> </w:t>
      </w:r>
      <w:r>
        <w:rPr/>
        <w:t>and</w:t>
      </w:r>
      <w:r>
        <w:rPr>
          <w:spacing w:val="-8"/>
        </w:rPr>
        <w:t> </w:t>
      </w:r>
      <w:r>
        <w:rPr/>
        <w:t>Rehabilitation</w:t>
      </w:r>
      <w:r>
        <w:rPr>
          <w:spacing w:val="-8"/>
        </w:rPr>
        <w:t> </w:t>
      </w:r>
      <w:r>
        <w:rPr/>
        <w:t>of</w:t>
      </w:r>
      <w:r>
        <w:rPr>
          <w:spacing w:val="-8"/>
        </w:rPr>
        <w:t> </w:t>
      </w:r>
      <w:r>
        <w:rPr/>
        <w:t>the</w:t>
      </w:r>
      <w:r>
        <w:rPr>
          <w:spacing w:val="-8"/>
        </w:rPr>
        <w:t> </w:t>
      </w:r>
      <w:r>
        <w:rPr/>
        <w:t>Blind</w:t>
      </w:r>
      <w:r>
        <w:rPr>
          <w:spacing w:val="-8"/>
        </w:rPr>
        <w:t> </w:t>
      </w:r>
      <w:r>
        <w:rPr/>
        <w:t>and</w:t>
      </w:r>
      <w:r>
        <w:rPr>
          <w:spacing w:val="-8"/>
        </w:rPr>
        <w:t> </w:t>
      </w:r>
      <w:r>
        <w:rPr/>
        <w:t>Visually</w:t>
      </w:r>
      <w:r>
        <w:rPr>
          <w:spacing w:val="-8"/>
        </w:rPr>
        <w:t> </w:t>
      </w:r>
      <w:r>
        <w:rPr/>
        <w:t>Impaired</w:t>
      </w:r>
      <w:r>
        <w:rPr>
          <w:spacing w:val="-8"/>
        </w:rPr>
        <w:t> </w:t>
      </w:r>
      <w:r>
        <w:rPr/>
        <w:t>(TAER) Texas Association of School Psychologists</w:t>
      </w:r>
    </w:p>
    <w:p>
      <w:pPr>
        <w:pStyle w:val="BodyText"/>
      </w:pPr>
      <w:r>
        <w:rPr/>
        <w:t>The</w:t>
      </w:r>
      <w:r>
        <w:rPr>
          <w:spacing w:val="-5"/>
        </w:rPr>
        <w:t> </w:t>
      </w:r>
      <w:r>
        <w:rPr/>
        <w:t>Arc</w:t>
      </w:r>
      <w:r>
        <w:rPr>
          <w:spacing w:val="-5"/>
        </w:rPr>
        <w:t> </w:t>
      </w:r>
      <w:r>
        <w:rPr/>
        <w:t>Alliance,</w:t>
      </w:r>
      <w:r>
        <w:rPr>
          <w:spacing w:val="-5"/>
        </w:rPr>
        <w:t> </w:t>
      </w:r>
      <w:r>
        <w:rPr>
          <w:spacing w:val="-2"/>
        </w:rPr>
        <w:t>Pennsylvania</w:t>
      </w:r>
    </w:p>
    <w:p>
      <w:pPr>
        <w:pStyle w:val="BodyText"/>
        <w:ind w:right="4880"/>
      </w:pPr>
      <w:r>
        <w:rPr/>
        <w:t>The</w:t>
      </w:r>
      <w:r>
        <w:rPr>
          <w:spacing w:val="-7"/>
        </w:rPr>
        <w:t> </w:t>
      </w:r>
      <w:r>
        <w:rPr/>
        <w:t>Arc</w:t>
      </w:r>
      <w:r>
        <w:rPr>
          <w:spacing w:val="-7"/>
        </w:rPr>
        <w:t> </w:t>
      </w:r>
      <w:r>
        <w:rPr/>
        <w:t>Arapahoe,</w:t>
      </w:r>
      <w:r>
        <w:rPr>
          <w:spacing w:val="-7"/>
        </w:rPr>
        <w:t> </w:t>
      </w:r>
      <w:r>
        <w:rPr/>
        <w:t>Douglas</w:t>
      </w:r>
      <w:r>
        <w:rPr>
          <w:spacing w:val="-7"/>
        </w:rPr>
        <w:t> </w:t>
      </w:r>
      <w:r>
        <w:rPr/>
        <w:t>&amp;</w:t>
      </w:r>
      <w:r>
        <w:rPr>
          <w:spacing w:val="-7"/>
        </w:rPr>
        <w:t> </w:t>
      </w:r>
      <w:r>
        <w:rPr/>
        <w:t>Elbert</w:t>
      </w:r>
      <w:r>
        <w:rPr>
          <w:spacing w:val="-7"/>
        </w:rPr>
        <w:t> </w:t>
      </w:r>
      <w:r>
        <w:rPr/>
        <w:t>Counties The Arc Chemung Schuyler</w:t>
      </w:r>
    </w:p>
    <w:p>
      <w:pPr>
        <w:pStyle w:val="BodyText"/>
      </w:pPr>
      <w:r>
        <w:rPr/>
        <w:t>The</w:t>
      </w:r>
      <w:r>
        <w:rPr>
          <w:spacing w:val="-9"/>
        </w:rPr>
        <w:t> </w:t>
      </w:r>
      <w:r>
        <w:rPr/>
        <w:t>Arc</w:t>
      </w:r>
      <w:r>
        <w:rPr>
          <w:spacing w:val="-8"/>
        </w:rPr>
        <w:t> </w:t>
      </w:r>
      <w:r>
        <w:rPr/>
        <w:t>Erie</w:t>
      </w:r>
      <w:r>
        <w:rPr>
          <w:spacing w:val="-8"/>
        </w:rPr>
        <w:t> </w:t>
      </w:r>
      <w:r>
        <w:rPr/>
        <w:t>County,</w:t>
      </w:r>
      <w:r>
        <w:rPr>
          <w:spacing w:val="-8"/>
        </w:rPr>
        <w:t> </w:t>
      </w:r>
      <w:r>
        <w:rPr>
          <w:spacing w:val="-5"/>
        </w:rPr>
        <w:t>PA</w:t>
      </w:r>
    </w:p>
    <w:p>
      <w:pPr>
        <w:pStyle w:val="BodyText"/>
        <w:ind w:right="6304"/>
      </w:pPr>
      <w:r>
        <w:rPr/>
        <w:t>The</w:t>
      </w:r>
      <w:r>
        <w:rPr>
          <w:spacing w:val="-15"/>
        </w:rPr>
        <w:t> </w:t>
      </w:r>
      <w:r>
        <w:rPr/>
        <w:t>Arc</w:t>
      </w:r>
      <w:r>
        <w:rPr>
          <w:spacing w:val="-15"/>
        </w:rPr>
        <w:t> </w:t>
      </w:r>
      <w:r>
        <w:rPr/>
        <w:t>Greater</w:t>
      </w:r>
      <w:r>
        <w:rPr>
          <w:spacing w:val="-15"/>
        </w:rPr>
        <w:t> </w:t>
      </w:r>
      <w:r>
        <w:rPr/>
        <w:t>Hudson</w:t>
      </w:r>
      <w:r>
        <w:rPr>
          <w:spacing w:val="-15"/>
        </w:rPr>
        <w:t> </w:t>
      </w:r>
      <w:r>
        <w:rPr/>
        <w:t>Valley The Arc Maryland</w:t>
      </w:r>
    </w:p>
    <w:p>
      <w:pPr>
        <w:pStyle w:val="BodyText"/>
      </w:pPr>
      <w:r>
        <w:rPr/>
        <w:t>The</w:t>
      </w:r>
      <w:r>
        <w:rPr>
          <w:spacing w:val="-3"/>
        </w:rPr>
        <w:t> </w:t>
      </w:r>
      <w:r>
        <w:rPr/>
        <w:t>Arc</w:t>
      </w:r>
      <w:r>
        <w:rPr>
          <w:spacing w:val="-3"/>
        </w:rPr>
        <w:t> </w:t>
      </w:r>
      <w:r>
        <w:rPr>
          <w:spacing w:val="-2"/>
        </w:rPr>
        <w:t>Michigan</w:t>
      </w:r>
    </w:p>
    <w:p>
      <w:pPr>
        <w:pStyle w:val="BodyText"/>
        <w:ind w:right="6513"/>
      </w:pPr>
      <w:r>
        <w:rPr/>
        <w:t>The</w:t>
      </w:r>
      <w:r>
        <w:rPr>
          <w:spacing w:val="-14"/>
        </w:rPr>
        <w:t> </w:t>
      </w:r>
      <w:r>
        <w:rPr/>
        <w:t>Arc</w:t>
      </w:r>
      <w:r>
        <w:rPr>
          <w:spacing w:val="-14"/>
        </w:rPr>
        <w:t> </w:t>
      </w:r>
      <w:r>
        <w:rPr/>
        <w:t>Montgomery</w:t>
      </w:r>
      <w:r>
        <w:rPr>
          <w:spacing w:val="-14"/>
        </w:rPr>
        <w:t> </w:t>
      </w:r>
      <w:r>
        <w:rPr/>
        <w:t>County The Arc New York</w:t>
      </w:r>
    </w:p>
    <w:p>
      <w:pPr>
        <w:pStyle w:val="BodyText"/>
        <w:ind w:right="7344"/>
      </w:pPr>
      <w:r>
        <w:rPr/>
        <w:t>The Arc of Alabama The Arc of Arizona The Arc of Aurora The</w:t>
      </w:r>
      <w:r>
        <w:rPr>
          <w:spacing w:val="-14"/>
        </w:rPr>
        <w:t> </w:t>
      </w:r>
      <w:r>
        <w:rPr/>
        <w:t>Arc</w:t>
      </w:r>
      <w:r>
        <w:rPr>
          <w:spacing w:val="-14"/>
        </w:rPr>
        <w:t> </w:t>
      </w:r>
      <w:r>
        <w:rPr/>
        <w:t>of</w:t>
      </w:r>
      <w:r>
        <w:rPr>
          <w:spacing w:val="-14"/>
        </w:rPr>
        <w:t> </w:t>
      </w:r>
      <w:r>
        <w:rPr/>
        <w:t>California</w:t>
      </w:r>
    </w:p>
    <w:p>
      <w:pPr>
        <w:pStyle w:val="BodyText"/>
        <w:ind w:right="6760"/>
      </w:pPr>
      <w:r>
        <w:rPr/>
        <w:t>The</w:t>
      </w:r>
      <w:r>
        <w:rPr>
          <w:spacing w:val="-10"/>
        </w:rPr>
        <w:t> </w:t>
      </w:r>
      <w:r>
        <w:rPr/>
        <w:t>Arc</w:t>
      </w:r>
      <w:r>
        <w:rPr>
          <w:spacing w:val="-10"/>
        </w:rPr>
        <w:t> </w:t>
      </w:r>
      <w:r>
        <w:rPr/>
        <w:t>of</w:t>
      </w:r>
      <w:r>
        <w:rPr>
          <w:spacing w:val="-10"/>
        </w:rPr>
        <w:t> </w:t>
      </w:r>
      <w:r>
        <w:rPr/>
        <w:t>Dane</w:t>
      </w:r>
      <w:r>
        <w:rPr>
          <w:spacing w:val="-10"/>
        </w:rPr>
        <w:t> </w:t>
      </w:r>
      <w:r>
        <w:rPr/>
        <w:t>County The Arc of Delaware</w:t>
      </w:r>
    </w:p>
    <w:p>
      <w:pPr>
        <w:pStyle w:val="BodyText"/>
      </w:pPr>
      <w:r>
        <w:rPr/>
        <w:t>The</w:t>
      </w:r>
      <w:r>
        <w:rPr>
          <w:spacing w:val="-5"/>
        </w:rPr>
        <w:t> </w:t>
      </w:r>
      <w:r>
        <w:rPr/>
        <w:t>Arc</w:t>
      </w:r>
      <w:r>
        <w:rPr>
          <w:spacing w:val="-4"/>
        </w:rPr>
        <w:t> </w:t>
      </w:r>
      <w:r>
        <w:rPr/>
        <w:t>of</w:t>
      </w:r>
      <w:r>
        <w:rPr>
          <w:spacing w:val="-5"/>
        </w:rPr>
        <w:t> </w:t>
      </w:r>
      <w:r>
        <w:rPr/>
        <w:t>Delaware</w:t>
      </w:r>
      <w:r>
        <w:rPr>
          <w:spacing w:val="-4"/>
        </w:rPr>
        <w:t> </w:t>
      </w:r>
      <w:r>
        <w:rPr/>
        <w:t>County</w:t>
      </w:r>
      <w:r>
        <w:rPr>
          <w:spacing w:val="-4"/>
        </w:rPr>
        <w:t> </w:t>
      </w:r>
      <w:r>
        <w:rPr>
          <w:spacing w:val="-2"/>
        </w:rPr>
        <w:t>(NYS)</w:t>
      </w:r>
    </w:p>
    <w:p>
      <w:pPr>
        <w:spacing w:after="0"/>
        <w:sectPr>
          <w:pgSz w:w="12240" w:h="15840"/>
          <w:pgMar w:top="1360" w:bottom="280" w:left="1340" w:right="1360"/>
        </w:sectPr>
      </w:pPr>
    </w:p>
    <w:p>
      <w:pPr>
        <w:pStyle w:val="BodyText"/>
        <w:spacing w:before="80"/>
        <w:ind w:right="6304"/>
      </w:pPr>
      <w:r>
        <w:rPr/>
        <w:t>The Arc of East Central Iowa The</w:t>
      </w:r>
      <w:r>
        <w:rPr>
          <w:spacing w:val="-10"/>
        </w:rPr>
        <w:t> </w:t>
      </w:r>
      <w:r>
        <w:rPr/>
        <w:t>Arc</w:t>
      </w:r>
      <w:r>
        <w:rPr>
          <w:spacing w:val="-10"/>
        </w:rPr>
        <w:t> </w:t>
      </w:r>
      <w:r>
        <w:rPr/>
        <w:t>of</w:t>
      </w:r>
      <w:r>
        <w:rPr>
          <w:spacing w:val="-10"/>
        </w:rPr>
        <w:t> </w:t>
      </w:r>
      <w:r>
        <w:rPr/>
        <w:t>Greater</w:t>
      </w:r>
      <w:r>
        <w:rPr>
          <w:spacing w:val="-10"/>
        </w:rPr>
        <w:t> </w:t>
      </w:r>
      <w:r>
        <w:rPr/>
        <w:t>Beaumont The</w:t>
      </w:r>
      <w:r>
        <w:rPr>
          <w:spacing w:val="-7"/>
        </w:rPr>
        <w:t> </w:t>
      </w:r>
      <w:r>
        <w:rPr/>
        <w:t>Arc</w:t>
      </w:r>
      <w:r>
        <w:rPr>
          <w:spacing w:val="-7"/>
        </w:rPr>
        <w:t> </w:t>
      </w:r>
      <w:r>
        <w:rPr/>
        <w:t>of</w:t>
      </w:r>
      <w:r>
        <w:rPr>
          <w:spacing w:val="-7"/>
        </w:rPr>
        <w:t> </w:t>
      </w:r>
      <w:r>
        <w:rPr/>
        <w:t>Greater</w:t>
      </w:r>
      <w:r>
        <w:rPr>
          <w:spacing w:val="-7"/>
        </w:rPr>
        <w:t> </w:t>
      </w:r>
      <w:r>
        <w:rPr/>
        <w:t>Pittsburgh The Arc of Illinois</w:t>
      </w:r>
    </w:p>
    <w:p>
      <w:pPr>
        <w:pStyle w:val="BodyText"/>
      </w:pPr>
      <w:r>
        <w:rPr/>
        <w:t>The</w:t>
      </w:r>
      <w:r>
        <w:rPr>
          <w:spacing w:val="-3"/>
        </w:rPr>
        <w:t> </w:t>
      </w:r>
      <w:r>
        <w:rPr/>
        <w:t>Arc</w:t>
      </w:r>
      <w:r>
        <w:rPr>
          <w:spacing w:val="-3"/>
        </w:rPr>
        <w:t> </w:t>
      </w:r>
      <w:r>
        <w:rPr/>
        <w:t>of</w:t>
      </w:r>
      <w:r>
        <w:rPr>
          <w:spacing w:val="-2"/>
        </w:rPr>
        <w:t> </w:t>
      </w:r>
      <w:r>
        <w:rPr>
          <w:spacing w:val="-4"/>
        </w:rPr>
        <w:t>Iowa</w:t>
      </w:r>
    </w:p>
    <w:p>
      <w:pPr>
        <w:pStyle w:val="BodyText"/>
      </w:pPr>
      <w:r>
        <w:rPr/>
        <w:t>The</w:t>
      </w:r>
      <w:r>
        <w:rPr>
          <w:spacing w:val="-3"/>
        </w:rPr>
        <w:t> </w:t>
      </w:r>
      <w:r>
        <w:rPr/>
        <w:t>Arc</w:t>
      </w:r>
      <w:r>
        <w:rPr>
          <w:spacing w:val="-3"/>
        </w:rPr>
        <w:t> </w:t>
      </w:r>
      <w:r>
        <w:rPr/>
        <w:t>of</w:t>
      </w:r>
      <w:r>
        <w:rPr>
          <w:spacing w:val="-3"/>
        </w:rPr>
        <w:t> </w:t>
      </w:r>
      <w:r>
        <w:rPr/>
        <w:t>King</w:t>
      </w:r>
      <w:r>
        <w:rPr>
          <w:spacing w:val="-3"/>
        </w:rPr>
        <w:t> </w:t>
      </w:r>
      <w:r>
        <w:rPr>
          <w:spacing w:val="-2"/>
        </w:rPr>
        <w:t>County</w:t>
      </w:r>
    </w:p>
    <w:p>
      <w:pPr>
        <w:pStyle w:val="BodyText"/>
        <w:ind w:right="6304"/>
      </w:pPr>
      <w:r>
        <w:rPr/>
        <w:t>The</w:t>
      </w:r>
      <w:r>
        <w:rPr>
          <w:spacing w:val="-12"/>
        </w:rPr>
        <w:t> </w:t>
      </w:r>
      <w:r>
        <w:rPr/>
        <w:t>Arc</w:t>
      </w:r>
      <w:r>
        <w:rPr>
          <w:spacing w:val="-12"/>
        </w:rPr>
        <w:t> </w:t>
      </w:r>
      <w:r>
        <w:rPr/>
        <w:t>of</w:t>
      </w:r>
      <w:r>
        <w:rPr>
          <w:spacing w:val="-12"/>
        </w:rPr>
        <w:t> </w:t>
      </w:r>
      <w:r>
        <w:rPr/>
        <w:t>Macomb</w:t>
      </w:r>
      <w:r>
        <w:rPr>
          <w:spacing w:val="-12"/>
        </w:rPr>
        <w:t> </w:t>
      </w:r>
      <w:r>
        <w:rPr/>
        <w:t>County,</w:t>
      </w:r>
      <w:r>
        <w:rPr>
          <w:spacing w:val="-12"/>
        </w:rPr>
        <w:t> </w:t>
      </w:r>
      <w:r>
        <w:rPr/>
        <w:t>Inc. The Arc of Monroe</w:t>
      </w:r>
    </w:p>
    <w:p>
      <w:pPr>
        <w:pStyle w:val="BodyText"/>
        <w:ind w:right="7687"/>
      </w:pPr>
      <w:r>
        <w:rPr/>
        <w:t>The Arc of NC The</w:t>
      </w:r>
      <w:r>
        <w:rPr>
          <w:spacing w:val="-13"/>
        </w:rPr>
        <w:t> </w:t>
      </w:r>
      <w:r>
        <w:rPr/>
        <w:t>Arc</w:t>
      </w:r>
      <w:r>
        <w:rPr>
          <w:spacing w:val="-13"/>
        </w:rPr>
        <w:t> </w:t>
      </w:r>
      <w:r>
        <w:rPr/>
        <w:t>of</w:t>
      </w:r>
      <w:r>
        <w:rPr>
          <w:spacing w:val="-13"/>
        </w:rPr>
        <w:t> </w:t>
      </w:r>
      <w:r>
        <w:rPr/>
        <w:t>Ohio</w:t>
      </w:r>
    </w:p>
    <w:p>
      <w:pPr>
        <w:pStyle w:val="BodyText"/>
      </w:pPr>
      <w:r>
        <w:rPr/>
        <w:t>The</w:t>
      </w:r>
      <w:r>
        <w:rPr>
          <w:spacing w:val="-3"/>
        </w:rPr>
        <w:t> </w:t>
      </w:r>
      <w:r>
        <w:rPr/>
        <w:t>Arc</w:t>
      </w:r>
      <w:r>
        <w:rPr>
          <w:spacing w:val="-3"/>
        </w:rPr>
        <w:t> </w:t>
      </w:r>
      <w:r>
        <w:rPr/>
        <w:t>of</w:t>
      </w:r>
      <w:r>
        <w:rPr>
          <w:spacing w:val="-2"/>
        </w:rPr>
        <w:t> Philadelphia</w:t>
      </w:r>
    </w:p>
    <w:p>
      <w:pPr>
        <w:pStyle w:val="BodyText"/>
        <w:ind w:right="6509"/>
      </w:pPr>
      <w:r>
        <w:rPr/>
        <w:t>The</w:t>
      </w:r>
      <w:r>
        <w:rPr>
          <w:spacing w:val="-11"/>
        </w:rPr>
        <w:t> </w:t>
      </w:r>
      <w:r>
        <w:rPr/>
        <w:t>Arc</w:t>
      </w:r>
      <w:r>
        <w:rPr>
          <w:spacing w:val="-11"/>
        </w:rPr>
        <w:t> </w:t>
      </w:r>
      <w:r>
        <w:rPr/>
        <w:t>of</w:t>
      </w:r>
      <w:r>
        <w:rPr>
          <w:spacing w:val="-11"/>
        </w:rPr>
        <w:t> </w:t>
      </w:r>
      <w:r>
        <w:rPr/>
        <w:t>Rensselaer</w:t>
      </w:r>
      <w:r>
        <w:rPr>
          <w:spacing w:val="-11"/>
        </w:rPr>
        <w:t> </w:t>
      </w:r>
      <w:r>
        <w:rPr/>
        <w:t>County The</w:t>
      </w:r>
      <w:r>
        <w:rPr>
          <w:spacing w:val="-7"/>
        </w:rPr>
        <w:t> </w:t>
      </w:r>
      <w:r>
        <w:rPr/>
        <w:t>Arc</w:t>
      </w:r>
      <w:r>
        <w:rPr>
          <w:spacing w:val="-7"/>
        </w:rPr>
        <w:t> </w:t>
      </w:r>
      <w:r>
        <w:rPr/>
        <w:t>of</w:t>
      </w:r>
      <w:r>
        <w:rPr>
          <w:spacing w:val="-7"/>
        </w:rPr>
        <w:t> </w:t>
      </w:r>
      <w:r>
        <w:rPr/>
        <w:t>Snohomish</w:t>
      </w:r>
      <w:r>
        <w:rPr>
          <w:spacing w:val="-7"/>
        </w:rPr>
        <w:t> </w:t>
      </w:r>
      <w:r>
        <w:rPr/>
        <w:t>County The Arc of South Carolina</w:t>
      </w:r>
      <w:r>
        <w:rPr>
          <w:spacing w:val="40"/>
        </w:rPr>
        <w:t> </w:t>
      </w:r>
      <w:r>
        <w:rPr/>
        <w:t>The Arc of the Piedmont</w:t>
      </w:r>
    </w:p>
    <w:p>
      <w:pPr>
        <w:pStyle w:val="BodyText"/>
        <w:ind w:right="6513"/>
      </w:pPr>
      <w:r>
        <w:rPr/>
        <w:t>The</w:t>
      </w:r>
      <w:r>
        <w:rPr>
          <w:spacing w:val="-12"/>
        </w:rPr>
        <w:t> </w:t>
      </w:r>
      <w:r>
        <w:rPr/>
        <w:t>Arc</w:t>
      </w:r>
      <w:r>
        <w:rPr>
          <w:spacing w:val="-12"/>
        </w:rPr>
        <w:t> </w:t>
      </w:r>
      <w:r>
        <w:rPr/>
        <w:t>of</w:t>
      </w:r>
      <w:r>
        <w:rPr>
          <w:spacing w:val="-12"/>
        </w:rPr>
        <w:t> </w:t>
      </w:r>
      <w:r>
        <w:rPr/>
        <w:t>Washington</w:t>
      </w:r>
      <w:r>
        <w:rPr>
          <w:spacing w:val="-12"/>
        </w:rPr>
        <w:t> </w:t>
      </w:r>
      <w:r>
        <w:rPr/>
        <w:t>State The Arc Ontario</w:t>
      </w:r>
    </w:p>
    <w:p>
      <w:pPr>
        <w:pStyle w:val="BodyText"/>
        <w:ind w:right="7687"/>
      </w:pPr>
      <w:r>
        <w:rPr/>
        <w:t>The Arc Otsego The</w:t>
      </w:r>
      <w:r>
        <w:rPr>
          <w:spacing w:val="-16"/>
        </w:rPr>
        <w:t> </w:t>
      </w:r>
      <w:r>
        <w:rPr/>
        <w:t>Arc</w:t>
      </w:r>
      <w:r>
        <w:rPr>
          <w:spacing w:val="-15"/>
        </w:rPr>
        <w:t> </w:t>
      </w:r>
      <w:r>
        <w:rPr/>
        <w:t>Rockland</w:t>
      </w:r>
    </w:p>
    <w:p>
      <w:pPr>
        <w:pStyle w:val="BodyText"/>
      </w:pPr>
      <w:r>
        <w:rPr/>
        <w:t>The</w:t>
      </w:r>
      <w:r>
        <w:rPr>
          <w:spacing w:val="-3"/>
        </w:rPr>
        <w:t> </w:t>
      </w:r>
      <w:r>
        <w:rPr/>
        <w:t>Arc</w:t>
      </w:r>
      <w:r>
        <w:rPr>
          <w:spacing w:val="-3"/>
        </w:rPr>
        <w:t> </w:t>
      </w:r>
      <w:r>
        <w:rPr>
          <w:spacing w:val="-2"/>
        </w:rPr>
        <w:t>Westchester</w:t>
      </w:r>
    </w:p>
    <w:p>
      <w:pPr>
        <w:pStyle w:val="BodyText"/>
      </w:pPr>
      <w:r>
        <w:rPr/>
        <w:t>The</w:t>
      </w:r>
      <w:r>
        <w:rPr>
          <w:spacing w:val="-5"/>
        </w:rPr>
        <w:t> </w:t>
      </w:r>
      <w:r>
        <w:rPr/>
        <w:t>Austin</w:t>
      </w:r>
      <w:r>
        <w:rPr>
          <w:spacing w:val="-4"/>
        </w:rPr>
        <w:t> </w:t>
      </w:r>
      <w:r>
        <w:rPr/>
        <w:t>Council</w:t>
      </w:r>
      <w:r>
        <w:rPr>
          <w:spacing w:val="-4"/>
        </w:rPr>
        <w:t> </w:t>
      </w:r>
      <w:r>
        <w:rPr/>
        <w:t>of</w:t>
      </w:r>
      <w:r>
        <w:rPr>
          <w:spacing w:val="-4"/>
        </w:rPr>
        <w:t> </w:t>
      </w:r>
      <w:r>
        <w:rPr/>
        <w:t>the</w:t>
      </w:r>
      <w:r>
        <w:rPr>
          <w:spacing w:val="-4"/>
        </w:rPr>
        <w:t> </w:t>
      </w:r>
      <w:r>
        <w:rPr>
          <w:spacing w:val="-2"/>
        </w:rPr>
        <w:t>Blind</w:t>
      </w:r>
    </w:p>
    <w:p>
      <w:pPr>
        <w:pStyle w:val="BodyText"/>
      </w:pPr>
      <w:r>
        <w:rPr/>
        <w:t>The</w:t>
      </w:r>
      <w:r>
        <w:rPr>
          <w:spacing w:val="-5"/>
        </w:rPr>
        <w:t> </w:t>
      </w:r>
      <w:r>
        <w:rPr/>
        <w:t>Disability</w:t>
      </w:r>
      <w:r>
        <w:rPr>
          <w:spacing w:val="-5"/>
        </w:rPr>
        <w:t> </w:t>
      </w:r>
      <w:r>
        <w:rPr/>
        <w:t>Law</w:t>
      </w:r>
      <w:r>
        <w:rPr>
          <w:spacing w:val="-5"/>
        </w:rPr>
        <w:t> </w:t>
      </w:r>
      <w:r>
        <w:rPr/>
        <w:t>Center</w:t>
      </w:r>
      <w:r>
        <w:rPr>
          <w:spacing w:val="-5"/>
        </w:rPr>
        <w:t> </w:t>
      </w:r>
      <w:r>
        <w:rPr/>
        <w:t>of</w:t>
      </w:r>
      <w:r>
        <w:rPr>
          <w:spacing w:val="-4"/>
        </w:rPr>
        <w:t> </w:t>
      </w:r>
      <w:r>
        <w:rPr>
          <w:spacing w:val="-2"/>
        </w:rPr>
        <w:t>Alaska</w:t>
      </w:r>
    </w:p>
    <w:p>
      <w:pPr>
        <w:pStyle w:val="BodyText"/>
        <w:ind w:right="4550"/>
      </w:pPr>
      <w:r>
        <w:rPr/>
        <w:t>The</w:t>
      </w:r>
      <w:r>
        <w:rPr>
          <w:spacing w:val="-9"/>
        </w:rPr>
        <w:t> </w:t>
      </w:r>
      <w:r>
        <w:rPr/>
        <w:t>Down</w:t>
      </w:r>
      <w:r>
        <w:rPr>
          <w:spacing w:val="-9"/>
        </w:rPr>
        <w:t> </w:t>
      </w:r>
      <w:r>
        <w:rPr/>
        <w:t>Syndrome</w:t>
      </w:r>
      <w:r>
        <w:rPr>
          <w:spacing w:val="-9"/>
        </w:rPr>
        <w:t> </w:t>
      </w:r>
      <w:r>
        <w:rPr/>
        <w:t>Association</w:t>
      </w:r>
      <w:r>
        <w:rPr>
          <w:spacing w:val="-9"/>
        </w:rPr>
        <w:t> </w:t>
      </w:r>
      <w:r>
        <w:rPr/>
        <w:t>of</w:t>
      </w:r>
      <w:r>
        <w:rPr>
          <w:spacing w:val="-9"/>
        </w:rPr>
        <w:t> </w:t>
      </w:r>
      <w:r>
        <w:rPr/>
        <w:t>Connecticut The San Diego Center for the Blind</w:t>
      </w:r>
    </w:p>
    <w:p>
      <w:pPr>
        <w:pStyle w:val="BodyText"/>
        <w:ind w:right="3302"/>
      </w:pPr>
      <w:r>
        <w:rPr/>
        <w:t>The</w:t>
      </w:r>
      <w:r>
        <w:rPr>
          <w:spacing w:val="-7"/>
        </w:rPr>
        <w:t> </w:t>
      </w:r>
      <w:r>
        <w:rPr/>
        <w:t>South</w:t>
      </w:r>
      <w:r>
        <w:rPr>
          <w:spacing w:val="-7"/>
        </w:rPr>
        <w:t> </w:t>
      </w:r>
      <w:r>
        <w:rPr/>
        <w:t>Carolina</w:t>
      </w:r>
      <w:r>
        <w:rPr>
          <w:spacing w:val="-7"/>
        </w:rPr>
        <w:t> </w:t>
      </w:r>
      <w:r>
        <w:rPr/>
        <w:t>Human</w:t>
      </w:r>
      <w:r>
        <w:rPr>
          <w:spacing w:val="-7"/>
        </w:rPr>
        <w:t> </w:t>
      </w:r>
      <w:r>
        <w:rPr/>
        <w:t>Services</w:t>
      </w:r>
      <w:r>
        <w:rPr>
          <w:spacing w:val="-7"/>
        </w:rPr>
        <w:t> </w:t>
      </w:r>
      <w:r>
        <w:rPr/>
        <w:t>Providers</w:t>
      </w:r>
      <w:r>
        <w:rPr>
          <w:spacing w:val="-7"/>
        </w:rPr>
        <w:t> </w:t>
      </w:r>
      <w:r>
        <w:rPr/>
        <w:t>Association Utah Council for Exceptional Children</w:t>
      </w:r>
    </w:p>
    <w:p>
      <w:pPr>
        <w:pStyle w:val="BodyText"/>
      </w:pPr>
      <w:r>
        <w:rPr/>
        <w:t>Venango</w:t>
      </w:r>
      <w:r>
        <w:rPr>
          <w:spacing w:val="-9"/>
        </w:rPr>
        <w:t> </w:t>
      </w:r>
      <w:r>
        <w:rPr/>
        <w:t>County</w:t>
      </w:r>
      <w:r>
        <w:rPr>
          <w:spacing w:val="-8"/>
        </w:rPr>
        <w:t> </w:t>
      </w:r>
      <w:r>
        <w:rPr/>
        <w:t>Association</w:t>
      </w:r>
      <w:r>
        <w:rPr>
          <w:spacing w:val="-9"/>
        </w:rPr>
        <w:t> </w:t>
      </w:r>
      <w:r>
        <w:rPr/>
        <w:t>for</w:t>
      </w:r>
      <w:r>
        <w:rPr>
          <w:spacing w:val="-8"/>
        </w:rPr>
        <w:t> </w:t>
      </w:r>
      <w:r>
        <w:rPr/>
        <w:t>the</w:t>
      </w:r>
      <w:r>
        <w:rPr>
          <w:spacing w:val="-8"/>
        </w:rPr>
        <w:t> </w:t>
      </w:r>
      <w:r>
        <w:rPr>
          <w:spacing w:val="-2"/>
        </w:rPr>
        <w:t>Blind</w:t>
      </w:r>
    </w:p>
    <w:p>
      <w:pPr>
        <w:pStyle w:val="BodyText"/>
        <w:ind w:right="3302"/>
      </w:pPr>
      <w:r>
        <w:rPr/>
        <w:t>Vermont</w:t>
      </w:r>
      <w:r>
        <w:rPr>
          <w:spacing w:val="-9"/>
        </w:rPr>
        <w:t> </w:t>
      </w:r>
      <w:r>
        <w:rPr/>
        <w:t>Association</w:t>
      </w:r>
      <w:r>
        <w:rPr>
          <w:spacing w:val="-9"/>
        </w:rPr>
        <w:t> </w:t>
      </w:r>
      <w:r>
        <w:rPr/>
        <w:t>for</w:t>
      </w:r>
      <w:r>
        <w:rPr>
          <w:spacing w:val="-9"/>
        </w:rPr>
        <w:t> </w:t>
      </w:r>
      <w:r>
        <w:rPr/>
        <w:t>the</w:t>
      </w:r>
      <w:r>
        <w:rPr>
          <w:spacing w:val="-9"/>
        </w:rPr>
        <w:t> </w:t>
      </w:r>
      <w:r>
        <w:rPr/>
        <w:t>Blind</w:t>
      </w:r>
      <w:r>
        <w:rPr>
          <w:spacing w:val="-9"/>
        </w:rPr>
        <w:t> </w:t>
      </w:r>
      <w:r>
        <w:rPr/>
        <w:t>and</w:t>
      </w:r>
      <w:r>
        <w:rPr>
          <w:spacing w:val="-9"/>
        </w:rPr>
        <w:t> </w:t>
      </w:r>
      <w:r>
        <w:rPr/>
        <w:t>Visually</w:t>
      </w:r>
      <w:r>
        <w:rPr>
          <w:spacing w:val="-9"/>
        </w:rPr>
        <w:t> </w:t>
      </w:r>
      <w:r>
        <w:rPr/>
        <w:t>Impaired Vermont Association of School Psychologist</w:t>
      </w:r>
    </w:p>
    <w:p>
      <w:pPr>
        <w:pStyle w:val="BodyText"/>
        <w:ind w:right="5271"/>
      </w:pPr>
      <w:r>
        <w:rPr/>
        <w:t>Vermont</w:t>
      </w:r>
      <w:r>
        <w:rPr>
          <w:spacing w:val="-14"/>
        </w:rPr>
        <w:t> </w:t>
      </w:r>
      <w:r>
        <w:rPr/>
        <w:t>Council</w:t>
      </w:r>
      <w:r>
        <w:rPr>
          <w:spacing w:val="-14"/>
        </w:rPr>
        <w:t> </w:t>
      </w:r>
      <w:r>
        <w:rPr/>
        <w:t>for</w:t>
      </w:r>
      <w:r>
        <w:rPr>
          <w:spacing w:val="-14"/>
        </w:rPr>
        <w:t> </w:t>
      </w:r>
      <w:r>
        <w:rPr/>
        <w:t>Exceptional</w:t>
      </w:r>
      <w:r>
        <w:rPr>
          <w:spacing w:val="-14"/>
        </w:rPr>
        <w:t> </w:t>
      </w:r>
      <w:r>
        <w:rPr/>
        <w:t>Children VIA (Visually Impaired Advancement)</w:t>
      </w:r>
    </w:p>
    <w:p>
      <w:pPr>
        <w:pStyle w:val="BodyText"/>
        <w:ind w:right="4115"/>
      </w:pPr>
      <w:r>
        <w:rPr/>
        <w:t>VIPS (Vision Interventions and Parental Support) Virginia</w:t>
      </w:r>
      <w:r>
        <w:rPr>
          <w:spacing w:val="-13"/>
        </w:rPr>
        <w:t> </w:t>
      </w:r>
      <w:r>
        <w:rPr/>
        <w:t>Academy</w:t>
      </w:r>
      <w:r>
        <w:rPr>
          <w:spacing w:val="-13"/>
        </w:rPr>
        <w:t> </w:t>
      </w:r>
      <w:r>
        <w:rPr/>
        <w:t>of</w:t>
      </w:r>
      <w:r>
        <w:rPr>
          <w:spacing w:val="-13"/>
        </w:rPr>
        <w:t> </w:t>
      </w:r>
      <w:r>
        <w:rPr/>
        <w:t>School</w:t>
      </w:r>
      <w:r>
        <w:rPr>
          <w:spacing w:val="-13"/>
        </w:rPr>
        <w:t> </w:t>
      </w:r>
      <w:r>
        <w:rPr/>
        <w:t>Psychologists</w:t>
      </w:r>
      <w:r>
        <w:rPr>
          <w:spacing w:val="-13"/>
        </w:rPr>
        <w:t> </w:t>
      </w:r>
      <w:r>
        <w:rPr/>
        <w:t>(VASP) Virginia Council for Exceptional Children</w:t>
      </w:r>
    </w:p>
    <w:p>
      <w:pPr>
        <w:pStyle w:val="BodyText"/>
        <w:ind w:right="5779"/>
      </w:pPr>
      <w:r>
        <w:rPr/>
        <w:t>Virginia</w:t>
      </w:r>
      <w:r>
        <w:rPr>
          <w:spacing w:val="-15"/>
        </w:rPr>
        <w:t> </w:t>
      </w:r>
      <w:r>
        <w:rPr/>
        <w:t>Down</w:t>
      </w:r>
      <w:r>
        <w:rPr>
          <w:spacing w:val="-15"/>
        </w:rPr>
        <w:t> </w:t>
      </w:r>
      <w:r>
        <w:rPr/>
        <w:t>Syndrome</w:t>
      </w:r>
      <w:r>
        <w:rPr>
          <w:spacing w:val="-15"/>
        </w:rPr>
        <w:t> </w:t>
      </w:r>
      <w:r>
        <w:rPr/>
        <w:t>Association Vision Forward Association </w:t>
      </w:r>
      <w:r>
        <w:rPr>
          <w:spacing w:val="-2"/>
        </w:rPr>
        <w:t>VisionCorps</w:t>
      </w:r>
    </w:p>
    <w:p>
      <w:pPr>
        <w:pStyle w:val="BodyText"/>
        <w:ind w:right="2691"/>
      </w:pPr>
      <w:r>
        <w:rPr/>
        <w:t>Washington</w:t>
      </w:r>
      <w:r>
        <w:rPr>
          <w:spacing w:val="-9"/>
        </w:rPr>
        <w:t> </w:t>
      </w:r>
      <w:r>
        <w:rPr/>
        <w:t>State</w:t>
      </w:r>
      <w:r>
        <w:rPr>
          <w:spacing w:val="-9"/>
        </w:rPr>
        <w:t> </w:t>
      </w:r>
      <w:r>
        <w:rPr/>
        <w:t>Association</w:t>
      </w:r>
      <w:r>
        <w:rPr>
          <w:spacing w:val="-9"/>
        </w:rPr>
        <w:t> </w:t>
      </w:r>
      <w:r>
        <w:rPr/>
        <w:t>of</w:t>
      </w:r>
      <w:r>
        <w:rPr>
          <w:spacing w:val="-9"/>
        </w:rPr>
        <w:t> </w:t>
      </w:r>
      <w:r>
        <w:rPr/>
        <w:t>School</w:t>
      </w:r>
      <w:r>
        <w:rPr>
          <w:spacing w:val="-9"/>
        </w:rPr>
        <w:t> </w:t>
      </w:r>
      <w:r>
        <w:rPr/>
        <w:t>Psychologists</w:t>
      </w:r>
      <w:r>
        <w:rPr>
          <w:spacing w:val="-9"/>
        </w:rPr>
        <w:t> </w:t>
      </w:r>
      <w:r>
        <w:rPr/>
        <w:t>(WSASP) Wisconsin Alliance for Excellent Schools</w:t>
      </w:r>
    </w:p>
    <w:p>
      <w:pPr>
        <w:pStyle w:val="BodyText"/>
        <w:ind w:right="2691"/>
      </w:pPr>
      <w:r>
        <w:rPr/>
        <w:t>Wisconsin</w:t>
      </w:r>
      <w:r>
        <w:rPr>
          <w:spacing w:val="-7"/>
        </w:rPr>
        <w:t> </w:t>
      </w:r>
      <w:r>
        <w:rPr/>
        <w:t>Board</w:t>
      </w:r>
      <w:r>
        <w:rPr>
          <w:spacing w:val="-7"/>
        </w:rPr>
        <w:t> </w:t>
      </w:r>
      <w:r>
        <w:rPr/>
        <w:t>for</w:t>
      </w:r>
      <w:r>
        <w:rPr>
          <w:spacing w:val="-7"/>
        </w:rPr>
        <w:t> </w:t>
      </w:r>
      <w:r>
        <w:rPr/>
        <w:t>People</w:t>
      </w:r>
      <w:r>
        <w:rPr>
          <w:spacing w:val="-7"/>
        </w:rPr>
        <w:t> </w:t>
      </w:r>
      <w:r>
        <w:rPr/>
        <w:t>with</w:t>
      </w:r>
      <w:r>
        <w:rPr>
          <w:spacing w:val="-7"/>
        </w:rPr>
        <w:t> </w:t>
      </w:r>
      <w:r>
        <w:rPr/>
        <w:t>Developmental</w:t>
      </w:r>
      <w:r>
        <w:rPr>
          <w:spacing w:val="-7"/>
        </w:rPr>
        <w:t> </w:t>
      </w:r>
      <w:r>
        <w:rPr/>
        <w:t>Disabilities Wisconsin Public Education Action</w:t>
      </w:r>
    </w:p>
    <w:p>
      <w:pPr>
        <w:pStyle w:val="BodyText"/>
      </w:pPr>
      <w:r>
        <w:rPr/>
        <w:t>Wisconsin</w:t>
      </w:r>
      <w:r>
        <w:rPr>
          <w:spacing w:val="-10"/>
        </w:rPr>
        <w:t> </w:t>
      </w:r>
      <w:r>
        <w:rPr/>
        <w:t>School</w:t>
      </w:r>
      <w:r>
        <w:rPr>
          <w:spacing w:val="-9"/>
        </w:rPr>
        <w:t> </w:t>
      </w:r>
      <w:r>
        <w:rPr/>
        <w:t>Psychologists</w:t>
      </w:r>
      <w:r>
        <w:rPr>
          <w:spacing w:val="-9"/>
        </w:rPr>
        <w:t> </w:t>
      </w:r>
      <w:r>
        <w:rPr>
          <w:spacing w:val="-2"/>
        </w:rPr>
        <w:t>Association</w:t>
      </w:r>
    </w:p>
    <w:sectPr>
      <w:pgSz w:w="12240" w:h="15840"/>
      <w:pgMar w:top="1360" w:bottom="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0"/>
    </w:pPr>
    <w:rPr>
      <w:rFonts w:ascii="Arial" w:hAnsi="Arial" w:eastAsia="Arial" w:cs="Arial"/>
      <w:sz w:val="22"/>
      <w:szCs w:val="22"/>
      <w:lang w:val="en-US" w:eastAsia="en-US" w:bidi="ar-SA"/>
    </w:rPr>
  </w:style>
  <w:style w:styleId="Heading1" w:type="paragraph">
    <w:name w:val="Heading 1"/>
    <w:basedOn w:val="Normal"/>
    <w:uiPriority w:val="1"/>
    <w:qFormat/>
    <w:pPr>
      <w:ind w:left="100"/>
      <w:outlineLvl w:val="1"/>
    </w:pPr>
    <w:rPr>
      <w:rFonts w:ascii="Arial" w:hAnsi="Arial" w:eastAsia="Arial" w:cs="Arial"/>
      <w:b/>
      <w:bCs/>
      <w:sz w:val="22"/>
      <w:szCs w:val="22"/>
      <w:u w:val="single" w:color="000000"/>
      <w:lang w:val="en-US" w:eastAsia="en-US" w:bidi="ar-SA"/>
    </w:rPr>
  </w:style>
  <w:style w:styleId="Title" w:type="paragraph">
    <w:name w:val="Title"/>
    <w:basedOn w:val="Normal"/>
    <w:uiPriority w:val="1"/>
    <w:qFormat/>
    <w:pPr>
      <w:spacing w:before="1"/>
      <w:ind w:left="174" w:right="152"/>
      <w:jc w:val="center"/>
    </w:pPr>
    <w:rPr>
      <w:rFonts w:ascii="Arial" w:hAnsi="Arial" w:eastAsia="Arial" w:cs="Arial"/>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Education Condemned for Ending Support for Students with Disabilities 10_14_25</dc:title>
  <dcterms:created xsi:type="dcterms:W3CDTF">2025-10-16T21:55:52Z</dcterms:created>
  <dcterms:modified xsi:type="dcterms:W3CDTF">2025-10-16T21:55:52Z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Producer">
    <vt:lpwstr>Skia/PDF m143 Google Docs Renderer</vt:lpwstr>
  </property>
  <property fmtid="{D5CDD505-2E9C-101B-9397-08002B2CF9AE}" pid="4" name="LastSaved">
    <vt:filetime>2025-10-16T00:00:00Z</vt:filetime>
  </property>
</Properties>
</file>