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B6776B" w:rsidRPr="00B76019" w14:paraId="2800F634" w14:textId="77777777" w:rsidTr="1BFC72A1">
        <w:trPr>
          <w:trHeight w:val="4788"/>
          <w:jc w:val="center"/>
        </w:trPr>
        <w:tc>
          <w:tcPr>
            <w:tcW w:w="11010" w:type="dxa"/>
          </w:tcPr>
          <w:p w14:paraId="5CBAB519" w14:textId="77777777" w:rsidR="00B6776B" w:rsidRPr="00B76019" w:rsidRDefault="00311299" w:rsidP="00B76019">
            <w:pPr>
              <w:contextualSpacing/>
              <w:rPr>
                <w:rFonts w:ascii="Aptos" w:hAnsi="Aptos" w:cstheme="minorHAnsi"/>
                <w:sz w:val="24"/>
                <w:szCs w:val="24"/>
              </w:rPr>
            </w:pPr>
            <w:r w:rsidRPr="00A111FF">
              <w:rPr>
                <w:rFonts w:ascii="Aptos" w:hAnsi="Aptos" w:cstheme="minorHAnsi"/>
                <w:noProof/>
                <w:color w:val="000000" w:themeColor="text1"/>
              </w:rPr>
              <w:drawing>
                <wp:inline distT="0" distB="0" distL="0" distR="0" wp14:anchorId="0B8476FB" wp14:editId="73D53F71">
                  <wp:extent cx="6858000" cy="1714500"/>
                  <wp:effectExtent l="0" t="0" r="0" b="0"/>
                  <wp:docPr id="708744364"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744364" name="Picture 1" descr="A picture containing graphical user interfac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858000" cy="1714500"/>
                          </a:xfrm>
                          <a:prstGeom prst="rect">
                            <a:avLst/>
                          </a:prstGeom>
                        </pic:spPr>
                      </pic:pic>
                    </a:graphicData>
                  </a:graphic>
                </wp:inline>
              </w:drawing>
            </w:r>
            <w:r w:rsidR="00B6776B" w:rsidRPr="00B76019">
              <w:rPr>
                <w:rFonts w:ascii="Aptos" w:hAnsi="Aptos" w:cstheme="minorHAnsi"/>
                <w:b/>
                <w:sz w:val="24"/>
                <w:szCs w:val="24"/>
              </w:rPr>
              <w:t>FOR</w:t>
            </w:r>
            <w:r w:rsidR="00802E1E" w:rsidRPr="00B76019">
              <w:rPr>
                <w:rFonts w:ascii="Aptos" w:hAnsi="Aptos" w:cstheme="minorHAnsi"/>
                <w:b/>
                <w:sz w:val="24"/>
                <w:szCs w:val="24"/>
              </w:rPr>
              <w:t xml:space="preserve"> </w:t>
            </w:r>
            <w:r w:rsidR="00B6776B" w:rsidRPr="00B76019">
              <w:rPr>
                <w:rFonts w:ascii="Aptos" w:hAnsi="Aptos" w:cstheme="minorHAnsi"/>
                <w:b/>
                <w:sz w:val="24"/>
                <w:szCs w:val="24"/>
              </w:rPr>
              <w:t>IMMEDIATE</w:t>
            </w:r>
            <w:r w:rsidR="00802E1E" w:rsidRPr="00B76019">
              <w:rPr>
                <w:rFonts w:ascii="Aptos" w:hAnsi="Aptos" w:cstheme="minorHAnsi"/>
                <w:b/>
                <w:sz w:val="24"/>
                <w:szCs w:val="24"/>
              </w:rPr>
              <w:t xml:space="preserve"> </w:t>
            </w:r>
            <w:r w:rsidR="00B6776B" w:rsidRPr="00B76019">
              <w:rPr>
                <w:rFonts w:ascii="Aptos" w:hAnsi="Aptos" w:cstheme="minorHAnsi"/>
                <w:b/>
                <w:sz w:val="24"/>
                <w:szCs w:val="24"/>
              </w:rPr>
              <w:t>RELEASE</w:t>
            </w:r>
            <w:r w:rsidR="00802E1E" w:rsidRPr="00B76019">
              <w:rPr>
                <w:rFonts w:ascii="Aptos" w:hAnsi="Aptos" w:cstheme="minorHAnsi"/>
                <w:sz w:val="24"/>
                <w:szCs w:val="24"/>
              </w:rPr>
              <w:t xml:space="preserve"> </w:t>
            </w:r>
          </w:p>
          <w:p w14:paraId="178AA9B6" w14:textId="332321E2" w:rsidR="00B6776B" w:rsidRPr="00B76019" w:rsidRDefault="00EF0398" w:rsidP="00B76019">
            <w:pPr>
              <w:contextualSpacing/>
              <w:rPr>
                <w:rFonts w:ascii="Aptos" w:hAnsi="Aptos" w:cstheme="minorHAnsi"/>
                <w:color w:val="000000" w:themeColor="text1"/>
                <w:sz w:val="24"/>
                <w:szCs w:val="24"/>
              </w:rPr>
            </w:pPr>
            <w:r w:rsidRPr="00A111FF">
              <w:rPr>
                <w:rFonts w:ascii="Aptos" w:hAnsi="Aptos" w:cstheme="minorHAnsi"/>
                <w:color w:val="000000" w:themeColor="text1"/>
                <w:sz w:val="24"/>
                <w:szCs w:val="24"/>
              </w:rPr>
              <w:fldChar w:fldCharType="begin"/>
            </w:r>
            <w:r w:rsidRPr="00B76019">
              <w:rPr>
                <w:rFonts w:ascii="Aptos" w:hAnsi="Aptos" w:cstheme="minorHAnsi"/>
                <w:color w:val="000000" w:themeColor="text1"/>
                <w:sz w:val="24"/>
                <w:szCs w:val="24"/>
              </w:rPr>
              <w:instrText xml:space="preserve"> DATE \@ "MMMM d, yyyy" </w:instrText>
            </w:r>
            <w:r w:rsidRPr="00A111FF">
              <w:rPr>
                <w:rFonts w:ascii="Aptos" w:hAnsi="Aptos" w:cstheme="minorHAnsi"/>
                <w:color w:val="000000" w:themeColor="text1"/>
                <w:sz w:val="24"/>
                <w:szCs w:val="24"/>
              </w:rPr>
              <w:fldChar w:fldCharType="separate"/>
            </w:r>
            <w:r w:rsidR="00A111FF">
              <w:rPr>
                <w:rFonts w:ascii="Aptos" w:hAnsi="Aptos" w:cstheme="minorHAnsi"/>
                <w:noProof/>
                <w:color w:val="000000" w:themeColor="text1"/>
              </w:rPr>
              <w:t>August 27, 2025</w:t>
            </w:r>
            <w:r w:rsidRPr="00A111FF">
              <w:rPr>
                <w:rFonts w:ascii="Aptos" w:hAnsi="Aptos" w:cstheme="minorHAnsi"/>
                <w:color w:val="000000" w:themeColor="text1"/>
                <w:sz w:val="24"/>
                <w:szCs w:val="24"/>
              </w:rPr>
              <w:fldChar w:fldCharType="end"/>
            </w:r>
          </w:p>
          <w:p w14:paraId="5B98F52C" w14:textId="77777777" w:rsidR="00EF0398" w:rsidRPr="00B76019" w:rsidRDefault="00EF0398" w:rsidP="00B76019">
            <w:pPr>
              <w:contextualSpacing/>
              <w:rPr>
                <w:rFonts w:ascii="Aptos" w:hAnsi="Aptos" w:cstheme="minorHAnsi"/>
                <w:color w:val="000000" w:themeColor="text1"/>
                <w:sz w:val="24"/>
                <w:szCs w:val="24"/>
              </w:rPr>
            </w:pPr>
          </w:p>
          <w:p w14:paraId="3D9D6DA8" w14:textId="77777777" w:rsidR="00B6776B" w:rsidRPr="00B76019" w:rsidRDefault="00B6776B" w:rsidP="00B76019">
            <w:pPr>
              <w:contextualSpacing/>
              <w:rPr>
                <w:rFonts w:ascii="Aptos" w:hAnsi="Aptos" w:cstheme="minorHAnsi"/>
                <w:sz w:val="24"/>
                <w:szCs w:val="24"/>
              </w:rPr>
            </w:pPr>
            <w:r w:rsidRPr="00B76019">
              <w:rPr>
                <w:rFonts w:ascii="Aptos" w:hAnsi="Aptos" w:cstheme="minorHAnsi"/>
                <w:b/>
                <w:sz w:val="24"/>
                <w:szCs w:val="24"/>
              </w:rPr>
              <w:t>Contact:</w:t>
            </w:r>
            <w:r w:rsidR="00802E1E" w:rsidRPr="00B76019">
              <w:rPr>
                <w:rFonts w:ascii="Aptos" w:hAnsi="Aptos" w:cstheme="minorHAnsi"/>
                <w:sz w:val="24"/>
                <w:szCs w:val="24"/>
              </w:rPr>
              <w:t xml:space="preserve"> </w:t>
            </w:r>
            <w:hyperlink r:id="rId9" w:history="1">
              <w:r w:rsidRPr="00B76019">
                <w:rPr>
                  <w:rStyle w:val="Hyperlink"/>
                  <w:rFonts w:ascii="Aptos" w:hAnsi="Aptos" w:cstheme="minorHAnsi"/>
                  <w:b/>
                  <w:color w:val="0000FF"/>
                  <w:sz w:val="24"/>
                  <w:szCs w:val="24"/>
                </w:rPr>
                <w:t>Democratic</w:t>
              </w:r>
              <w:r w:rsidR="00802E1E" w:rsidRPr="00B76019">
                <w:rPr>
                  <w:rStyle w:val="Hyperlink"/>
                  <w:rFonts w:ascii="Aptos" w:hAnsi="Aptos" w:cstheme="minorHAnsi"/>
                  <w:b/>
                  <w:color w:val="0000FF"/>
                  <w:sz w:val="24"/>
                  <w:szCs w:val="24"/>
                </w:rPr>
                <w:t xml:space="preserve"> </w:t>
              </w:r>
              <w:r w:rsidRPr="00B76019">
                <w:rPr>
                  <w:rStyle w:val="Hyperlink"/>
                  <w:rFonts w:ascii="Aptos" w:hAnsi="Aptos" w:cstheme="minorHAnsi"/>
                  <w:b/>
                  <w:color w:val="0000FF"/>
                  <w:sz w:val="24"/>
                  <w:szCs w:val="24"/>
                </w:rPr>
                <w:t>Press</w:t>
              </w:r>
              <w:r w:rsidR="00802E1E" w:rsidRPr="00B76019">
                <w:rPr>
                  <w:rStyle w:val="Hyperlink"/>
                  <w:rFonts w:ascii="Aptos" w:hAnsi="Aptos" w:cstheme="minorHAnsi"/>
                  <w:b/>
                  <w:color w:val="0000FF"/>
                  <w:sz w:val="24"/>
                  <w:szCs w:val="24"/>
                </w:rPr>
                <w:t xml:space="preserve"> </w:t>
              </w:r>
              <w:r w:rsidRPr="00B76019">
                <w:rPr>
                  <w:rStyle w:val="Hyperlink"/>
                  <w:rFonts w:ascii="Aptos" w:hAnsi="Aptos" w:cstheme="minorHAnsi"/>
                  <w:b/>
                  <w:color w:val="0000FF"/>
                  <w:sz w:val="24"/>
                  <w:szCs w:val="24"/>
                </w:rPr>
                <w:t>Office</w:t>
              </w:r>
            </w:hyperlink>
            <w:r w:rsidRPr="00B76019">
              <w:rPr>
                <w:rFonts w:ascii="Aptos" w:hAnsi="Aptos" w:cstheme="minorHAnsi"/>
                <w:sz w:val="24"/>
                <w:szCs w:val="24"/>
              </w:rPr>
              <w:t>,</w:t>
            </w:r>
            <w:r w:rsidR="00802E1E" w:rsidRPr="00B76019">
              <w:rPr>
                <w:rFonts w:ascii="Aptos" w:hAnsi="Aptos" w:cstheme="minorHAnsi"/>
                <w:sz w:val="24"/>
                <w:szCs w:val="24"/>
              </w:rPr>
              <w:t xml:space="preserve"> </w:t>
            </w:r>
            <w:r w:rsidRPr="00B76019">
              <w:rPr>
                <w:rFonts w:ascii="Aptos" w:hAnsi="Aptos" w:cstheme="minorHAnsi"/>
                <w:sz w:val="24"/>
                <w:szCs w:val="24"/>
              </w:rPr>
              <w:t>202-226-0853</w:t>
            </w:r>
          </w:p>
          <w:p w14:paraId="5B849BE6" w14:textId="77777777" w:rsidR="002E4276" w:rsidRPr="00B76019" w:rsidRDefault="002E4276" w:rsidP="00B76019">
            <w:pPr>
              <w:contextualSpacing/>
              <w:rPr>
                <w:rFonts w:ascii="Aptos" w:hAnsi="Aptos" w:cstheme="minorHAnsi"/>
                <w:sz w:val="24"/>
                <w:szCs w:val="24"/>
              </w:rPr>
            </w:pPr>
          </w:p>
          <w:p w14:paraId="7ED8D0F4" w14:textId="65D7A68D" w:rsidR="007C5324" w:rsidRPr="00A111FF" w:rsidRDefault="007C5324" w:rsidP="00B76019">
            <w:pPr>
              <w:contextualSpacing/>
              <w:jc w:val="center"/>
              <w:rPr>
                <w:rFonts w:ascii="Aptos" w:hAnsi="Aptos"/>
                <w:b/>
                <w:bCs/>
                <w:color w:val="000000" w:themeColor="text1"/>
                <w:sz w:val="32"/>
                <w:szCs w:val="32"/>
              </w:rPr>
            </w:pPr>
            <w:r w:rsidRPr="00A111FF">
              <w:rPr>
                <w:rFonts w:ascii="Aptos" w:hAnsi="Aptos"/>
                <w:b/>
                <w:bCs/>
                <w:color w:val="000000" w:themeColor="text1"/>
                <w:sz w:val="32"/>
                <w:szCs w:val="32"/>
              </w:rPr>
              <w:t xml:space="preserve">Ranking Member Scott Releases </w:t>
            </w:r>
            <w:r w:rsidR="00820809" w:rsidRPr="00A111FF">
              <w:rPr>
                <w:rFonts w:ascii="Aptos" w:hAnsi="Aptos"/>
                <w:b/>
                <w:bCs/>
                <w:color w:val="000000" w:themeColor="text1"/>
                <w:sz w:val="32"/>
                <w:szCs w:val="32"/>
              </w:rPr>
              <w:t xml:space="preserve">New </w:t>
            </w:r>
            <w:r w:rsidRPr="00A111FF">
              <w:rPr>
                <w:rFonts w:ascii="Aptos" w:hAnsi="Aptos"/>
                <w:b/>
                <w:bCs/>
                <w:color w:val="000000" w:themeColor="text1"/>
                <w:sz w:val="32"/>
                <w:szCs w:val="32"/>
              </w:rPr>
              <w:t>Report on Trump Administration’s</w:t>
            </w:r>
            <w:r w:rsidR="007C7B58" w:rsidRPr="00A111FF">
              <w:rPr>
                <w:rFonts w:ascii="Aptos" w:hAnsi="Aptos"/>
                <w:b/>
                <w:bCs/>
                <w:color w:val="000000" w:themeColor="text1"/>
                <w:sz w:val="32"/>
                <w:szCs w:val="32"/>
              </w:rPr>
              <w:t xml:space="preserve"> Attacks on</w:t>
            </w:r>
            <w:r w:rsidRPr="00A111FF">
              <w:rPr>
                <w:rFonts w:ascii="Aptos" w:hAnsi="Aptos"/>
                <w:b/>
                <w:bCs/>
                <w:color w:val="000000" w:themeColor="text1"/>
                <w:sz w:val="32"/>
                <w:szCs w:val="32"/>
              </w:rPr>
              <w:t xml:space="preserve"> Disability </w:t>
            </w:r>
            <w:r w:rsidR="007C7B58" w:rsidRPr="00A111FF">
              <w:rPr>
                <w:rFonts w:ascii="Aptos" w:hAnsi="Aptos"/>
                <w:b/>
                <w:bCs/>
                <w:color w:val="000000" w:themeColor="text1"/>
                <w:sz w:val="32"/>
                <w:szCs w:val="32"/>
              </w:rPr>
              <w:t>Community</w:t>
            </w:r>
          </w:p>
          <w:p w14:paraId="46AAF835" w14:textId="48DA2F22" w:rsidR="006A67D7" w:rsidRPr="00B76019" w:rsidRDefault="006A67D7" w:rsidP="00B76019">
            <w:pPr>
              <w:contextualSpacing/>
              <w:rPr>
                <w:rFonts w:ascii="Aptos" w:hAnsi="Aptos"/>
                <w:sz w:val="24"/>
                <w:szCs w:val="24"/>
              </w:rPr>
            </w:pPr>
          </w:p>
        </w:tc>
      </w:tr>
      <w:tr w:rsidR="00B6776B" w:rsidRPr="00B76019" w14:paraId="23FC0C56" w14:textId="77777777" w:rsidTr="1BFC72A1">
        <w:trPr>
          <w:jc w:val="center"/>
        </w:trPr>
        <w:tc>
          <w:tcPr>
            <w:tcW w:w="11010" w:type="dxa"/>
          </w:tcPr>
          <w:p w14:paraId="22E4E549" w14:textId="6558B136" w:rsidR="006A67D7" w:rsidRPr="00B76019" w:rsidRDefault="00B6776B" w:rsidP="00B76019">
            <w:pPr>
              <w:pStyle w:val="NormalWeb"/>
              <w:spacing w:before="0" w:beforeAutospacing="0" w:after="0" w:afterAutospacing="0"/>
              <w:contextualSpacing/>
              <w:jc w:val="both"/>
              <w:rPr>
                <w:rFonts w:ascii="Aptos" w:hAnsi="Aptos"/>
                <w:color w:val="000000"/>
                <w:sz w:val="24"/>
                <w:szCs w:val="24"/>
              </w:rPr>
            </w:pPr>
            <w:r w:rsidRPr="00B76019">
              <w:rPr>
                <w:rFonts w:ascii="Aptos" w:hAnsi="Aptos" w:cs="Calibri"/>
                <w:b/>
                <w:bCs/>
                <w:sz w:val="24"/>
                <w:szCs w:val="24"/>
              </w:rPr>
              <w:t>WASHINGTON</w:t>
            </w:r>
            <w:r w:rsidR="00802E1E" w:rsidRPr="00B76019">
              <w:rPr>
                <w:rFonts w:ascii="Aptos" w:hAnsi="Aptos" w:cs="Calibri"/>
                <w:sz w:val="24"/>
                <w:szCs w:val="24"/>
              </w:rPr>
              <w:t xml:space="preserve"> </w:t>
            </w:r>
            <w:r w:rsidRPr="00B76019">
              <w:rPr>
                <w:rFonts w:ascii="Aptos" w:hAnsi="Aptos" w:cs="Calibri"/>
                <w:sz w:val="24"/>
                <w:szCs w:val="24"/>
              </w:rPr>
              <w:t>–</w:t>
            </w:r>
            <w:r w:rsidR="00802E1E" w:rsidRPr="00B76019">
              <w:rPr>
                <w:rFonts w:ascii="Aptos" w:hAnsi="Aptos" w:cs="Calibri"/>
                <w:sz w:val="24"/>
                <w:szCs w:val="24"/>
              </w:rPr>
              <w:t xml:space="preserve"> </w:t>
            </w:r>
            <w:r w:rsidR="007C5324" w:rsidRPr="00B76019">
              <w:rPr>
                <w:rFonts w:ascii="Aptos" w:hAnsi="Aptos"/>
                <w:color w:val="000000" w:themeColor="text1"/>
                <w:sz w:val="24"/>
                <w:szCs w:val="24"/>
              </w:rPr>
              <w:t>Today, Ranking Member Robert C. “Bobby” Scott (VA-03)</w:t>
            </w:r>
            <w:r w:rsidR="00820809" w:rsidRPr="00B76019">
              <w:rPr>
                <w:rFonts w:ascii="Aptos" w:hAnsi="Aptos"/>
                <w:color w:val="000000" w:themeColor="text1"/>
                <w:sz w:val="24"/>
                <w:szCs w:val="24"/>
              </w:rPr>
              <w:t>, House Committee on Education and Workforce,</w:t>
            </w:r>
            <w:r w:rsidR="007C5324" w:rsidRPr="00B76019">
              <w:rPr>
                <w:rFonts w:ascii="Aptos" w:hAnsi="Aptos"/>
                <w:color w:val="000000" w:themeColor="text1"/>
                <w:sz w:val="24"/>
                <w:szCs w:val="24"/>
              </w:rPr>
              <w:t xml:space="preserve"> released a </w:t>
            </w:r>
            <w:r w:rsidR="007165D1" w:rsidRPr="00B76019">
              <w:rPr>
                <w:rFonts w:ascii="Aptos" w:hAnsi="Aptos"/>
                <w:color w:val="000000" w:themeColor="text1"/>
                <w:sz w:val="24"/>
                <w:szCs w:val="24"/>
              </w:rPr>
              <w:t xml:space="preserve">new </w:t>
            </w:r>
            <w:hyperlink r:id="rId10" w:history="1">
              <w:r w:rsidR="007C5324" w:rsidRPr="00A111FF">
                <w:rPr>
                  <w:rStyle w:val="Hyperlink"/>
                  <w:rFonts w:ascii="Aptos" w:hAnsi="Aptos"/>
                  <w:b/>
                  <w:bCs/>
                  <w:color w:val="0432FF"/>
                  <w:sz w:val="24"/>
                  <w:szCs w:val="24"/>
                </w:rPr>
                <w:t>report</w:t>
              </w:r>
            </w:hyperlink>
            <w:r w:rsidR="007C5324" w:rsidRPr="00A111FF">
              <w:rPr>
                <w:rFonts w:ascii="Aptos" w:hAnsi="Aptos"/>
                <w:color w:val="0432FF"/>
                <w:sz w:val="24"/>
                <w:szCs w:val="24"/>
              </w:rPr>
              <w:t xml:space="preserve"> </w:t>
            </w:r>
            <w:r w:rsidR="007165D1" w:rsidRPr="00B76019">
              <w:rPr>
                <w:rFonts w:ascii="Aptos" w:hAnsi="Aptos"/>
                <w:color w:val="000000" w:themeColor="text1"/>
                <w:sz w:val="24"/>
                <w:szCs w:val="24"/>
              </w:rPr>
              <w:t>e</w:t>
            </w:r>
            <w:r w:rsidR="007C5324" w:rsidRPr="00B76019">
              <w:rPr>
                <w:rFonts w:ascii="Aptos" w:hAnsi="Aptos"/>
                <w:color w:val="000000" w:themeColor="text1"/>
                <w:sz w:val="24"/>
                <w:szCs w:val="24"/>
              </w:rPr>
              <w:t>ntitled</w:t>
            </w:r>
            <w:r w:rsidR="007C5324" w:rsidRPr="00B76019">
              <w:rPr>
                <w:rFonts w:ascii="Aptos" w:hAnsi="Aptos"/>
                <w:i/>
                <w:iCs/>
                <w:color w:val="000000" w:themeColor="text1"/>
                <w:sz w:val="24"/>
                <w:szCs w:val="24"/>
              </w:rPr>
              <w:t xml:space="preserve"> </w:t>
            </w:r>
            <w:r w:rsidR="007C5324" w:rsidRPr="00B76019">
              <w:rPr>
                <w:rFonts w:ascii="Aptos" w:hAnsi="Aptos"/>
                <w:color w:val="000000" w:themeColor="text1"/>
                <w:sz w:val="24"/>
                <w:szCs w:val="24"/>
              </w:rPr>
              <w:t>“Living Independently, Participating Fully</w:t>
            </w:r>
            <w:r w:rsidR="007165D1" w:rsidRPr="00B76019">
              <w:rPr>
                <w:rFonts w:ascii="Aptos" w:hAnsi="Aptos"/>
                <w:color w:val="000000" w:themeColor="text1"/>
                <w:sz w:val="24"/>
                <w:szCs w:val="24"/>
              </w:rPr>
              <w:t>:</w:t>
            </w:r>
            <w:r w:rsidR="007C5324" w:rsidRPr="00B76019">
              <w:rPr>
                <w:rFonts w:ascii="Aptos" w:hAnsi="Aptos"/>
                <w:color w:val="000000" w:themeColor="text1"/>
                <w:sz w:val="24"/>
                <w:szCs w:val="24"/>
              </w:rPr>
              <w:t xml:space="preserve"> Defending Against the Trump Administration's Attacks on People with Disabilities.</w:t>
            </w:r>
            <w:r w:rsidR="007C5324" w:rsidRPr="00B76019">
              <w:rPr>
                <w:rFonts w:ascii="Aptos" w:hAnsi="Aptos"/>
                <w:i/>
                <w:iCs/>
                <w:color w:val="000000" w:themeColor="text1"/>
                <w:sz w:val="24"/>
                <w:szCs w:val="24"/>
              </w:rPr>
              <w:t xml:space="preserve">” </w:t>
            </w:r>
            <w:r w:rsidR="007C5324" w:rsidRPr="00B76019">
              <w:rPr>
                <w:rFonts w:ascii="Aptos" w:hAnsi="Aptos"/>
                <w:color w:val="000000" w:themeColor="text1"/>
                <w:sz w:val="24"/>
                <w:szCs w:val="24"/>
              </w:rPr>
              <w:t>The report outlines how the Trump Administration’s</w:t>
            </w:r>
            <w:r w:rsidR="00B37018" w:rsidRPr="00B76019">
              <w:rPr>
                <w:rFonts w:ascii="Aptos" w:hAnsi="Aptos"/>
                <w:color w:val="000000" w:themeColor="text1"/>
                <w:sz w:val="24"/>
                <w:szCs w:val="24"/>
              </w:rPr>
              <w:t xml:space="preserve"> proposed</w:t>
            </w:r>
            <w:r w:rsidR="007C5324" w:rsidRPr="00B76019">
              <w:rPr>
                <w:rFonts w:ascii="Aptos" w:hAnsi="Aptos"/>
                <w:color w:val="000000" w:themeColor="text1"/>
                <w:sz w:val="24"/>
                <w:szCs w:val="24"/>
              </w:rPr>
              <w:t xml:space="preserve"> elimination of the </w:t>
            </w:r>
            <w:r w:rsidR="007C5324" w:rsidRPr="00B76019">
              <w:rPr>
                <w:rFonts w:ascii="Aptos" w:hAnsi="Aptos"/>
                <w:bCs/>
                <w:color w:val="000000" w:themeColor="text1"/>
                <w:sz w:val="24"/>
                <w:szCs w:val="24"/>
              </w:rPr>
              <w:t>Administration for Community Living (</w:t>
            </w:r>
            <w:r w:rsidR="007C5324" w:rsidRPr="00B76019">
              <w:rPr>
                <w:rFonts w:ascii="Aptos" w:hAnsi="Aptos"/>
                <w:color w:val="000000" w:themeColor="text1"/>
                <w:sz w:val="24"/>
                <w:szCs w:val="24"/>
              </w:rPr>
              <w:t>ACL), deep Medicaid cuts, and rollback of equity protections threaten the independence and well-being of people with disabilities and older adults.</w:t>
            </w:r>
          </w:p>
          <w:p w14:paraId="704E1650" w14:textId="77777777" w:rsidR="00476AA3" w:rsidRPr="00B76019" w:rsidRDefault="00476AA3" w:rsidP="00B76019">
            <w:pPr>
              <w:pStyle w:val="NormalWeb"/>
              <w:spacing w:before="0" w:beforeAutospacing="0" w:after="0" w:afterAutospacing="0"/>
              <w:contextualSpacing/>
              <w:jc w:val="both"/>
              <w:rPr>
                <w:rFonts w:ascii="Aptos" w:hAnsi="Aptos"/>
                <w:color w:val="000000"/>
                <w:sz w:val="24"/>
                <w:szCs w:val="24"/>
              </w:rPr>
            </w:pPr>
          </w:p>
          <w:p w14:paraId="5C69EF24" w14:textId="4576709E" w:rsidR="00CD486E" w:rsidRPr="00B76019" w:rsidRDefault="007C5324" w:rsidP="00A111FF">
            <w:pPr>
              <w:pStyle w:val="NormalWeb"/>
              <w:spacing w:before="0" w:beforeAutospacing="0" w:after="0" w:afterAutospacing="0"/>
              <w:contextualSpacing/>
              <w:jc w:val="both"/>
              <w:rPr>
                <w:rFonts w:ascii="Aptos" w:hAnsi="Aptos"/>
                <w:color w:val="000000" w:themeColor="text1"/>
                <w:sz w:val="24"/>
                <w:szCs w:val="24"/>
              </w:rPr>
            </w:pPr>
            <w:r w:rsidRPr="00B76019">
              <w:rPr>
                <w:rFonts w:ascii="Aptos" w:hAnsi="Aptos"/>
                <w:color w:val="000000" w:themeColor="text1"/>
                <w:sz w:val="24"/>
                <w:szCs w:val="24"/>
              </w:rPr>
              <w:t xml:space="preserve">The </w:t>
            </w:r>
            <w:hyperlink r:id="rId11" w:history="1">
              <w:r w:rsidRPr="00A111FF">
                <w:rPr>
                  <w:rStyle w:val="Hyperlink"/>
                  <w:rFonts w:ascii="Aptos" w:hAnsi="Aptos"/>
                  <w:b/>
                  <w:bCs/>
                  <w:color w:val="0432FF"/>
                  <w:sz w:val="24"/>
                  <w:szCs w:val="24"/>
                </w:rPr>
                <w:t>report</w:t>
              </w:r>
            </w:hyperlink>
            <w:r w:rsidRPr="00B76019">
              <w:rPr>
                <w:rFonts w:ascii="Aptos" w:hAnsi="Aptos"/>
                <w:color w:val="000000" w:themeColor="text1"/>
                <w:sz w:val="24"/>
                <w:szCs w:val="24"/>
              </w:rPr>
              <w:t xml:space="preserve"> </w:t>
            </w:r>
            <w:r w:rsidR="00232910" w:rsidRPr="00B76019">
              <w:rPr>
                <w:rFonts w:ascii="Aptos" w:hAnsi="Aptos"/>
                <w:color w:val="000000" w:themeColor="text1"/>
                <w:sz w:val="24"/>
                <w:szCs w:val="24"/>
              </w:rPr>
              <w:t>shows</w:t>
            </w:r>
            <w:r w:rsidRPr="00B76019">
              <w:rPr>
                <w:rFonts w:ascii="Aptos" w:hAnsi="Aptos"/>
                <w:color w:val="000000" w:themeColor="text1"/>
                <w:sz w:val="24"/>
                <w:szCs w:val="24"/>
              </w:rPr>
              <w:t xml:space="preserve"> </w:t>
            </w:r>
            <w:r w:rsidR="001574DC" w:rsidRPr="00B76019">
              <w:rPr>
                <w:rFonts w:ascii="Aptos" w:hAnsi="Aptos"/>
                <w:color w:val="000000" w:themeColor="text1"/>
                <w:sz w:val="24"/>
                <w:szCs w:val="24"/>
              </w:rPr>
              <w:t>how</w:t>
            </w:r>
            <w:r w:rsidRPr="00B76019">
              <w:rPr>
                <w:rFonts w:ascii="Aptos" w:hAnsi="Aptos"/>
                <w:color w:val="000000" w:themeColor="text1"/>
                <w:sz w:val="24"/>
                <w:szCs w:val="24"/>
              </w:rPr>
              <w:t xml:space="preserve"> these actions are part of a broader pattern </w:t>
            </w:r>
            <w:r w:rsidR="00232910" w:rsidRPr="00B76019">
              <w:rPr>
                <w:rFonts w:ascii="Aptos" w:hAnsi="Aptos"/>
                <w:color w:val="000000" w:themeColor="text1"/>
                <w:sz w:val="24"/>
                <w:szCs w:val="24"/>
              </w:rPr>
              <w:t>from the Trump Administration</w:t>
            </w:r>
            <w:r w:rsidRPr="00B76019">
              <w:rPr>
                <w:rFonts w:ascii="Aptos" w:hAnsi="Aptos"/>
                <w:color w:val="000000" w:themeColor="text1"/>
                <w:sz w:val="24"/>
                <w:szCs w:val="24"/>
              </w:rPr>
              <w:t xml:space="preserve"> undermining programs that empower </w:t>
            </w:r>
            <w:r w:rsidR="5083D030" w:rsidRPr="00B76019">
              <w:rPr>
                <w:rFonts w:ascii="Aptos" w:hAnsi="Aptos"/>
                <w:color w:val="000000" w:themeColor="text1"/>
                <w:sz w:val="24"/>
                <w:szCs w:val="24"/>
              </w:rPr>
              <w:t xml:space="preserve">and support </w:t>
            </w:r>
            <w:r w:rsidRPr="00B76019">
              <w:rPr>
                <w:rFonts w:ascii="Aptos" w:hAnsi="Aptos"/>
                <w:color w:val="000000" w:themeColor="text1"/>
                <w:sz w:val="24"/>
                <w:szCs w:val="24"/>
              </w:rPr>
              <w:t xml:space="preserve">individuals with disabilities and older adults.  The </w:t>
            </w:r>
            <w:hyperlink r:id="rId12" w:history="1">
              <w:r w:rsidRPr="00A111FF">
                <w:rPr>
                  <w:rStyle w:val="Hyperlink"/>
                  <w:rFonts w:ascii="Aptos" w:hAnsi="Aptos"/>
                  <w:b/>
                  <w:bCs/>
                  <w:color w:val="0432FF"/>
                  <w:sz w:val="24"/>
                  <w:szCs w:val="24"/>
                </w:rPr>
                <w:t>report</w:t>
              </w:r>
            </w:hyperlink>
            <w:r w:rsidRPr="00A111FF">
              <w:rPr>
                <w:rFonts w:ascii="Aptos" w:hAnsi="Aptos"/>
                <w:color w:val="0432FF"/>
                <w:sz w:val="24"/>
                <w:szCs w:val="24"/>
              </w:rPr>
              <w:t xml:space="preserve"> </w:t>
            </w:r>
            <w:r w:rsidRPr="00B76019">
              <w:rPr>
                <w:rFonts w:ascii="Aptos" w:hAnsi="Aptos"/>
                <w:color w:val="000000" w:themeColor="text1"/>
                <w:sz w:val="24"/>
                <w:szCs w:val="24"/>
              </w:rPr>
              <w:t xml:space="preserve">also details </w:t>
            </w:r>
            <w:r w:rsidR="0F428282" w:rsidRPr="00B76019">
              <w:rPr>
                <w:rFonts w:ascii="Aptos" w:hAnsi="Aptos"/>
                <w:color w:val="000000" w:themeColor="text1"/>
                <w:sz w:val="24"/>
                <w:szCs w:val="24"/>
              </w:rPr>
              <w:t xml:space="preserve">how </w:t>
            </w:r>
            <w:r w:rsidRPr="00B76019">
              <w:rPr>
                <w:rFonts w:ascii="Aptos" w:hAnsi="Aptos"/>
                <w:color w:val="000000" w:themeColor="text1"/>
                <w:sz w:val="24"/>
                <w:szCs w:val="24"/>
              </w:rPr>
              <w:t>historic Medicaid cuts, threats to the direct care workforce, and rollbacks of diversity, equity, inclusion, and accessibility (DEIA) initiatives, jeopardiz</w:t>
            </w:r>
            <w:r w:rsidR="00232910" w:rsidRPr="00B76019">
              <w:rPr>
                <w:rFonts w:ascii="Aptos" w:hAnsi="Aptos"/>
                <w:color w:val="000000" w:themeColor="text1"/>
                <w:sz w:val="24"/>
                <w:szCs w:val="24"/>
              </w:rPr>
              <w:t>e</w:t>
            </w:r>
            <w:r w:rsidRPr="00B76019">
              <w:rPr>
                <w:rFonts w:ascii="Aptos" w:hAnsi="Aptos"/>
                <w:color w:val="000000" w:themeColor="text1"/>
                <w:sz w:val="24"/>
                <w:szCs w:val="24"/>
              </w:rPr>
              <w:t xml:space="preserve"> the health and independence of millions.</w:t>
            </w:r>
            <w:r w:rsidR="00820809" w:rsidRPr="00B76019">
              <w:rPr>
                <w:rFonts w:ascii="Aptos" w:hAnsi="Aptos"/>
                <w:color w:val="000000" w:themeColor="text1"/>
                <w:sz w:val="24"/>
                <w:szCs w:val="24"/>
              </w:rPr>
              <w:t xml:space="preserve">  </w:t>
            </w:r>
            <w:r w:rsidR="009E562A" w:rsidRPr="00B76019">
              <w:rPr>
                <w:rFonts w:ascii="Aptos" w:hAnsi="Aptos"/>
                <w:color w:val="000000" w:themeColor="text1"/>
                <w:sz w:val="24"/>
                <w:szCs w:val="24"/>
              </w:rPr>
              <w:t>Finally, the</w:t>
            </w:r>
            <w:r w:rsidRPr="00B76019">
              <w:rPr>
                <w:rFonts w:ascii="Aptos" w:hAnsi="Aptos"/>
                <w:color w:val="000000" w:themeColor="text1"/>
                <w:sz w:val="24"/>
                <w:szCs w:val="24"/>
              </w:rPr>
              <w:t xml:space="preserve"> </w:t>
            </w:r>
            <w:hyperlink r:id="rId13" w:history="1">
              <w:r w:rsidRPr="00A111FF">
                <w:rPr>
                  <w:rStyle w:val="Hyperlink"/>
                  <w:rFonts w:ascii="Aptos" w:hAnsi="Aptos"/>
                  <w:b/>
                  <w:bCs/>
                  <w:color w:val="0432FF"/>
                  <w:sz w:val="24"/>
                  <w:szCs w:val="24"/>
                </w:rPr>
                <w:t>report</w:t>
              </w:r>
            </w:hyperlink>
            <w:r w:rsidRPr="00B76019">
              <w:rPr>
                <w:rFonts w:ascii="Aptos" w:hAnsi="Aptos"/>
                <w:color w:val="000000" w:themeColor="text1"/>
                <w:sz w:val="24"/>
                <w:szCs w:val="24"/>
              </w:rPr>
              <w:t xml:space="preserve"> </w:t>
            </w:r>
            <w:r w:rsidR="009E562A" w:rsidRPr="00B76019">
              <w:rPr>
                <w:rFonts w:ascii="Aptos" w:hAnsi="Aptos"/>
                <w:color w:val="000000" w:themeColor="text1"/>
                <w:sz w:val="24"/>
                <w:szCs w:val="24"/>
              </w:rPr>
              <w:t>raises concerns about</w:t>
            </w:r>
            <w:r w:rsidRPr="00B76019">
              <w:rPr>
                <w:rFonts w:ascii="Aptos" w:hAnsi="Aptos"/>
                <w:color w:val="000000" w:themeColor="text1"/>
                <w:sz w:val="24"/>
                <w:szCs w:val="24"/>
              </w:rPr>
              <w:t xml:space="preserve"> how mass layoffs, reduced services, and weakened legal protections are putting millions at risk.  </w:t>
            </w:r>
          </w:p>
          <w:p w14:paraId="3BC9945D" w14:textId="77777777" w:rsidR="00CD486E" w:rsidRPr="00B76019" w:rsidRDefault="00CD486E" w:rsidP="00A111FF">
            <w:pPr>
              <w:pStyle w:val="NormalWeb"/>
              <w:spacing w:before="0" w:beforeAutospacing="0" w:after="0" w:afterAutospacing="0"/>
              <w:contextualSpacing/>
              <w:jc w:val="both"/>
              <w:rPr>
                <w:rFonts w:ascii="Aptos" w:hAnsi="Aptos"/>
                <w:i/>
                <w:iCs/>
                <w:color w:val="000000" w:themeColor="text1"/>
                <w:sz w:val="24"/>
                <w:szCs w:val="24"/>
              </w:rPr>
            </w:pPr>
          </w:p>
          <w:p w14:paraId="48CE9465" w14:textId="0B36B305" w:rsidR="007C5324" w:rsidRPr="001C51BA" w:rsidRDefault="007C5324" w:rsidP="00A111FF">
            <w:pPr>
              <w:pStyle w:val="NormalWeb"/>
              <w:spacing w:before="0" w:beforeAutospacing="0" w:after="0" w:afterAutospacing="0"/>
              <w:contextualSpacing/>
              <w:jc w:val="both"/>
              <w:rPr>
                <w:rFonts w:ascii="Aptos" w:hAnsi="Aptos"/>
                <w:color w:val="000000" w:themeColor="text1"/>
                <w:sz w:val="24"/>
                <w:szCs w:val="24"/>
              </w:rPr>
            </w:pPr>
            <w:r w:rsidRPr="001C51BA">
              <w:rPr>
                <w:rFonts w:ascii="Aptos" w:hAnsi="Aptos"/>
                <w:sz w:val="24"/>
                <w:szCs w:val="24"/>
              </w:rPr>
              <w:t>The loss of ACL as a centralized, disability-focused federal agency is not merely a bureaucratic reallocation.  It is an assault on the rights and safety of disabled people and older adults across this country</w:t>
            </w:r>
            <w:r w:rsidR="00B76019" w:rsidRPr="001C51BA">
              <w:rPr>
                <w:rFonts w:ascii="Aptos" w:hAnsi="Aptos"/>
                <w:color w:val="000000" w:themeColor="text1"/>
                <w:sz w:val="24"/>
                <w:szCs w:val="24"/>
              </w:rPr>
              <w:t xml:space="preserve">.  </w:t>
            </w:r>
            <w:r w:rsidR="003F3064" w:rsidRPr="001C51BA">
              <w:rPr>
                <w:rFonts w:ascii="Aptos" w:hAnsi="Aptos"/>
                <w:i/>
                <w:iCs/>
                <w:color w:val="000000" w:themeColor="text1"/>
                <w:sz w:val="24"/>
                <w:szCs w:val="24"/>
              </w:rPr>
              <w:t>“After more than 50 years of progress during both Republican and Democratic administrations toward greater autonomy, independent living, and equal economic opportunity for people with disabilities, dismantling ACL threatens to move this country backwards</w:t>
            </w:r>
            <w:r w:rsidR="00B76019" w:rsidRPr="001C51BA">
              <w:rPr>
                <w:rFonts w:ascii="Aptos" w:hAnsi="Aptos"/>
                <w:i/>
                <w:iCs/>
                <w:color w:val="000000" w:themeColor="text1"/>
                <w:sz w:val="24"/>
                <w:szCs w:val="24"/>
              </w:rPr>
              <w:t>,</w:t>
            </w:r>
            <w:r w:rsidR="003F3064" w:rsidRPr="001C51BA">
              <w:rPr>
                <w:rFonts w:ascii="Aptos" w:hAnsi="Aptos"/>
                <w:color w:val="000000" w:themeColor="text1"/>
                <w:sz w:val="24"/>
                <w:szCs w:val="24"/>
              </w:rPr>
              <w:t>”</w:t>
            </w:r>
            <w:r w:rsidR="00B76019" w:rsidRPr="001C51BA">
              <w:rPr>
                <w:rFonts w:ascii="Aptos" w:hAnsi="Aptos"/>
                <w:b/>
                <w:bCs/>
                <w:color w:val="000000" w:themeColor="text1"/>
                <w:sz w:val="24"/>
                <w:szCs w:val="24"/>
              </w:rPr>
              <w:t xml:space="preserve"> </w:t>
            </w:r>
            <w:hyperlink r:id="rId14" w:history="1">
              <w:r w:rsidR="00B76019" w:rsidRPr="001C51BA">
                <w:rPr>
                  <w:rStyle w:val="Hyperlink"/>
                  <w:rFonts w:ascii="Aptos" w:hAnsi="Aptos"/>
                  <w:b/>
                  <w:bCs/>
                  <w:color w:val="0432FF"/>
                  <w:sz w:val="24"/>
                  <w:szCs w:val="24"/>
                </w:rPr>
                <w:t>said Ranking Member Scott</w:t>
              </w:r>
              <w:r w:rsidR="00B76019" w:rsidRPr="001C51BA">
                <w:rPr>
                  <w:rStyle w:val="Hyperlink"/>
                  <w:rFonts w:ascii="Aptos" w:hAnsi="Aptos"/>
                  <w:sz w:val="24"/>
                  <w:szCs w:val="24"/>
                </w:rPr>
                <w:t>.</w:t>
              </w:r>
            </w:hyperlink>
          </w:p>
          <w:p w14:paraId="580D3E50" w14:textId="77777777" w:rsidR="007C5324" w:rsidRPr="00B76019" w:rsidRDefault="007C5324" w:rsidP="00A111FF">
            <w:pPr>
              <w:pStyle w:val="NormalWeb"/>
              <w:spacing w:before="0" w:beforeAutospacing="0" w:after="0" w:afterAutospacing="0"/>
              <w:contextualSpacing/>
              <w:jc w:val="both"/>
              <w:rPr>
                <w:rFonts w:ascii="Aptos" w:hAnsi="Aptos"/>
                <w:color w:val="000000" w:themeColor="text1"/>
                <w:sz w:val="24"/>
                <w:szCs w:val="24"/>
              </w:rPr>
            </w:pPr>
          </w:p>
          <w:p w14:paraId="3CE9F758" w14:textId="48B30879" w:rsidR="00476AA3" w:rsidRPr="00B76019" w:rsidRDefault="007C5324" w:rsidP="00B76019">
            <w:pPr>
              <w:pStyle w:val="NormalWeb"/>
              <w:spacing w:before="0" w:beforeAutospacing="0" w:after="0" w:afterAutospacing="0"/>
              <w:contextualSpacing/>
              <w:jc w:val="both"/>
              <w:rPr>
                <w:rFonts w:ascii="Aptos" w:hAnsi="Aptos"/>
                <w:color w:val="000000" w:themeColor="text1"/>
                <w:sz w:val="24"/>
                <w:szCs w:val="24"/>
              </w:rPr>
            </w:pPr>
            <w:r w:rsidRPr="00B76019">
              <w:rPr>
                <w:rFonts w:ascii="Aptos" w:hAnsi="Aptos"/>
                <w:color w:val="000000" w:themeColor="text1"/>
                <w:sz w:val="24"/>
                <w:szCs w:val="24"/>
              </w:rPr>
              <w:t>House Democrats will continue to fight for accountability and stand up for the civil rights and dignity of all Americans, regardless of age or ability.</w:t>
            </w:r>
          </w:p>
          <w:p w14:paraId="69EBD443" w14:textId="77777777" w:rsidR="007C5324" w:rsidRPr="00B76019" w:rsidRDefault="007C5324" w:rsidP="00B76019">
            <w:pPr>
              <w:pStyle w:val="NormalWeb"/>
              <w:spacing w:before="0" w:beforeAutospacing="0" w:after="0" w:afterAutospacing="0"/>
              <w:contextualSpacing/>
              <w:jc w:val="both"/>
              <w:rPr>
                <w:rFonts w:ascii="Aptos" w:hAnsi="Aptos"/>
                <w:color w:val="000000"/>
                <w:sz w:val="24"/>
                <w:szCs w:val="24"/>
              </w:rPr>
            </w:pPr>
          </w:p>
          <w:p w14:paraId="58EC64FA" w14:textId="49E25C37" w:rsidR="00476AA3" w:rsidRPr="00B76019" w:rsidRDefault="00533748" w:rsidP="00B76019">
            <w:pPr>
              <w:contextualSpacing/>
              <w:jc w:val="both"/>
              <w:rPr>
                <w:rFonts w:ascii="Aptos" w:hAnsi="Aptos" w:cs="Calibri"/>
                <w:b/>
                <w:bCs/>
                <w:sz w:val="24"/>
                <w:szCs w:val="24"/>
              </w:rPr>
            </w:pPr>
            <w:r w:rsidRPr="00B76019">
              <w:rPr>
                <w:rFonts w:ascii="Aptos" w:hAnsi="Aptos" w:cs="Calibri"/>
                <w:sz w:val="24"/>
                <w:szCs w:val="24"/>
              </w:rPr>
              <w:t xml:space="preserve">To read the full </w:t>
            </w:r>
            <w:r w:rsidR="007C5324" w:rsidRPr="00B76019">
              <w:rPr>
                <w:rFonts w:ascii="Aptos" w:hAnsi="Aptos" w:cs="Calibri"/>
                <w:sz w:val="24"/>
                <w:szCs w:val="24"/>
              </w:rPr>
              <w:t>report</w:t>
            </w:r>
            <w:r w:rsidR="00820809" w:rsidRPr="00B76019">
              <w:rPr>
                <w:rFonts w:ascii="Aptos" w:hAnsi="Aptos" w:cs="Calibri"/>
                <w:sz w:val="24"/>
                <w:szCs w:val="24"/>
              </w:rPr>
              <w:t>,</w:t>
            </w:r>
            <w:r w:rsidRPr="00B76019">
              <w:rPr>
                <w:rFonts w:ascii="Aptos" w:hAnsi="Aptos" w:cs="Calibri"/>
                <w:sz w:val="24"/>
                <w:szCs w:val="24"/>
              </w:rPr>
              <w:t xml:space="preserve"> click</w:t>
            </w:r>
            <w:r w:rsidR="007C5324" w:rsidRPr="00B76019">
              <w:rPr>
                <w:rFonts w:ascii="Aptos" w:hAnsi="Aptos"/>
                <w:sz w:val="24"/>
                <w:szCs w:val="24"/>
              </w:rPr>
              <w:t xml:space="preserve"> </w:t>
            </w:r>
            <w:hyperlink r:id="rId15" w:history="1">
              <w:r w:rsidR="007C5324" w:rsidRPr="00A111FF">
                <w:rPr>
                  <w:rStyle w:val="Hyperlink"/>
                  <w:rFonts w:ascii="Aptos" w:hAnsi="Aptos"/>
                  <w:b/>
                  <w:bCs/>
                  <w:color w:val="0432FF"/>
                  <w:sz w:val="24"/>
                  <w:szCs w:val="24"/>
                </w:rPr>
                <w:t>here</w:t>
              </w:r>
            </w:hyperlink>
            <w:r w:rsidRPr="00B76019">
              <w:rPr>
                <w:rFonts w:ascii="Aptos" w:hAnsi="Aptos" w:cs="Calibri"/>
                <w:sz w:val="24"/>
                <w:szCs w:val="24"/>
              </w:rPr>
              <w:t>.</w:t>
            </w:r>
            <w:r w:rsidRPr="00B76019">
              <w:rPr>
                <w:rFonts w:ascii="Aptos" w:hAnsi="Aptos" w:cs="Calibri"/>
                <w:b/>
                <w:bCs/>
                <w:sz w:val="24"/>
                <w:szCs w:val="24"/>
              </w:rPr>
              <w:t xml:space="preserve"> </w:t>
            </w:r>
          </w:p>
          <w:p w14:paraId="663E83C0" w14:textId="77777777" w:rsidR="00627938" w:rsidRPr="00B76019" w:rsidRDefault="00627938" w:rsidP="00B76019">
            <w:pPr>
              <w:contextualSpacing/>
              <w:jc w:val="both"/>
              <w:rPr>
                <w:rFonts w:ascii="Aptos" w:hAnsi="Aptos" w:cs="Calibri"/>
                <w:sz w:val="24"/>
                <w:szCs w:val="24"/>
              </w:rPr>
            </w:pPr>
          </w:p>
          <w:p w14:paraId="6B977A4B" w14:textId="77777777" w:rsidR="00B6776B" w:rsidRPr="00B76019" w:rsidRDefault="00CE7500" w:rsidP="00B76019">
            <w:pPr>
              <w:contextualSpacing/>
              <w:jc w:val="center"/>
              <w:rPr>
                <w:rFonts w:ascii="Aptos" w:hAnsi="Aptos" w:cs="Calibri"/>
                <w:sz w:val="24"/>
                <w:szCs w:val="24"/>
              </w:rPr>
            </w:pPr>
            <w:r w:rsidRPr="00B76019">
              <w:rPr>
                <w:rFonts w:ascii="Aptos" w:hAnsi="Aptos" w:cs="Calibri"/>
                <w:i/>
                <w:iCs/>
                <w:sz w:val="24"/>
                <w:szCs w:val="24"/>
              </w:rPr>
              <w:t>###</w:t>
            </w:r>
          </w:p>
          <w:p w14:paraId="2D3B6EB5" w14:textId="77777777" w:rsidR="00B6776B" w:rsidRPr="00B76019" w:rsidRDefault="00B6776B" w:rsidP="00B76019">
            <w:pPr>
              <w:contextualSpacing/>
              <w:jc w:val="both"/>
              <w:rPr>
                <w:rFonts w:ascii="Aptos" w:hAnsi="Aptos" w:cs="Calibri"/>
                <w:sz w:val="24"/>
                <w:szCs w:val="24"/>
              </w:rPr>
            </w:pPr>
          </w:p>
          <w:p w14:paraId="5C12D8F7" w14:textId="77777777" w:rsidR="00B6776B" w:rsidRPr="00B76019" w:rsidRDefault="00B6776B" w:rsidP="00B76019">
            <w:pPr>
              <w:pBdr>
                <w:top w:val="single" w:sz="4" w:space="1" w:color="auto"/>
              </w:pBdr>
              <w:contextualSpacing/>
              <w:jc w:val="both"/>
              <w:rPr>
                <w:rFonts w:ascii="Aptos" w:hAnsi="Aptos" w:cs="Calibri"/>
                <w:color w:val="0000FF"/>
                <w:sz w:val="24"/>
                <w:szCs w:val="24"/>
              </w:rPr>
            </w:pPr>
          </w:p>
          <w:p w14:paraId="5A1A52F2" w14:textId="77777777" w:rsidR="00B6776B" w:rsidRPr="00B76019" w:rsidRDefault="004F165A" w:rsidP="00B76019">
            <w:pPr>
              <w:pBdr>
                <w:top w:val="single" w:sz="4" w:space="1" w:color="auto"/>
              </w:pBdr>
              <w:contextualSpacing/>
              <w:jc w:val="center"/>
              <w:rPr>
                <w:rFonts w:ascii="Aptos" w:hAnsi="Aptos" w:cs="Calibri"/>
                <w:b/>
                <w:bCs/>
                <w:color w:val="0000FF"/>
                <w:sz w:val="24"/>
                <w:szCs w:val="24"/>
              </w:rPr>
            </w:pPr>
            <w:hyperlink r:id="rId16" w:history="1">
              <w:r w:rsidRPr="00B76019">
                <w:rPr>
                  <w:rStyle w:val="Hyperlink"/>
                  <w:rFonts w:ascii="Aptos" w:hAnsi="Aptos" w:cs="Calibri"/>
                  <w:b/>
                  <w:bCs/>
                  <w:color w:val="0000FF"/>
                  <w:sz w:val="24"/>
                  <w:szCs w:val="24"/>
                </w:rPr>
                <w:t>democrats-edworkforce.house.gov</w:t>
              </w:r>
            </w:hyperlink>
          </w:p>
          <w:p w14:paraId="3EECF83D" w14:textId="77777777" w:rsidR="00B6776B" w:rsidRPr="00B76019" w:rsidRDefault="00FE2D16" w:rsidP="00B76019">
            <w:pPr>
              <w:contextualSpacing/>
              <w:jc w:val="center"/>
              <w:rPr>
                <w:rFonts w:ascii="Aptos" w:hAnsi="Aptos" w:cs="Calibri"/>
                <w:b/>
                <w:color w:val="0000FF"/>
                <w:sz w:val="24"/>
                <w:szCs w:val="24"/>
              </w:rPr>
            </w:pPr>
            <w:hyperlink r:id="rId17" w:history="1">
              <w:r w:rsidRPr="00B76019">
                <w:rPr>
                  <w:rStyle w:val="Hyperlink"/>
                  <w:rFonts w:ascii="Aptos" w:hAnsi="Aptos" w:cs="Calibri"/>
                  <w:b/>
                  <w:color w:val="0000FF"/>
                  <w:sz w:val="24"/>
                  <w:szCs w:val="24"/>
                </w:rPr>
                <w:t>X</w:t>
              </w:r>
            </w:hyperlink>
            <w:r w:rsidRPr="00B76019">
              <w:rPr>
                <w:rFonts w:ascii="Aptos" w:hAnsi="Aptos" w:cs="Calibri"/>
                <w:b/>
                <w:color w:val="0000FF"/>
                <w:sz w:val="24"/>
                <w:szCs w:val="24"/>
              </w:rPr>
              <w:t xml:space="preserve"> </w:t>
            </w:r>
            <w:r w:rsidRPr="00B76019">
              <w:rPr>
                <w:rFonts w:ascii="Aptos" w:hAnsi="Aptos" w:cs="Calibri"/>
                <w:bCs/>
                <w:color w:val="000000" w:themeColor="text1"/>
                <w:sz w:val="24"/>
                <w:szCs w:val="24"/>
              </w:rPr>
              <w:t xml:space="preserve">– </w:t>
            </w:r>
            <w:hyperlink r:id="rId18" w:history="1">
              <w:r w:rsidRPr="00B76019">
                <w:rPr>
                  <w:rStyle w:val="Hyperlink"/>
                  <w:rFonts w:ascii="Aptos" w:hAnsi="Aptos" w:cs="Calibri"/>
                  <w:b/>
                  <w:color w:val="0000FF"/>
                  <w:sz w:val="24"/>
                  <w:szCs w:val="24"/>
                </w:rPr>
                <w:t>YouTube</w:t>
              </w:r>
            </w:hyperlink>
            <w:r w:rsidRPr="00B76019">
              <w:rPr>
                <w:rFonts w:ascii="Aptos" w:hAnsi="Aptos" w:cs="Calibri"/>
                <w:b/>
                <w:color w:val="0000FF"/>
                <w:sz w:val="24"/>
                <w:szCs w:val="24"/>
              </w:rPr>
              <w:t xml:space="preserve"> </w:t>
            </w:r>
            <w:r w:rsidRPr="00B76019">
              <w:rPr>
                <w:rFonts w:ascii="Aptos" w:hAnsi="Aptos" w:cs="Calibri"/>
                <w:bCs/>
                <w:color w:val="000000" w:themeColor="text1"/>
                <w:sz w:val="24"/>
                <w:szCs w:val="24"/>
              </w:rPr>
              <w:t>–</w:t>
            </w:r>
            <w:r w:rsidRPr="00B76019">
              <w:rPr>
                <w:rFonts w:ascii="Aptos" w:hAnsi="Aptos" w:cs="Calibri"/>
                <w:b/>
                <w:color w:val="0000FF"/>
                <w:sz w:val="24"/>
                <w:szCs w:val="24"/>
              </w:rPr>
              <w:t xml:space="preserve"> </w:t>
            </w:r>
            <w:hyperlink r:id="rId19" w:history="1">
              <w:r w:rsidRPr="00B76019">
                <w:rPr>
                  <w:rStyle w:val="Hyperlink"/>
                  <w:rFonts w:ascii="Aptos" w:hAnsi="Aptos" w:cs="Calibri"/>
                  <w:b/>
                  <w:color w:val="0000FF"/>
                  <w:sz w:val="24"/>
                  <w:szCs w:val="24"/>
                </w:rPr>
                <w:t>Flickr</w:t>
              </w:r>
            </w:hyperlink>
            <w:r w:rsidRPr="00B76019">
              <w:rPr>
                <w:rFonts w:ascii="Aptos" w:hAnsi="Aptos" w:cs="Calibri"/>
                <w:bCs/>
                <w:color w:val="000000" w:themeColor="text1"/>
                <w:sz w:val="24"/>
                <w:szCs w:val="24"/>
              </w:rPr>
              <w:t xml:space="preserve"> –</w:t>
            </w:r>
            <w:r w:rsidRPr="00B76019">
              <w:rPr>
                <w:rFonts w:ascii="Aptos" w:hAnsi="Aptos" w:cs="Calibri"/>
                <w:b/>
                <w:color w:val="000000" w:themeColor="text1"/>
                <w:sz w:val="24"/>
                <w:szCs w:val="24"/>
              </w:rPr>
              <w:t xml:space="preserve"> </w:t>
            </w:r>
            <w:hyperlink r:id="rId20" w:history="1">
              <w:r w:rsidRPr="00B76019">
                <w:rPr>
                  <w:rStyle w:val="Hyperlink"/>
                  <w:rFonts w:ascii="Aptos" w:hAnsi="Aptos" w:cs="Calibri"/>
                  <w:b/>
                  <w:color w:val="0000FF"/>
                  <w:sz w:val="24"/>
                  <w:szCs w:val="24"/>
                </w:rPr>
                <w:t>Facebook</w:t>
              </w:r>
            </w:hyperlink>
            <w:r w:rsidRPr="00B76019">
              <w:rPr>
                <w:rFonts w:ascii="Aptos" w:hAnsi="Aptos" w:cs="Calibri"/>
                <w:b/>
                <w:color w:val="0000FF"/>
                <w:sz w:val="24"/>
                <w:szCs w:val="24"/>
              </w:rPr>
              <w:t xml:space="preserve"> </w:t>
            </w:r>
            <w:r w:rsidRPr="00B76019">
              <w:rPr>
                <w:rFonts w:ascii="Aptos" w:hAnsi="Aptos" w:cs="Calibri"/>
                <w:bCs/>
                <w:color w:val="000000" w:themeColor="text1"/>
                <w:sz w:val="24"/>
                <w:szCs w:val="24"/>
              </w:rPr>
              <w:t>–</w:t>
            </w:r>
            <w:r w:rsidRPr="00B76019">
              <w:rPr>
                <w:rFonts w:ascii="Aptos" w:hAnsi="Aptos" w:cs="Calibri"/>
                <w:b/>
                <w:color w:val="0000FF"/>
                <w:sz w:val="24"/>
                <w:szCs w:val="24"/>
              </w:rPr>
              <w:t xml:space="preserve"> </w:t>
            </w:r>
            <w:hyperlink r:id="rId21" w:history="1">
              <w:r w:rsidRPr="00B76019">
                <w:rPr>
                  <w:rStyle w:val="Hyperlink"/>
                  <w:rFonts w:ascii="Aptos" w:hAnsi="Aptos" w:cs="Calibri"/>
                  <w:b/>
                  <w:color w:val="0000FF"/>
                  <w:sz w:val="24"/>
                  <w:szCs w:val="24"/>
                </w:rPr>
                <w:t>Instagram</w:t>
              </w:r>
            </w:hyperlink>
            <w:r w:rsidRPr="00B76019">
              <w:rPr>
                <w:rFonts w:ascii="Aptos" w:hAnsi="Aptos" w:cs="Calibri"/>
                <w:bCs/>
                <w:color w:val="000000" w:themeColor="text1"/>
                <w:sz w:val="24"/>
                <w:szCs w:val="24"/>
              </w:rPr>
              <w:t>–</w:t>
            </w:r>
            <w:r w:rsidRPr="00B76019">
              <w:rPr>
                <w:rFonts w:ascii="Aptos" w:hAnsi="Aptos" w:cs="Calibri"/>
                <w:b/>
                <w:color w:val="0000FF"/>
                <w:sz w:val="24"/>
                <w:szCs w:val="24"/>
              </w:rPr>
              <w:t xml:space="preserve"> </w:t>
            </w:r>
            <w:hyperlink r:id="rId22" w:history="1">
              <w:r w:rsidRPr="00B76019">
                <w:rPr>
                  <w:rStyle w:val="Hyperlink"/>
                  <w:rFonts w:ascii="Aptos" w:hAnsi="Aptos" w:cs="Calibri"/>
                  <w:b/>
                  <w:color w:val="0000FF"/>
                  <w:sz w:val="24"/>
                  <w:szCs w:val="24"/>
                </w:rPr>
                <w:t>Bluesky</w:t>
              </w:r>
            </w:hyperlink>
          </w:p>
        </w:tc>
      </w:tr>
    </w:tbl>
    <w:p w14:paraId="1772005C" w14:textId="77777777" w:rsidR="000F3961" w:rsidRPr="00B76019" w:rsidRDefault="000F3961" w:rsidP="00B76019">
      <w:pPr>
        <w:contextualSpacing/>
        <w:jc w:val="both"/>
        <w:rPr>
          <w:rFonts w:ascii="Aptos" w:hAnsi="Aptos" w:cstheme="minorHAnsi"/>
        </w:rPr>
      </w:pPr>
    </w:p>
    <w:sectPr w:rsidR="000F3961" w:rsidRPr="00B76019" w:rsidSect="00395E08">
      <w:headerReference w:type="default" r:id="rId23"/>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90B02" w14:textId="77777777" w:rsidR="00970AD7" w:rsidRDefault="00970AD7" w:rsidP="00533748">
      <w:r>
        <w:separator/>
      </w:r>
    </w:p>
  </w:endnote>
  <w:endnote w:type="continuationSeparator" w:id="0">
    <w:p w14:paraId="681607C0" w14:textId="77777777" w:rsidR="00970AD7" w:rsidRDefault="00970AD7" w:rsidP="00533748">
      <w:r>
        <w:continuationSeparator/>
      </w:r>
    </w:p>
  </w:endnote>
  <w:endnote w:type="continuationNotice" w:id="1">
    <w:p w14:paraId="5C9D712A" w14:textId="77777777" w:rsidR="00970AD7" w:rsidRDefault="00970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BC7B" w14:textId="77777777" w:rsidR="00ED2AB2" w:rsidRDefault="00ED2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986B0" w14:textId="77777777" w:rsidR="00970AD7" w:rsidRDefault="00970AD7" w:rsidP="00533748">
      <w:r>
        <w:separator/>
      </w:r>
    </w:p>
  </w:footnote>
  <w:footnote w:type="continuationSeparator" w:id="0">
    <w:p w14:paraId="7B3D474B" w14:textId="77777777" w:rsidR="00970AD7" w:rsidRDefault="00970AD7" w:rsidP="00533748">
      <w:r>
        <w:continuationSeparator/>
      </w:r>
    </w:p>
  </w:footnote>
  <w:footnote w:type="continuationNotice" w:id="1">
    <w:p w14:paraId="01D04000" w14:textId="77777777" w:rsidR="00970AD7" w:rsidRDefault="00970A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2C10" w14:textId="77777777" w:rsidR="00ED2AB2" w:rsidRDefault="00ED2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56299"/>
    <w:multiLevelType w:val="multilevel"/>
    <w:tmpl w:val="9D62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8B0B12"/>
    <w:multiLevelType w:val="multilevel"/>
    <w:tmpl w:val="C668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2A3801"/>
    <w:multiLevelType w:val="multilevel"/>
    <w:tmpl w:val="797E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F82C9E"/>
    <w:multiLevelType w:val="multilevel"/>
    <w:tmpl w:val="E6AE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595A4C"/>
    <w:multiLevelType w:val="multilevel"/>
    <w:tmpl w:val="DE66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BF2C61"/>
    <w:multiLevelType w:val="hybridMultilevel"/>
    <w:tmpl w:val="A5F8C81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369190718">
    <w:abstractNumId w:val="3"/>
  </w:num>
  <w:num w:numId="2" w16cid:durableId="2129205106">
    <w:abstractNumId w:val="1"/>
  </w:num>
  <w:num w:numId="3" w16cid:durableId="1922595435">
    <w:abstractNumId w:val="4"/>
  </w:num>
  <w:num w:numId="4" w16cid:durableId="944651737">
    <w:abstractNumId w:val="2"/>
  </w:num>
  <w:num w:numId="5" w16cid:durableId="1441996541">
    <w:abstractNumId w:val="0"/>
  </w:num>
  <w:num w:numId="6" w16cid:durableId="606355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48"/>
    <w:rsid w:val="00007392"/>
    <w:rsid w:val="00010690"/>
    <w:rsid w:val="00012EB5"/>
    <w:rsid w:val="000219F0"/>
    <w:rsid w:val="00026E04"/>
    <w:rsid w:val="00032B56"/>
    <w:rsid w:val="000567E5"/>
    <w:rsid w:val="000608F3"/>
    <w:rsid w:val="00064ED8"/>
    <w:rsid w:val="000663FD"/>
    <w:rsid w:val="000670D4"/>
    <w:rsid w:val="00087556"/>
    <w:rsid w:val="000B5206"/>
    <w:rsid w:val="000C047C"/>
    <w:rsid w:val="000D5031"/>
    <w:rsid w:val="000E0D25"/>
    <w:rsid w:val="000E355F"/>
    <w:rsid w:val="000E788A"/>
    <w:rsid w:val="000F3961"/>
    <w:rsid w:val="0010334A"/>
    <w:rsid w:val="0010365F"/>
    <w:rsid w:val="001048D6"/>
    <w:rsid w:val="00114448"/>
    <w:rsid w:val="001145FF"/>
    <w:rsid w:val="00125F76"/>
    <w:rsid w:val="00127758"/>
    <w:rsid w:val="001304ED"/>
    <w:rsid w:val="00140C6D"/>
    <w:rsid w:val="00152BCC"/>
    <w:rsid w:val="001574DC"/>
    <w:rsid w:val="00170DDD"/>
    <w:rsid w:val="0018148D"/>
    <w:rsid w:val="001929BD"/>
    <w:rsid w:val="00195158"/>
    <w:rsid w:val="001A0AD8"/>
    <w:rsid w:val="001A376E"/>
    <w:rsid w:val="001B0AAC"/>
    <w:rsid w:val="001C04B2"/>
    <w:rsid w:val="001C51BA"/>
    <w:rsid w:val="001F7FDC"/>
    <w:rsid w:val="00207E0F"/>
    <w:rsid w:val="0021548C"/>
    <w:rsid w:val="00227205"/>
    <w:rsid w:val="00232910"/>
    <w:rsid w:val="002431F9"/>
    <w:rsid w:val="002439CE"/>
    <w:rsid w:val="00252BF4"/>
    <w:rsid w:val="002574B5"/>
    <w:rsid w:val="0025753A"/>
    <w:rsid w:val="00262082"/>
    <w:rsid w:val="002622BB"/>
    <w:rsid w:val="002666C5"/>
    <w:rsid w:val="00276565"/>
    <w:rsid w:val="002770C2"/>
    <w:rsid w:val="00282503"/>
    <w:rsid w:val="002840AC"/>
    <w:rsid w:val="002A1AD8"/>
    <w:rsid w:val="002A2F18"/>
    <w:rsid w:val="002C423F"/>
    <w:rsid w:val="002C455C"/>
    <w:rsid w:val="002D3A55"/>
    <w:rsid w:val="002E4276"/>
    <w:rsid w:val="002E722E"/>
    <w:rsid w:val="002F3D9C"/>
    <w:rsid w:val="002F51A3"/>
    <w:rsid w:val="002F5401"/>
    <w:rsid w:val="002F573F"/>
    <w:rsid w:val="002F6C08"/>
    <w:rsid w:val="00311299"/>
    <w:rsid w:val="00322D01"/>
    <w:rsid w:val="0032568D"/>
    <w:rsid w:val="00326AF7"/>
    <w:rsid w:val="00331C4C"/>
    <w:rsid w:val="003424F4"/>
    <w:rsid w:val="00350004"/>
    <w:rsid w:val="0036192C"/>
    <w:rsid w:val="00362685"/>
    <w:rsid w:val="00374359"/>
    <w:rsid w:val="00374D99"/>
    <w:rsid w:val="0037624D"/>
    <w:rsid w:val="0038601A"/>
    <w:rsid w:val="00392B7D"/>
    <w:rsid w:val="00395494"/>
    <w:rsid w:val="0039553F"/>
    <w:rsid w:val="00395E08"/>
    <w:rsid w:val="003A248E"/>
    <w:rsid w:val="003A6E19"/>
    <w:rsid w:val="003B31CF"/>
    <w:rsid w:val="003B5EE9"/>
    <w:rsid w:val="003D1FEE"/>
    <w:rsid w:val="003D3D51"/>
    <w:rsid w:val="003E1E4D"/>
    <w:rsid w:val="003F241E"/>
    <w:rsid w:val="003F282B"/>
    <w:rsid w:val="003F3064"/>
    <w:rsid w:val="003F4174"/>
    <w:rsid w:val="003F5C9D"/>
    <w:rsid w:val="004034E8"/>
    <w:rsid w:val="0041572C"/>
    <w:rsid w:val="00417AE8"/>
    <w:rsid w:val="00420C0F"/>
    <w:rsid w:val="00422AD0"/>
    <w:rsid w:val="00425568"/>
    <w:rsid w:val="00427AFE"/>
    <w:rsid w:val="00433AA4"/>
    <w:rsid w:val="0045506C"/>
    <w:rsid w:val="00456D5D"/>
    <w:rsid w:val="00462186"/>
    <w:rsid w:val="004650C6"/>
    <w:rsid w:val="00476A8F"/>
    <w:rsid w:val="00476AA3"/>
    <w:rsid w:val="004931BD"/>
    <w:rsid w:val="00496A56"/>
    <w:rsid w:val="004A7E99"/>
    <w:rsid w:val="004D0F47"/>
    <w:rsid w:val="004E2A19"/>
    <w:rsid w:val="004E362A"/>
    <w:rsid w:val="004E59D9"/>
    <w:rsid w:val="004F165A"/>
    <w:rsid w:val="004F212D"/>
    <w:rsid w:val="004F6A69"/>
    <w:rsid w:val="005108CC"/>
    <w:rsid w:val="00512BE3"/>
    <w:rsid w:val="0053347C"/>
    <w:rsid w:val="00533748"/>
    <w:rsid w:val="00533792"/>
    <w:rsid w:val="005412CF"/>
    <w:rsid w:val="00556C54"/>
    <w:rsid w:val="00561C20"/>
    <w:rsid w:val="00562686"/>
    <w:rsid w:val="00576375"/>
    <w:rsid w:val="00581490"/>
    <w:rsid w:val="00597EEE"/>
    <w:rsid w:val="005B795A"/>
    <w:rsid w:val="005D6D67"/>
    <w:rsid w:val="005E05DE"/>
    <w:rsid w:val="005E67CD"/>
    <w:rsid w:val="005F2EE2"/>
    <w:rsid w:val="006033E1"/>
    <w:rsid w:val="00627938"/>
    <w:rsid w:val="00654C38"/>
    <w:rsid w:val="00661F0B"/>
    <w:rsid w:val="00664872"/>
    <w:rsid w:val="0066727B"/>
    <w:rsid w:val="00670E5E"/>
    <w:rsid w:val="0067779C"/>
    <w:rsid w:val="00681AD2"/>
    <w:rsid w:val="00694165"/>
    <w:rsid w:val="006A67D7"/>
    <w:rsid w:val="006C1A83"/>
    <w:rsid w:val="006C3ABD"/>
    <w:rsid w:val="006C585B"/>
    <w:rsid w:val="006C5F79"/>
    <w:rsid w:val="006C7288"/>
    <w:rsid w:val="006D7D5F"/>
    <w:rsid w:val="006E2072"/>
    <w:rsid w:val="006F1329"/>
    <w:rsid w:val="006F7C89"/>
    <w:rsid w:val="007124E0"/>
    <w:rsid w:val="00715790"/>
    <w:rsid w:val="007165D1"/>
    <w:rsid w:val="007179F7"/>
    <w:rsid w:val="00727BA5"/>
    <w:rsid w:val="00743669"/>
    <w:rsid w:val="007452CD"/>
    <w:rsid w:val="007543E4"/>
    <w:rsid w:val="00763869"/>
    <w:rsid w:val="0076547B"/>
    <w:rsid w:val="007706A3"/>
    <w:rsid w:val="00775381"/>
    <w:rsid w:val="00784670"/>
    <w:rsid w:val="00786051"/>
    <w:rsid w:val="007924E8"/>
    <w:rsid w:val="00793652"/>
    <w:rsid w:val="007A0C7F"/>
    <w:rsid w:val="007A6237"/>
    <w:rsid w:val="007B1F32"/>
    <w:rsid w:val="007B3FA0"/>
    <w:rsid w:val="007B58B8"/>
    <w:rsid w:val="007C3186"/>
    <w:rsid w:val="007C5324"/>
    <w:rsid w:val="007C7B58"/>
    <w:rsid w:val="007D3791"/>
    <w:rsid w:val="007E0BB3"/>
    <w:rsid w:val="007E16B7"/>
    <w:rsid w:val="007E27C8"/>
    <w:rsid w:val="007E5735"/>
    <w:rsid w:val="007E63B3"/>
    <w:rsid w:val="007F35A8"/>
    <w:rsid w:val="00800368"/>
    <w:rsid w:val="00802E1E"/>
    <w:rsid w:val="00802F07"/>
    <w:rsid w:val="00820809"/>
    <w:rsid w:val="00843164"/>
    <w:rsid w:val="00844FB4"/>
    <w:rsid w:val="0085275E"/>
    <w:rsid w:val="008566E3"/>
    <w:rsid w:val="00860FED"/>
    <w:rsid w:val="00861454"/>
    <w:rsid w:val="00873C13"/>
    <w:rsid w:val="00874004"/>
    <w:rsid w:val="00883860"/>
    <w:rsid w:val="008A52DC"/>
    <w:rsid w:val="008B5763"/>
    <w:rsid w:val="008B63E7"/>
    <w:rsid w:val="008B6513"/>
    <w:rsid w:val="008D032C"/>
    <w:rsid w:val="008D0479"/>
    <w:rsid w:val="008D47EE"/>
    <w:rsid w:val="008D5214"/>
    <w:rsid w:val="008F0CA8"/>
    <w:rsid w:val="0091331A"/>
    <w:rsid w:val="00913E6D"/>
    <w:rsid w:val="00917725"/>
    <w:rsid w:val="00924927"/>
    <w:rsid w:val="0093184F"/>
    <w:rsid w:val="00936C03"/>
    <w:rsid w:val="00937181"/>
    <w:rsid w:val="009436A8"/>
    <w:rsid w:val="00944271"/>
    <w:rsid w:val="009467A3"/>
    <w:rsid w:val="00950BB0"/>
    <w:rsid w:val="00953B72"/>
    <w:rsid w:val="00970AD7"/>
    <w:rsid w:val="00972840"/>
    <w:rsid w:val="00972B01"/>
    <w:rsid w:val="00973BD8"/>
    <w:rsid w:val="00994B0D"/>
    <w:rsid w:val="009B20FB"/>
    <w:rsid w:val="009B54F6"/>
    <w:rsid w:val="009B72F6"/>
    <w:rsid w:val="009C1B0B"/>
    <w:rsid w:val="009C2819"/>
    <w:rsid w:val="009C3424"/>
    <w:rsid w:val="009E4005"/>
    <w:rsid w:val="009E562A"/>
    <w:rsid w:val="009F51CF"/>
    <w:rsid w:val="009F7FE8"/>
    <w:rsid w:val="00A10C47"/>
    <w:rsid w:val="00A111FF"/>
    <w:rsid w:val="00A11DDC"/>
    <w:rsid w:val="00A11EDF"/>
    <w:rsid w:val="00A1561F"/>
    <w:rsid w:val="00A16C1A"/>
    <w:rsid w:val="00A27D0D"/>
    <w:rsid w:val="00A30A22"/>
    <w:rsid w:val="00A310FC"/>
    <w:rsid w:val="00A54750"/>
    <w:rsid w:val="00A64B5A"/>
    <w:rsid w:val="00A72106"/>
    <w:rsid w:val="00A755A1"/>
    <w:rsid w:val="00A81028"/>
    <w:rsid w:val="00A91AF3"/>
    <w:rsid w:val="00A92C43"/>
    <w:rsid w:val="00AA0A75"/>
    <w:rsid w:val="00AA3E7B"/>
    <w:rsid w:val="00AC47DE"/>
    <w:rsid w:val="00AD2394"/>
    <w:rsid w:val="00AD5965"/>
    <w:rsid w:val="00AE380F"/>
    <w:rsid w:val="00B00A0D"/>
    <w:rsid w:val="00B06613"/>
    <w:rsid w:val="00B20ACE"/>
    <w:rsid w:val="00B257CD"/>
    <w:rsid w:val="00B279F7"/>
    <w:rsid w:val="00B34FFA"/>
    <w:rsid w:val="00B35D47"/>
    <w:rsid w:val="00B37018"/>
    <w:rsid w:val="00B37EF5"/>
    <w:rsid w:val="00B57AEF"/>
    <w:rsid w:val="00B6776B"/>
    <w:rsid w:val="00B76019"/>
    <w:rsid w:val="00B80200"/>
    <w:rsid w:val="00BA4302"/>
    <w:rsid w:val="00BB019E"/>
    <w:rsid w:val="00BB56B5"/>
    <w:rsid w:val="00BB5F80"/>
    <w:rsid w:val="00BC0873"/>
    <w:rsid w:val="00BC4B11"/>
    <w:rsid w:val="00BD2A49"/>
    <w:rsid w:val="00BE0BAB"/>
    <w:rsid w:val="00BF3C55"/>
    <w:rsid w:val="00BF4496"/>
    <w:rsid w:val="00BF520F"/>
    <w:rsid w:val="00C047DB"/>
    <w:rsid w:val="00C10C60"/>
    <w:rsid w:val="00C15D77"/>
    <w:rsid w:val="00C161C7"/>
    <w:rsid w:val="00C17927"/>
    <w:rsid w:val="00C24395"/>
    <w:rsid w:val="00C31741"/>
    <w:rsid w:val="00C52A47"/>
    <w:rsid w:val="00C60A0A"/>
    <w:rsid w:val="00C839DF"/>
    <w:rsid w:val="00CA466C"/>
    <w:rsid w:val="00CA5C10"/>
    <w:rsid w:val="00CA5DB8"/>
    <w:rsid w:val="00CA6AAB"/>
    <w:rsid w:val="00CC27EF"/>
    <w:rsid w:val="00CD44E5"/>
    <w:rsid w:val="00CD486E"/>
    <w:rsid w:val="00CE441E"/>
    <w:rsid w:val="00CE7500"/>
    <w:rsid w:val="00CF24F2"/>
    <w:rsid w:val="00CF2D75"/>
    <w:rsid w:val="00D02154"/>
    <w:rsid w:val="00D118A8"/>
    <w:rsid w:val="00D2655F"/>
    <w:rsid w:val="00D3315A"/>
    <w:rsid w:val="00D358C9"/>
    <w:rsid w:val="00D35EBA"/>
    <w:rsid w:val="00D422BB"/>
    <w:rsid w:val="00D50E68"/>
    <w:rsid w:val="00D5111D"/>
    <w:rsid w:val="00D531C8"/>
    <w:rsid w:val="00D614B2"/>
    <w:rsid w:val="00D71133"/>
    <w:rsid w:val="00D727FE"/>
    <w:rsid w:val="00D824D3"/>
    <w:rsid w:val="00D92F73"/>
    <w:rsid w:val="00D95ECB"/>
    <w:rsid w:val="00DA2660"/>
    <w:rsid w:val="00DA2ACA"/>
    <w:rsid w:val="00DA3FB9"/>
    <w:rsid w:val="00DB3748"/>
    <w:rsid w:val="00DE590E"/>
    <w:rsid w:val="00DE7071"/>
    <w:rsid w:val="00DF1DAB"/>
    <w:rsid w:val="00DF232A"/>
    <w:rsid w:val="00DF6429"/>
    <w:rsid w:val="00E07DD4"/>
    <w:rsid w:val="00E521AA"/>
    <w:rsid w:val="00E56879"/>
    <w:rsid w:val="00E577BE"/>
    <w:rsid w:val="00E874BF"/>
    <w:rsid w:val="00ED2AB2"/>
    <w:rsid w:val="00ED7121"/>
    <w:rsid w:val="00EE19D1"/>
    <w:rsid w:val="00EF0398"/>
    <w:rsid w:val="00EF4F50"/>
    <w:rsid w:val="00EF5DA8"/>
    <w:rsid w:val="00EF6336"/>
    <w:rsid w:val="00F00C56"/>
    <w:rsid w:val="00F00FF2"/>
    <w:rsid w:val="00F04ABF"/>
    <w:rsid w:val="00F05D60"/>
    <w:rsid w:val="00F25A76"/>
    <w:rsid w:val="00F34C61"/>
    <w:rsid w:val="00F35C8B"/>
    <w:rsid w:val="00F36422"/>
    <w:rsid w:val="00F46DB7"/>
    <w:rsid w:val="00F512D6"/>
    <w:rsid w:val="00F56D0F"/>
    <w:rsid w:val="00F57C14"/>
    <w:rsid w:val="00F57E8A"/>
    <w:rsid w:val="00F64B24"/>
    <w:rsid w:val="00F77F49"/>
    <w:rsid w:val="00F868A1"/>
    <w:rsid w:val="00FA2F4A"/>
    <w:rsid w:val="00FA7460"/>
    <w:rsid w:val="00FA79B1"/>
    <w:rsid w:val="00FB70A8"/>
    <w:rsid w:val="00FB7ECC"/>
    <w:rsid w:val="00FC51F6"/>
    <w:rsid w:val="00FD0693"/>
    <w:rsid w:val="00FE0A4A"/>
    <w:rsid w:val="00FE0EC2"/>
    <w:rsid w:val="00FE2D16"/>
    <w:rsid w:val="00FE46D1"/>
    <w:rsid w:val="00FF63CA"/>
    <w:rsid w:val="059D4425"/>
    <w:rsid w:val="0725C2C7"/>
    <w:rsid w:val="0F428282"/>
    <w:rsid w:val="12C08A95"/>
    <w:rsid w:val="12E74B06"/>
    <w:rsid w:val="14AD2CD6"/>
    <w:rsid w:val="14DF709C"/>
    <w:rsid w:val="1BFC72A1"/>
    <w:rsid w:val="1F3E212A"/>
    <w:rsid w:val="4ABB5481"/>
    <w:rsid w:val="5083D030"/>
    <w:rsid w:val="510F5946"/>
    <w:rsid w:val="54278CE4"/>
    <w:rsid w:val="558A8281"/>
    <w:rsid w:val="582B4510"/>
    <w:rsid w:val="59E19EA3"/>
    <w:rsid w:val="606D8AE5"/>
    <w:rsid w:val="71ED3080"/>
    <w:rsid w:val="75F38555"/>
    <w:rsid w:val="7681E4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1D853"/>
  <w15:chartTrackingRefBased/>
  <w15:docId w15:val="{5668B36B-5212-4254-A8A6-0F791754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7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776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76B"/>
    <w:rPr>
      <w:color w:val="0563C1" w:themeColor="hyperlink"/>
      <w:u w:val="single"/>
    </w:rPr>
  </w:style>
  <w:style w:type="paragraph" w:styleId="BalloonText">
    <w:name w:val="Balloon Text"/>
    <w:basedOn w:val="Normal"/>
    <w:link w:val="BalloonTextChar"/>
    <w:uiPriority w:val="99"/>
    <w:semiHidden/>
    <w:unhideWhenUsed/>
    <w:rsid w:val="00064ED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ED8"/>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39553F"/>
    <w:rPr>
      <w:color w:val="605E5C"/>
      <w:shd w:val="clear" w:color="auto" w:fill="E1DFDD"/>
    </w:rPr>
  </w:style>
  <w:style w:type="character" w:styleId="FollowedHyperlink">
    <w:name w:val="FollowedHyperlink"/>
    <w:basedOn w:val="DefaultParagraphFont"/>
    <w:uiPriority w:val="99"/>
    <w:semiHidden/>
    <w:unhideWhenUsed/>
    <w:rsid w:val="00FD0693"/>
    <w:rPr>
      <w:color w:val="954F72" w:themeColor="followedHyperlink"/>
      <w:u w:val="single"/>
    </w:rPr>
  </w:style>
  <w:style w:type="paragraph" w:styleId="ListParagraph">
    <w:name w:val="List Paragraph"/>
    <w:basedOn w:val="Normal"/>
    <w:uiPriority w:val="34"/>
    <w:qFormat/>
    <w:rsid w:val="00972B01"/>
    <w:pPr>
      <w:ind w:left="720"/>
      <w:contextualSpacing/>
    </w:pPr>
  </w:style>
  <w:style w:type="character" w:customStyle="1" w:styleId="apple-converted-space">
    <w:name w:val="apple-converted-space"/>
    <w:basedOn w:val="DefaultParagraphFont"/>
    <w:rsid w:val="00BC4B11"/>
  </w:style>
  <w:style w:type="paragraph" w:customStyle="1" w:styleId="Default">
    <w:name w:val="Default"/>
    <w:rsid w:val="00D118A8"/>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C24395"/>
    <w:rPr>
      <w:sz w:val="16"/>
      <w:szCs w:val="16"/>
    </w:rPr>
  </w:style>
  <w:style w:type="paragraph" w:styleId="CommentText">
    <w:name w:val="annotation text"/>
    <w:basedOn w:val="Normal"/>
    <w:link w:val="CommentTextChar"/>
    <w:uiPriority w:val="99"/>
    <w:unhideWhenUsed/>
    <w:rsid w:val="00C24395"/>
    <w:rPr>
      <w:sz w:val="20"/>
      <w:szCs w:val="20"/>
    </w:rPr>
  </w:style>
  <w:style w:type="character" w:customStyle="1" w:styleId="CommentTextChar">
    <w:name w:val="Comment Text Char"/>
    <w:basedOn w:val="DefaultParagraphFont"/>
    <w:link w:val="CommentText"/>
    <w:uiPriority w:val="99"/>
    <w:rsid w:val="00C24395"/>
    <w:rPr>
      <w:sz w:val="20"/>
      <w:szCs w:val="20"/>
    </w:rPr>
  </w:style>
  <w:style w:type="paragraph" w:styleId="CommentSubject">
    <w:name w:val="annotation subject"/>
    <w:basedOn w:val="CommentText"/>
    <w:next w:val="CommentText"/>
    <w:link w:val="CommentSubjectChar"/>
    <w:uiPriority w:val="99"/>
    <w:semiHidden/>
    <w:unhideWhenUsed/>
    <w:rsid w:val="00C24395"/>
    <w:rPr>
      <w:b/>
      <w:bCs/>
    </w:rPr>
  </w:style>
  <w:style w:type="character" w:customStyle="1" w:styleId="CommentSubjectChar">
    <w:name w:val="Comment Subject Char"/>
    <w:basedOn w:val="CommentTextChar"/>
    <w:link w:val="CommentSubject"/>
    <w:uiPriority w:val="99"/>
    <w:semiHidden/>
    <w:rsid w:val="00C24395"/>
    <w:rPr>
      <w:b/>
      <w:bCs/>
      <w:sz w:val="20"/>
      <w:szCs w:val="20"/>
    </w:rPr>
  </w:style>
  <w:style w:type="paragraph" w:styleId="FootnoteText">
    <w:name w:val="footnote text"/>
    <w:basedOn w:val="Normal"/>
    <w:link w:val="FootnoteTextChar"/>
    <w:uiPriority w:val="99"/>
    <w:semiHidden/>
    <w:unhideWhenUsed/>
    <w:rsid w:val="00533748"/>
    <w:rPr>
      <w:rFonts w:eastAsiaTheme="minorEastAsia"/>
      <w:sz w:val="20"/>
      <w:szCs w:val="20"/>
      <w:lang w:eastAsia="ja-JP"/>
    </w:rPr>
  </w:style>
  <w:style w:type="character" w:customStyle="1" w:styleId="FootnoteTextChar">
    <w:name w:val="Footnote Text Char"/>
    <w:basedOn w:val="DefaultParagraphFont"/>
    <w:link w:val="FootnoteText"/>
    <w:uiPriority w:val="99"/>
    <w:semiHidden/>
    <w:rsid w:val="00533748"/>
    <w:rPr>
      <w:rFonts w:eastAsiaTheme="minorEastAsia"/>
      <w:sz w:val="20"/>
      <w:szCs w:val="20"/>
      <w:lang w:eastAsia="ja-JP"/>
    </w:rPr>
  </w:style>
  <w:style w:type="character" w:styleId="FootnoteReference">
    <w:name w:val="footnote reference"/>
    <w:basedOn w:val="DefaultParagraphFont"/>
    <w:uiPriority w:val="99"/>
    <w:semiHidden/>
    <w:unhideWhenUsed/>
    <w:rsid w:val="00533748"/>
    <w:rPr>
      <w:vertAlign w:val="superscript"/>
    </w:rPr>
  </w:style>
  <w:style w:type="paragraph" w:styleId="Header">
    <w:name w:val="header"/>
    <w:basedOn w:val="Normal"/>
    <w:link w:val="HeaderChar"/>
    <w:uiPriority w:val="99"/>
    <w:unhideWhenUsed/>
    <w:rsid w:val="003E1E4D"/>
    <w:pPr>
      <w:tabs>
        <w:tab w:val="center" w:pos="4680"/>
        <w:tab w:val="right" w:pos="9360"/>
      </w:tabs>
    </w:pPr>
  </w:style>
  <w:style w:type="character" w:customStyle="1" w:styleId="HeaderChar">
    <w:name w:val="Header Char"/>
    <w:basedOn w:val="DefaultParagraphFont"/>
    <w:link w:val="Header"/>
    <w:uiPriority w:val="99"/>
    <w:rsid w:val="003E1E4D"/>
  </w:style>
  <w:style w:type="paragraph" w:styleId="Footer">
    <w:name w:val="footer"/>
    <w:basedOn w:val="Normal"/>
    <w:link w:val="FooterChar"/>
    <w:uiPriority w:val="99"/>
    <w:unhideWhenUsed/>
    <w:rsid w:val="003E1E4D"/>
    <w:pPr>
      <w:tabs>
        <w:tab w:val="center" w:pos="4680"/>
        <w:tab w:val="right" w:pos="9360"/>
      </w:tabs>
    </w:pPr>
  </w:style>
  <w:style w:type="character" w:customStyle="1" w:styleId="FooterChar">
    <w:name w:val="Footer Char"/>
    <w:basedOn w:val="DefaultParagraphFont"/>
    <w:link w:val="Footer"/>
    <w:uiPriority w:val="99"/>
    <w:rsid w:val="003E1E4D"/>
  </w:style>
  <w:style w:type="paragraph" w:styleId="NormalWeb">
    <w:name w:val="Normal (Web)"/>
    <w:basedOn w:val="Normal"/>
    <w:uiPriority w:val="99"/>
    <w:unhideWhenUsed/>
    <w:rsid w:val="006A67D7"/>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2F5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7413">
      <w:bodyDiv w:val="1"/>
      <w:marLeft w:val="0"/>
      <w:marRight w:val="0"/>
      <w:marTop w:val="0"/>
      <w:marBottom w:val="0"/>
      <w:divBdr>
        <w:top w:val="none" w:sz="0" w:space="0" w:color="auto"/>
        <w:left w:val="none" w:sz="0" w:space="0" w:color="auto"/>
        <w:bottom w:val="none" w:sz="0" w:space="0" w:color="auto"/>
        <w:right w:val="none" w:sz="0" w:space="0" w:color="auto"/>
      </w:divBdr>
    </w:div>
    <w:div w:id="100027489">
      <w:bodyDiv w:val="1"/>
      <w:marLeft w:val="0"/>
      <w:marRight w:val="0"/>
      <w:marTop w:val="0"/>
      <w:marBottom w:val="0"/>
      <w:divBdr>
        <w:top w:val="none" w:sz="0" w:space="0" w:color="auto"/>
        <w:left w:val="none" w:sz="0" w:space="0" w:color="auto"/>
        <w:bottom w:val="none" w:sz="0" w:space="0" w:color="auto"/>
        <w:right w:val="none" w:sz="0" w:space="0" w:color="auto"/>
      </w:divBdr>
    </w:div>
    <w:div w:id="134376898">
      <w:bodyDiv w:val="1"/>
      <w:marLeft w:val="0"/>
      <w:marRight w:val="0"/>
      <w:marTop w:val="0"/>
      <w:marBottom w:val="0"/>
      <w:divBdr>
        <w:top w:val="none" w:sz="0" w:space="0" w:color="auto"/>
        <w:left w:val="none" w:sz="0" w:space="0" w:color="auto"/>
        <w:bottom w:val="none" w:sz="0" w:space="0" w:color="auto"/>
        <w:right w:val="none" w:sz="0" w:space="0" w:color="auto"/>
      </w:divBdr>
    </w:div>
    <w:div w:id="294339333">
      <w:bodyDiv w:val="1"/>
      <w:marLeft w:val="0"/>
      <w:marRight w:val="0"/>
      <w:marTop w:val="0"/>
      <w:marBottom w:val="0"/>
      <w:divBdr>
        <w:top w:val="none" w:sz="0" w:space="0" w:color="auto"/>
        <w:left w:val="none" w:sz="0" w:space="0" w:color="auto"/>
        <w:bottom w:val="none" w:sz="0" w:space="0" w:color="auto"/>
        <w:right w:val="none" w:sz="0" w:space="0" w:color="auto"/>
      </w:divBdr>
    </w:div>
    <w:div w:id="341977785">
      <w:bodyDiv w:val="1"/>
      <w:marLeft w:val="0"/>
      <w:marRight w:val="0"/>
      <w:marTop w:val="0"/>
      <w:marBottom w:val="0"/>
      <w:divBdr>
        <w:top w:val="none" w:sz="0" w:space="0" w:color="auto"/>
        <w:left w:val="none" w:sz="0" w:space="0" w:color="auto"/>
        <w:bottom w:val="none" w:sz="0" w:space="0" w:color="auto"/>
        <w:right w:val="none" w:sz="0" w:space="0" w:color="auto"/>
      </w:divBdr>
    </w:div>
    <w:div w:id="451678260">
      <w:bodyDiv w:val="1"/>
      <w:marLeft w:val="0"/>
      <w:marRight w:val="0"/>
      <w:marTop w:val="0"/>
      <w:marBottom w:val="0"/>
      <w:divBdr>
        <w:top w:val="none" w:sz="0" w:space="0" w:color="auto"/>
        <w:left w:val="none" w:sz="0" w:space="0" w:color="auto"/>
        <w:bottom w:val="none" w:sz="0" w:space="0" w:color="auto"/>
        <w:right w:val="none" w:sz="0" w:space="0" w:color="auto"/>
      </w:divBdr>
    </w:div>
    <w:div w:id="607196889">
      <w:bodyDiv w:val="1"/>
      <w:marLeft w:val="0"/>
      <w:marRight w:val="0"/>
      <w:marTop w:val="0"/>
      <w:marBottom w:val="0"/>
      <w:divBdr>
        <w:top w:val="none" w:sz="0" w:space="0" w:color="auto"/>
        <w:left w:val="none" w:sz="0" w:space="0" w:color="auto"/>
        <w:bottom w:val="none" w:sz="0" w:space="0" w:color="auto"/>
        <w:right w:val="none" w:sz="0" w:space="0" w:color="auto"/>
      </w:divBdr>
    </w:div>
    <w:div w:id="666591822">
      <w:bodyDiv w:val="1"/>
      <w:marLeft w:val="0"/>
      <w:marRight w:val="0"/>
      <w:marTop w:val="0"/>
      <w:marBottom w:val="0"/>
      <w:divBdr>
        <w:top w:val="none" w:sz="0" w:space="0" w:color="auto"/>
        <w:left w:val="none" w:sz="0" w:space="0" w:color="auto"/>
        <w:bottom w:val="none" w:sz="0" w:space="0" w:color="auto"/>
        <w:right w:val="none" w:sz="0" w:space="0" w:color="auto"/>
      </w:divBdr>
    </w:div>
    <w:div w:id="814107328">
      <w:bodyDiv w:val="1"/>
      <w:marLeft w:val="0"/>
      <w:marRight w:val="0"/>
      <w:marTop w:val="0"/>
      <w:marBottom w:val="0"/>
      <w:divBdr>
        <w:top w:val="none" w:sz="0" w:space="0" w:color="auto"/>
        <w:left w:val="none" w:sz="0" w:space="0" w:color="auto"/>
        <w:bottom w:val="none" w:sz="0" w:space="0" w:color="auto"/>
        <w:right w:val="none" w:sz="0" w:space="0" w:color="auto"/>
      </w:divBdr>
    </w:div>
    <w:div w:id="882867918">
      <w:bodyDiv w:val="1"/>
      <w:marLeft w:val="0"/>
      <w:marRight w:val="0"/>
      <w:marTop w:val="0"/>
      <w:marBottom w:val="0"/>
      <w:divBdr>
        <w:top w:val="none" w:sz="0" w:space="0" w:color="auto"/>
        <w:left w:val="none" w:sz="0" w:space="0" w:color="auto"/>
        <w:bottom w:val="none" w:sz="0" w:space="0" w:color="auto"/>
        <w:right w:val="none" w:sz="0" w:space="0" w:color="auto"/>
      </w:divBdr>
    </w:div>
    <w:div w:id="958418531">
      <w:bodyDiv w:val="1"/>
      <w:marLeft w:val="0"/>
      <w:marRight w:val="0"/>
      <w:marTop w:val="0"/>
      <w:marBottom w:val="0"/>
      <w:divBdr>
        <w:top w:val="none" w:sz="0" w:space="0" w:color="auto"/>
        <w:left w:val="none" w:sz="0" w:space="0" w:color="auto"/>
        <w:bottom w:val="none" w:sz="0" w:space="0" w:color="auto"/>
        <w:right w:val="none" w:sz="0" w:space="0" w:color="auto"/>
      </w:divBdr>
    </w:div>
    <w:div w:id="1018654253">
      <w:bodyDiv w:val="1"/>
      <w:marLeft w:val="0"/>
      <w:marRight w:val="0"/>
      <w:marTop w:val="0"/>
      <w:marBottom w:val="0"/>
      <w:divBdr>
        <w:top w:val="none" w:sz="0" w:space="0" w:color="auto"/>
        <w:left w:val="none" w:sz="0" w:space="0" w:color="auto"/>
        <w:bottom w:val="none" w:sz="0" w:space="0" w:color="auto"/>
        <w:right w:val="none" w:sz="0" w:space="0" w:color="auto"/>
      </w:divBdr>
    </w:div>
    <w:div w:id="1260602663">
      <w:bodyDiv w:val="1"/>
      <w:marLeft w:val="0"/>
      <w:marRight w:val="0"/>
      <w:marTop w:val="0"/>
      <w:marBottom w:val="0"/>
      <w:divBdr>
        <w:top w:val="none" w:sz="0" w:space="0" w:color="auto"/>
        <w:left w:val="none" w:sz="0" w:space="0" w:color="auto"/>
        <w:bottom w:val="none" w:sz="0" w:space="0" w:color="auto"/>
        <w:right w:val="none" w:sz="0" w:space="0" w:color="auto"/>
      </w:divBdr>
    </w:div>
    <w:div w:id="1369447254">
      <w:bodyDiv w:val="1"/>
      <w:marLeft w:val="0"/>
      <w:marRight w:val="0"/>
      <w:marTop w:val="0"/>
      <w:marBottom w:val="0"/>
      <w:divBdr>
        <w:top w:val="none" w:sz="0" w:space="0" w:color="auto"/>
        <w:left w:val="none" w:sz="0" w:space="0" w:color="auto"/>
        <w:bottom w:val="none" w:sz="0" w:space="0" w:color="auto"/>
        <w:right w:val="none" w:sz="0" w:space="0" w:color="auto"/>
      </w:divBdr>
    </w:div>
    <w:div w:id="1439333544">
      <w:bodyDiv w:val="1"/>
      <w:marLeft w:val="0"/>
      <w:marRight w:val="0"/>
      <w:marTop w:val="0"/>
      <w:marBottom w:val="0"/>
      <w:divBdr>
        <w:top w:val="none" w:sz="0" w:space="0" w:color="auto"/>
        <w:left w:val="none" w:sz="0" w:space="0" w:color="auto"/>
        <w:bottom w:val="none" w:sz="0" w:space="0" w:color="auto"/>
        <w:right w:val="none" w:sz="0" w:space="0" w:color="auto"/>
      </w:divBdr>
      <w:divsChild>
        <w:div w:id="823005274">
          <w:marLeft w:val="0"/>
          <w:marRight w:val="0"/>
          <w:marTop w:val="0"/>
          <w:marBottom w:val="0"/>
          <w:divBdr>
            <w:top w:val="none" w:sz="0" w:space="0" w:color="auto"/>
            <w:left w:val="none" w:sz="0" w:space="0" w:color="auto"/>
            <w:bottom w:val="none" w:sz="0" w:space="0" w:color="auto"/>
            <w:right w:val="none" w:sz="0" w:space="0" w:color="auto"/>
          </w:divBdr>
        </w:div>
      </w:divsChild>
    </w:div>
    <w:div w:id="1614289893">
      <w:bodyDiv w:val="1"/>
      <w:marLeft w:val="0"/>
      <w:marRight w:val="0"/>
      <w:marTop w:val="0"/>
      <w:marBottom w:val="0"/>
      <w:divBdr>
        <w:top w:val="none" w:sz="0" w:space="0" w:color="auto"/>
        <w:left w:val="none" w:sz="0" w:space="0" w:color="auto"/>
        <w:bottom w:val="none" w:sz="0" w:space="0" w:color="auto"/>
        <w:right w:val="none" w:sz="0" w:space="0" w:color="auto"/>
      </w:divBdr>
    </w:div>
    <w:div w:id="1977369018">
      <w:bodyDiv w:val="1"/>
      <w:marLeft w:val="0"/>
      <w:marRight w:val="0"/>
      <w:marTop w:val="0"/>
      <w:marBottom w:val="0"/>
      <w:divBdr>
        <w:top w:val="none" w:sz="0" w:space="0" w:color="auto"/>
        <w:left w:val="none" w:sz="0" w:space="0" w:color="auto"/>
        <w:bottom w:val="none" w:sz="0" w:space="0" w:color="auto"/>
        <w:right w:val="none" w:sz="0" w:space="0" w:color="auto"/>
      </w:divBdr>
    </w:div>
    <w:div w:id="1986622133">
      <w:bodyDiv w:val="1"/>
      <w:marLeft w:val="0"/>
      <w:marRight w:val="0"/>
      <w:marTop w:val="0"/>
      <w:marBottom w:val="0"/>
      <w:divBdr>
        <w:top w:val="none" w:sz="0" w:space="0" w:color="auto"/>
        <w:left w:val="none" w:sz="0" w:space="0" w:color="auto"/>
        <w:bottom w:val="none" w:sz="0" w:space="0" w:color="auto"/>
        <w:right w:val="none" w:sz="0" w:space="0" w:color="auto"/>
      </w:divBdr>
    </w:div>
    <w:div w:id="206903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mocrats-edworkforce.house.gov/download/living-independently-participatingfully-defending-against-the-trump-administrations-attacks-on-people-withdisabilities" TargetMode="External"/><Relationship Id="rId18" Type="http://schemas.openxmlformats.org/officeDocument/2006/relationships/hyperlink" Target="https://www.youtube.com/user/EdLaborDemocra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nstagram.com/edworkforcedems/" TargetMode="External"/><Relationship Id="rId7" Type="http://schemas.openxmlformats.org/officeDocument/2006/relationships/endnotes" Target="endnotes.xml"/><Relationship Id="rId12" Type="http://schemas.openxmlformats.org/officeDocument/2006/relationships/hyperlink" Target="https://democrats-edworkforce.house.gov/download/living-independently-participatingfully-defending-against-the-trump-administrations-attacks-on-people-withdisabilities" TargetMode="External"/><Relationship Id="rId17" Type="http://schemas.openxmlformats.org/officeDocument/2006/relationships/hyperlink" Target="https://x.com/EdWorkforceDem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emocrats-edworkforce.house.gov/" TargetMode="External"/><Relationship Id="rId20" Type="http://schemas.openxmlformats.org/officeDocument/2006/relationships/hyperlink" Target="https://www.facebook.com/EdLaborDemocra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mocrats-edworkforce.house.gov/download/living-independently-participatingfully-defending-against-the-trump-administrations-attacks-on-people-withdisabiliti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emocrats-edworkforce.house.gov/download/living-independently-participatingfully-defending-against-the-trump-administrations-attacks-on-people-withdisabilities" TargetMode="External"/><Relationship Id="rId23" Type="http://schemas.openxmlformats.org/officeDocument/2006/relationships/header" Target="header1.xml"/><Relationship Id="rId10" Type="http://schemas.openxmlformats.org/officeDocument/2006/relationships/hyperlink" Target="https://democrats-edworkforce.house.gov/download/living-independently-participatingfully-defending-against-the-trump-administrations-attacks-on-people-withdisabilities" TargetMode="External"/><Relationship Id="rId19" Type="http://schemas.openxmlformats.org/officeDocument/2006/relationships/hyperlink" Target="https://www.flickr.com/photos/edlabordems/" TargetMode="External"/><Relationship Id="rId4" Type="http://schemas.openxmlformats.org/officeDocument/2006/relationships/settings" Target="settings.xml"/><Relationship Id="rId9" Type="http://schemas.openxmlformats.org/officeDocument/2006/relationships/hyperlink" Target="mailto:edworkforcedempress@mail.house.gov" TargetMode="External"/><Relationship Id="rId14" Type="http://schemas.openxmlformats.org/officeDocument/2006/relationships/hyperlink" Target="https://democrats-edworkforce.house.gov/download/living-independently-participatingfully-defending-against-the-trump-administrations-attacks-on-people-withdisabilities" TargetMode="External"/><Relationship Id="rId22" Type="http://schemas.openxmlformats.org/officeDocument/2006/relationships/hyperlink" Target="https://bsky.app/profile/democrats-edworkforce.house.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common/PRESS%20OFFICE%20FOLDER/Press%20Releases/2025%20Press%20Releases/119%20Press%20Release%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5FC0B-A81A-4C97-B945-7608DD5A1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119 Press Release Template Final.dotx</Template>
  <TotalTime>7</TotalTime>
  <Pages>2</Pages>
  <Words>545</Words>
  <Characters>3111</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Berenson</dc:creator>
  <cp:keywords/>
  <dc:description/>
  <cp:lastModifiedBy>Malone, Raiyana</cp:lastModifiedBy>
  <cp:revision>5</cp:revision>
  <cp:lastPrinted>2020-03-06T16:19:00Z</cp:lastPrinted>
  <dcterms:created xsi:type="dcterms:W3CDTF">2025-08-27T17:26:00Z</dcterms:created>
  <dcterms:modified xsi:type="dcterms:W3CDTF">2025-08-27T17:47:00Z</dcterms:modified>
</cp:coreProperties>
</file>