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251F" w14:textId="201358C7" w:rsidR="00B93A54" w:rsidRPr="00B93A54" w:rsidRDefault="00425178" w:rsidP="00D75436">
      <w:pPr>
        <w:spacing w:after="0" w:line="240" w:lineRule="auto"/>
        <w:jc w:val="both"/>
        <w:rPr>
          <w:rFonts w:ascii="Times New Roman" w:hAnsi="Times New Roman" w:cs="Times New Roman"/>
          <w:sz w:val="24"/>
          <w:szCs w:val="24"/>
        </w:rPr>
      </w:pPr>
      <w:r w:rsidRPr="004F2FC3">
        <w:rPr>
          <w:rFonts w:ascii="Times New Roman" w:hAnsi="Times New Roman" w:cs="Times New Roman"/>
          <w:noProof/>
          <w:color w:val="2B579A"/>
          <w:shd w:val="clear" w:color="auto" w:fill="E6E6E6"/>
        </w:rPr>
        <mc:AlternateContent>
          <mc:Choice Requires="wpg">
            <w:drawing>
              <wp:anchor distT="0" distB="0" distL="114300" distR="114300" simplePos="0" relativeHeight="251658240" behindDoc="0" locked="0" layoutInCell="1" allowOverlap="1" wp14:anchorId="2331E240" wp14:editId="3AA7F5F2">
                <wp:simplePos x="0" y="0"/>
                <wp:positionH relativeFrom="column">
                  <wp:posOffset>1084521</wp:posOffset>
                </wp:positionH>
                <wp:positionV relativeFrom="paragraph">
                  <wp:posOffset>95693</wp:posOffset>
                </wp:positionV>
                <wp:extent cx="5405933" cy="971551"/>
                <wp:effectExtent l="0" t="19050" r="23495" b="19050"/>
                <wp:wrapNone/>
                <wp:docPr id="8" name="Group 8"/>
                <wp:cNvGraphicFramePr/>
                <a:graphic xmlns:a="http://schemas.openxmlformats.org/drawingml/2006/main">
                  <a:graphicData uri="http://schemas.microsoft.com/office/word/2010/wordprocessingGroup">
                    <wpg:wgp>
                      <wpg:cNvGrpSpPr/>
                      <wpg:grpSpPr>
                        <a:xfrm>
                          <a:off x="0" y="0"/>
                          <a:ext cx="5405933" cy="971551"/>
                          <a:chOff x="0" y="0"/>
                          <a:chExt cx="4837430" cy="696337"/>
                        </a:xfrm>
                      </wpg:grpSpPr>
                      <wps:wsp>
                        <wps:cNvPr id="9" name="Straight Connector 9"/>
                        <wps:cNvCnPr/>
                        <wps:spPr>
                          <a:xfrm>
                            <a:off x="0" y="0"/>
                            <a:ext cx="4837430" cy="0"/>
                          </a:xfrm>
                          <a:prstGeom prst="line">
                            <a:avLst/>
                          </a:prstGeom>
                          <a:ln w="34925" cmpd="thinThick">
                            <a:solidFill>
                              <a:srgbClr val="000000"/>
                            </a:solidFill>
                          </a:ln>
                          <a:effectLst/>
                        </wps:spPr>
                        <wps:style>
                          <a:lnRef idx="2">
                            <a:schemeClr val="dk1"/>
                          </a:lnRef>
                          <a:fillRef idx="0">
                            <a:schemeClr val="dk1"/>
                          </a:fillRef>
                          <a:effectRef idx="1">
                            <a:schemeClr val="dk1"/>
                          </a:effectRef>
                          <a:fontRef idx="minor">
                            <a:schemeClr val="tx1"/>
                          </a:fontRef>
                        </wps:style>
                        <wps:bodyPr/>
                      </wps:wsp>
                      <wps:wsp>
                        <wps:cNvPr id="10" name="Straight Connector 10"/>
                        <wps:cNvCnPr/>
                        <wps:spPr>
                          <a:xfrm>
                            <a:off x="0" y="696337"/>
                            <a:ext cx="4836795" cy="0"/>
                          </a:xfrm>
                          <a:prstGeom prst="line">
                            <a:avLst/>
                          </a:prstGeom>
                          <a:ln w="34925" cmpd="thinThick">
                            <a:solidFill>
                              <a:srgbClr val="000000"/>
                            </a:solidFill>
                          </a:ln>
                          <a:effectLst/>
                        </wps:spPr>
                        <wps:style>
                          <a:lnRef idx="2">
                            <a:schemeClr val="dk1"/>
                          </a:lnRef>
                          <a:fillRef idx="0">
                            <a:schemeClr val="dk1"/>
                          </a:fillRef>
                          <a:effectRef idx="1">
                            <a:schemeClr val="dk1"/>
                          </a:effectRef>
                          <a:fontRef idx="minor">
                            <a:schemeClr val="tx1"/>
                          </a:fontRef>
                        </wps:style>
                        <wps:bodyPr/>
                      </wps:wsp>
                      <wps:wsp>
                        <wps:cNvPr id="11" name="Text Box 11"/>
                        <wps:cNvSpPr txBox="1"/>
                        <wps:spPr>
                          <a:xfrm>
                            <a:off x="156633" y="53122"/>
                            <a:ext cx="4680569" cy="581505"/>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F8D236" w14:textId="7E68409E" w:rsidR="00406E51" w:rsidRPr="00C37843" w:rsidRDefault="003972DC" w:rsidP="003972DC">
                              <w:pPr>
                                <w:jc w:val="center"/>
                                <w:rPr>
                                  <w:rFonts w:ascii="Times New Roman" w:hAnsi="Times New Roman"/>
                                  <w:b/>
                                  <w:smallCaps/>
                                  <w:sz w:val="30"/>
                                  <w:szCs w:val="30"/>
                                </w:rPr>
                              </w:pPr>
                              <w:r>
                                <w:rPr>
                                  <w:rFonts w:ascii="Times New Roman" w:hAnsi="Times New Roman"/>
                                  <w:b/>
                                  <w:smallCaps/>
                                  <w:sz w:val="30"/>
                                  <w:szCs w:val="30"/>
                                </w:rPr>
                                <w:t xml:space="preserve">U.S. House Committee on </w:t>
                              </w:r>
                              <w:r w:rsidR="00425178" w:rsidRPr="00C37843">
                                <w:rPr>
                                  <w:rFonts w:ascii="Times New Roman" w:hAnsi="Times New Roman"/>
                                  <w:b/>
                                  <w:smallCaps/>
                                  <w:sz w:val="30"/>
                                  <w:szCs w:val="30"/>
                                </w:rPr>
                                <w:t>Financia</w:t>
                              </w:r>
                              <w:r w:rsidR="001D086F" w:rsidRPr="00C37843">
                                <w:rPr>
                                  <w:rFonts w:ascii="Times New Roman" w:hAnsi="Times New Roman"/>
                                  <w:b/>
                                  <w:smallCaps/>
                                  <w:sz w:val="30"/>
                                  <w:szCs w:val="30"/>
                                </w:rPr>
                                <w:t xml:space="preserve">l Services </w:t>
                              </w:r>
                              <w:r w:rsidR="004543B4">
                                <w:rPr>
                                  <w:rFonts w:ascii="Times New Roman" w:hAnsi="Times New Roman"/>
                                  <w:b/>
                                  <w:smallCaps/>
                                  <w:sz w:val="30"/>
                                  <w:szCs w:val="30"/>
                                </w:rPr>
                                <w:br/>
                                <w:t>–</w:t>
                              </w:r>
                              <w:r w:rsidR="00446D52" w:rsidRPr="00446D52">
                                <w:rPr>
                                  <w:rFonts w:ascii="Times New Roman" w:hAnsi="Times New Roman"/>
                                  <w:b/>
                                  <w:smallCaps/>
                                  <w:sz w:val="30"/>
                                  <w:szCs w:val="30"/>
                                </w:rPr>
                                <w:t xml:space="preserve"> </w:t>
                              </w:r>
                              <w:r w:rsidR="00446D52">
                                <w:rPr>
                                  <w:rFonts w:ascii="Times New Roman" w:hAnsi="Times New Roman"/>
                                  <w:b/>
                                  <w:smallCaps/>
                                  <w:sz w:val="30"/>
                                  <w:szCs w:val="30"/>
                                </w:rPr>
                                <w:t xml:space="preserve">Ranking Member </w:t>
                              </w:r>
                              <w:r w:rsidR="004543B4">
                                <w:rPr>
                                  <w:rFonts w:ascii="Times New Roman" w:hAnsi="Times New Roman"/>
                                  <w:b/>
                                  <w:smallCaps/>
                                  <w:sz w:val="30"/>
                                  <w:szCs w:val="30"/>
                                </w:rPr>
                                <w:t>Maxine Waters</w:t>
                              </w:r>
                              <w:r w:rsidR="00416A2A">
                                <w:rPr>
                                  <w:rFonts w:ascii="Times New Roman" w:hAnsi="Times New Roman"/>
                                  <w:b/>
                                  <w:smallCaps/>
                                  <w:sz w:val="30"/>
                                  <w:szCs w:val="30"/>
                                </w:rPr>
                                <w:t xml:space="preserve"> –</w:t>
                              </w:r>
                              <w:r w:rsidR="004543B4">
                                <w:rPr>
                                  <w:rFonts w:ascii="Times New Roman" w:hAnsi="Times New Roman"/>
                                  <w:b/>
                                  <w:smallCaps/>
                                  <w:sz w:val="30"/>
                                  <w:szCs w:val="30"/>
                                </w:rPr>
                                <w:br/>
                              </w:r>
                              <w:r w:rsidR="003C4447">
                                <w:rPr>
                                  <w:rFonts w:ascii="Times New Roman" w:hAnsi="Times New Roman"/>
                                  <w:b/>
                                  <w:smallCaps/>
                                  <w:sz w:val="30"/>
                                  <w:szCs w:val="30"/>
                                </w:rPr>
                                <w:t xml:space="preserve">Fact Sheet: </w:t>
                              </w:r>
                              <w:r w:rsidR="004E2787">
                                <w:rPr>
                                  <w:rFonts w:ascii="Times New Roman" w:hAnsi="Times New Roman"/>
                                  <w:b/>
                                  <w:smallCaps/>
                                  <w:sz w:val="30"/>
                                  <w:szCs w:val="30"/>
                                </w:rPr>
                                <w:t>The ending homelessness act of 202</w:t>
                              </w:r>
                              <w:r w:rsidR="00986FE9">
                                <w:rPr>
                                  <w:rFonts w:ascii="Times New Roman" w:hAnsi="Times New Roman"/>
                                  <w:b/>
                                  <w:smallCaps/>
                                  <w:sz w:val="30"/>
                                  <w:szCs w:val="3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E240" id="Group 8" o:spid="_x0000_s1026" style="position:absolute;left:0;text-align:left;margin-left:85.4pt;margin-top:7.55pt;width:425.65pt;height:76.5pt;z-index:251658240;mso-width-relative:margin;mso-height-relative:margin" coordsize="48374,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">
                <v:line id="Straight Connector 9" o:spid="_x0000_s1027" style="position:absolute;visibility:visible;mso-wrap-style:square" from="0,0" to="48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" strokeweight="2.75pt">
                  <v:stroke linestyle="thinThick"/>
                </v:line>
                <v:line id="Straight Connector 10" o:spid="_x0000_s1028" style="position:absolute;visibility:visible;mso-wrap-style:square" from="0,6963" to="48367,6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" strokeweight="2.75pt">
                  <v:stroke linestyle="thinThick"/>
                </v:line>
                <v:shapetype id="_x0000_t202" coordsize="21600,21600" o:spt="202" path="m,l,21600r21600,l21600,xe">
                  <v:stroke joinstyle="miter"/>
                  <v:path gradientshapeok="t" o:connecttype="rect"/>
                </v:shapetype>
                <v:shape id="Text Box 11" o:spid="_x0000_s1029" type="#_x0000_t202" style="position:absolute;left:1566;top:531;width:46806;height:5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1F8D236" w14:textId="7E68409E" w:rsidR="00406E51" w:rsidRPr="00C37843" w:rsidRDefault="003972DC" w:rsidP="003972DC">
                        <w:pPr>
                          <w:jc w:val="center"/>
                          <w:rPr>
                            <w:rFonts w:ascii="Times New Roman" w:hAnsi="Times New Roman"/>
                            <w:b/>
                            <w:smallCaps/>
                            <w:sz w:val="30"/>
                            <w:szCs w:val="30"/>
                          </w:rPr>
                        </w:pPr>
                        <w:r>
                          <w:rPr>
                            <w:rFonts w:ascii="Times New Roman" w:hAnsi="Times New Roman"/>
                            <w:b/>
                            <w:smallCaps/>
                            <w:sz w:val="30"/>
                            <w:szCs w:val="30"/>
                          </w:rPr>
                          <w:t xml:space="preserve">U.S. House Committee on </w:t>
                        </w:r>
                        <w:r w:rsidR="00425178" w:rsidRPr="00C37843">
                          <w:rPr>
                            <w:rFonts w:ascii="Times New Roman" w:hAnsi="Times New Roman"/>
                            <w:b/>
                            <w:smallCaps/>
                            <w:sz w:val="30"/>
                            <w:szCs w:val="30"/>
                          </w:rPr>
                          <w:t>Financia</w:t>
                        </w:r>
                        <w:r w:rsidR="001D086F" w:rsidRPr="00C37843">
                          <w:rPr>
                            <w:rFonts w:ascii="Times New Roman" w:hAnsi="Times New Roman"/>
                            <w:b/>
                            <w:smallCaps/>
                            <w:sz w:val="30"/>
                            <w:szCs w:val="30"/>
                          </w:rPr>
                          <w:t xml:space="preserve">l Services </w:t>
                        </w:r>
                        <w:r w:rsidR="004543B4">
                          <w:rPr>
                            <w:rFonts w:ascii="Times New Roman" w:hAnsi="Times New Roman"/>
                            <w:b/>
                            <w:smallCaps/>
                            <w:sz w:val="30"/>
                            <w:szCs w:val="30"/>
                          </w:rPr>
                          <w:br/>
                          <w:t>–</w:t>
                        </w:r>
                        <w:r w:rsidR="00446D52" w:rsidRPr="00446D52">
                          <w:rPr>
                            <w:rFonts w:ascii="Times New Roman" w:hAnsi="Times New Roman"/>
                            <w:b/>
                            <w:smallCaps/>
                            <w:sz w:val="30"/>
                            <w:szCs w:val="30"/>
                          </w:rPr>
                          <w:t xml:space="preserve"> </w:t>
                        </w:r>
                        <w:r w:rsidR="00446D52">
                          <w:rPr>
                            <w:rFonts w:ascii="Times New Roman" w:hAnsi="Times New Roman"/>
                            <w:b/>
                            <w:smallCaps/>
                            <w:sz w:val="30"/>
                            <w:szCs w:val="30"/>
                          </w:rPr>
                          <w:t xml:space="preserve">Ranking Member </w:t>
                        </w:r>
                        <w:r w:rsidR="004543B4">
                          <w:rPr>
                            <w:rFonts w:ascii="Times New Roman" w:hAnsi="Times New Roman"/>
                            <w:b/>
                            <w:smallCaps/>
                            <w:sz w:val="30"/>
                            <w:szCs w:val="30"/>
                          </w:rPr>
                          <w:t>Maxine Waters</w:t>
                        </w:r>
                        <w:r w:rsidR="00416A2A">
                          <w:rPr>
                            <w:rFonts w:ascii="Times New Roman" w:hAnsi="Times New Roman"/>
                            <w:b/>
                            <w:smallCaps/>
                            <w:sz w:val="30"/>
                            <w:szCs w:val="30"/>
                          </w:rPr>
                          <w:t xml:space="preserve"> –</w:t>
                        </w:r>
                        <w:r w:rsidR="004543B4">
                          <w:rPr>
                            <w:rFonts w:ascii="Times New Roman" w:hAnsi="Times New Roman"/>
                            <w:b/>
                            <w:smallCaps/>
                            <w:sz w:val="30"/>
                            <w:szCs w:val="30"/>
                          </w:rPr>
                          <w:br/>
                        </w:r>
                        <w:r w:rsidR="003C4447">
                          <w:rPr>
                            <w:rFonts w:ascii="Times New Roman" w:hAnsi="Times New Roman"/>
                            <w:b/>
                            <w:smallCaps/>
                            <w:sz w:val="30"/>
                            <w:szCs w:val="30"/>
                          </w:rPr>
                          <w:t xml:space="preserve">Fact Sheet: </w:t>
                        </w:r>
                        <w:r w:rsidR="004E2787">
                          <w:rPr>
                            <w:rFonts w:ascii="Times New Roman" w:hAnsi="Times New Roman"/>
                            <w:b/>
                            <w:smallCaps/>
                            <w:sz w:val="30"/>
                            <w:szCs w:val="30"/>
                          </w:rPr>
                          <w:t>The ending homelessness act of 202</w:t>
                        </w:r>
                        <w:r w:rsidR="00986FE9">
                          <w:rPr>
                            <w:rFonts w:ascii="Times New Roman" w:hAnsi="Times New Roman"/>
                            <w:b/>
                            <w:smallCaps/>
                            <w:sz w:val="30"/>
                            <w:szCs w:val="30"/>
                          </w:rPr>
                          <w:t>5</w:t>
                        </w:r>
                      </w:p>
                    </w:txbxContent>
                  </v:textbox>
                </v:shape>
              </v:group>
            </w:pict>
          </mc:Fallback>
        </mc:AlternateContent>
      </w:r>
      <w:bookmarkStart w:id="0" w:name="_Hlk31132655"/>
      <w:r w:rsidRPr="004F2FC3">
        <w:rPr>
          <w:rFonts w:ascii="Times New Roman" w:hAnsi="Times New Roman" w:cs="Times New Roman"/>
          <w:noProof/>
          <w:color w:val="2B579A"/>
          <w:shd w:val="clear" w:color="auto" w:fill="E6E6E6"/>
        </w:rPr>
        <w:drawing>
          <wp:inline distT="0" distB="0" distL="0" distR="0" wp14:anchorId="597DB47C" wp14:editId="4681E5B1">
            <wp:extent cx="1150282" cy="1147066"/>
            <wp:effectExtent l="0" t="0" r="0" b="0"/>
            <wp:docPr id="12" name="Picture 12" descr="cid:image001.png@01CFA4CC.E5807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A4CC.E5807B4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93591" cy="1190254"/>
                    </a:xfrm>
                    <a:prstGeom prst="rect">
                      <a:avLst/>
                    </a:prstGeom>
                    <a:noFill/>
                    <a:ln>
                      <a:noFill/>
                    </a:ln>
                  </pic:spPr>
                </pic:pic>
              </a:graphicData>
            </a:graphic>
          </wp:inline>
        </w:drawing>
      </w:r>
      <w:r w:rsidR="004543B4">
        <w:rPr>
          <w:rFonts w:ascii="Times New Roman" w:hAnsi="Times New Roman" w:cs="Times New Roman"/>
          <w:i/>
          <w:sz w:val="24"/>
          <w:szCs w:val="24"/>
        </w:rPr>
        <w:br/>
      </w:r>
      <w:bookmarkEnd w:id="0"/>
      <w:r w:rsidR="004543B4">
        <w:rPr>
          <w:rFonts w:ascii="Times New Roman" w:hAnsi="Times New Roman" w:cs="Times New Roman"/>
          <w:i/>
          <w:sz w:val="24"/>
          <w:szCs w:val="24"/>
        </w:rPr>
        <w:br/>
      </w:r>
      <w:r w:rsidR="005203F3" w:rsidRPr="00250912">
        <w:rPr>
          <w:rFonts w:ascii="Times New Roman" w:hAnsi="Times New Roman" w:cs="Times New Roman"/>
          <w:b/>
          <w:bCs/>
          <w:sz w:val="24"/>
          <w:szCs w:val="24"/>
          <w:u w:val="single"/>
        </w:rPr>
        <w:t>Bill Summary</w:t>
      </w:r>
      <w:r w:rsidR="005203F3" w:rsidRPr="78F370ED">
        <w:rPr>
          <w:rFonts w:ascii="Times New Roman" w:hAnsi="Times New Roman" w:cs="Times New Roman"/>
          <w:b/>
          <w:bCs/>
          <w:sz w:val="24"/>
          <w:szCs w:val="24"/>
          <w:u w:val="single"/>
        </w:rPr>
        <w:t>:</w:t>
      </w:r>
      <w:r w:rsidR="005203F3" w:rsidRPr="00250912">
        <w:rPr>
          <w:rFonts w:ascii="Times New Roman" w:hAnsi="Times New Roman" w:cs="Times New Roman"/>
          <w:sz w:val="24"/>
          <w:szCs w:val="24"/>
        </w:rPr>
        <w:t xml:space="preserve"> </w:t>
      </w:r>
      <w:r w:rsidR="3509F0F7" w:rsidRPr="00250912">
        <w:rPr>
          <w:rFonts w:ascii="Times New Roman" w:hAnsi="Times New Roman" w:cs="Times New Roman"/>
          <w:sz w:val="24"/>
          <w:szCs w:val="24"/>
        </w:rPr>
        <w:t xml:space="preserve">This bill </w:t>
      </w:r>
      <w:r w:rsidR="00C6373B" w:rsidRPr="00C6373B">
        <w:rPr>
          <w:rFonts w:ascii="Times New Roman" w:hAnsi="Times New Roman" w:cs="Times New Roman"/>
          <w:sz w:val="24"/>
          <w:szCs w:val="24"/>
        </w:rPr>
        <w:t xml:space="preserve">would end homelessness and significantly reduce poverty in America by transforming the Housing Choice Voucher program into a federal entitlement, so that every household who qualifies for assistance would receive it. The bill would also ban housing discrimination based on </w:t>
      </w:r>
      <w:proofErr w:type="gramStart"/>
      <w:r w:rsidR="00C6373B" w:rsidRPr="00C6373B">
        <w:rPr>
          <w:rFonts w:ascii="Times New Roman" w:hAnsi="Times New Roman" w:cs="Times New Roman"/>
          <w:sz w:val="24"/>
          <w:szCs w:val="24"/>
        </w:rPr>
        <w:t>source</w:t>
      </w:r>
      <w:proofErr w:type="gramEnd"/>
      <w:r w:rsidR="00C6373B" w:rsidRPr="00C6373B">
        <w:rPr>
          <w:rFonts w:ascii="Times New Roman" w:hAnsi="Times New Roman" w:cs="Times New Roman"/>
          <w:sz w:val="24"/>
          <w:szCs w:val="24"/>
        </w:rPr>
        <w:t xml:space="preserve"> of income and veteran status.</w:t>
      </w:r>
      <w:r w:rsidR="3509F0F7" w:rsidRPr="5794439D">
        <w:rPr>
          <w:rFonts w:ascii="Times New Roman" w:hAnsi="Times New Roman" w:cs="Times New Roman"/>
          <w:sz w:val="24"/>
          <w:szCs w:val="24"/>
        </w:rPr>
        <w:t xml:space="preserve"> </w:t>
      </w:r>
    </w:p>
    <w:p w14:paraId="282612FA" w14:textId="77777777" w:rsidR="00D75436" w:rsidRPr="003B2A79" w:rsidRDefault="00D75436" w:rsidP="00D75436">
      <w:pPr>
        <w:spacing w:after="0" w:line="240" w:lineRule="auto"/>
        <w:jc w:val="both"/>
        <w:rPr>
          <w:rFonts w:ascii="Times New Roman" w:hAnsi="Times New Roman" w:cs="Times New Roman"/>
          <w:sz w:val="24"/>
          <w:szCs w:val="24"/>
        </w:rPr>
      </w:pPr>
    </w:p>
    <w:p w14:paraId="377222F8" w14:textId="1780E3B6" w:rsidR="005203F3" w:rsidRPr="003B2A79" w:rsidRDefault="7331D464" w:rsidP="004765E7">
      <w:pPr>
        <w:pStyle w:val="paragraph"/>
        <w:spacing w:before="0" w:beforeAutospacing="0" w:after="0" w:afterAutospacing="0"/>
        <w:jc w:val="both"/>
        <w:textAlignment w:val="baseline"/>
        <w:rPr>
          <w:rStyle w:val="eop"/>
          <w:shd w:val="clear" w:color="auto" w:fill="FFFFFF"/>
        </w:rPr>
      </w:pPr>
      <w:r w:rsidRPr="00D51AB4">
        <w:rPr>
          <w:b/>
          <w:u w:val="single"/>
        </w:rPr>
        <w:t>The Need for Legislation</w:t>
      </w:r>
      <w:r w:rsidRPr="6F999709">
        <w:t xml:space="preserve">: </w:t>
      </w:r>
      <w:r w:rsidR="20CAD221" w:rsidRPr="6F999709">
        <w:t>T</w:t>
      </w:r>
      <w:r w:rsidR="00735ED8" w:rsidRPr="00735ED8">
        <w:rPr>
          <w:shd w:val="clear" w:color="auto" w:fill="FFFFFF"/>
        </w:rPr>
        <w:t xml:space="preserve">he U.S. saw a continued increase in the number of people experiencing homelessness since the last pre-pandemic count in 2020, particularly among people experiencing unsheltered homelessness. On any given night, </w:t>
      </w:r>
      <w:r w:rsidR="005F152B">
        <w:rPr>
          <w:shd w:val="clear" w:color="auto" w:fill="FFFFFF"/>
        </w:rPr>
        <w:t>over</w:t>
      </w:r>
      <w:r w:rsidR="005F152B" w:rsidRPr="00735ED8">
        <w:rPr>
          <w:shd w:val="clear" w:color="auto" w:fill="FFFFFF"/>
        </w:rPr>
        <w:t xml:space="preserve"> </w:t>
      </w:r>
      <w:r w:rsidR="005F152B">
        <w:rPr>
          <w:shd w:val="clear" w:color="auto" w:fill="FFFFFF"/>
        </w:rPr>
        <w:t>771</w:t>
      </w:r>
      <w:r w:rsidR="00735ED8" w:rsidRPr="00735ED8">
        <w:rPr>
          <w:shd w:val="clear" w:color="auto" w:fill="FFFFFF"/>
        </w:rPr>
        <w:t>,</w:t>
      </w:r>
      <w:r w:rsidR="005F152B">
        <w:rPr>
          <w:shd w:val="clear" w:color="auto" w:fill="FFFFFF"/>
        </w:rPr>
        <w:t>0</w:t>
      </w:r>
      <w:r w:rsidR="00735ED8" w:rsidRPr="00735ED8">
        <w:rPr>
          <w:shd w:val="clear" w:color="auto" w:fill="FFFFFF"/>
        </w:rPr>
        <w:t xml:space="preserve">00 people have no other place to sleep than in emergency shelters, on the streets, and other places unfit for human habitation. </w:t>
      </w:r>
      <w:r w:rsidR="00452648">
        <w:rPr>
          <w:rStyle w:val="normaltextrun"/>
          <w:shd w:val="clear" w:color="auto" w:fill="FFFFFF"/>
        </w:rPr>
        <w:t xml:space="preserve">People </w:t>
      </w:r>
      <w:r w:rsidR="005203F3" w:rsidRPr="00247432">
        <w:rPr>
          <w:rStyle w:val="normaltextrun"/>
          <w:shd w:val="clear" w:color="auto" w:fill="FFFFFF"/>
        </w:rPr>
        <w:t>of color have been particularly hard hit and continue to experience disproportionate rates of housing instability and homelessness.</w:t>
      </w:r>
      <w:r w:rsidR="005110C4">
        <w:rPr>
          <w:rStyle w:val="normaltextrun"/>
          <w:shd w:val="clear" w:color="auto" w:fill="FFFFFF"/>
        </w:rPr>
        <w:t xml:space="preserve"> </w:t>
      </w:r>
      <w:r w:rsidR="00E13ECF">
        <w:t xml:space="preserve">While </w:t>
      </w:r>
      <w:r w:rsidR="00E52EC5">
        <w:t>Democrats secured</w:t>
      </w:r>
      <w:r w:rsidR="00E13ECF">
        <w:t xml:space="preserve"> substantial new resources to address homelessness </w:t>
      </w:r>
      <w:r w:rsidR="00E52EC5">
        <w:t>through pandemic relief legislation</w:t>
      </w:r>
      <w:r w:rsidR="00E13ECF">
        <w:t xml:space="preserve">, </w:t>
      </w:r>
      <w:r w:rsidR="00E52EC5">
        <w:t xml:space="preserve">which helped house over 140,000 people experiencing homelessness, </w:t>
      </w:r>
      <w:r w:rsidR="00E13ECF">
        <w:t>much more is needed</w:t>
      </w:r>
      <w:r w:rsidR="00595BCE">
        <w:t>.</w:t>
      </w:r>
    </w:p>
    <w:p w14:paraId="30B45312" w14:textId="77777777" w:rsidR="005203F3" w:rsidRPr="00247432" w:rsidRDefault="005203F3" w:rsidP="004765E7">
      <w:pPr>
        <w:pStyle w:val="paragraph"/>
        <w:spacing w:before="0" w:beforeAutospacing="0" w:after="0" w:afterAutospacing="0"/>
        <w:jc w:val="both"/>
        <w:textAlignment w:val="baseline"/>
        <w:rPr>
          <w:rStyle w:val="eop"/>
          <w:shd w:val="clear" w:color="auto" w:fill="FFFFFF"/>
        </w:rPr>
      </w:pPr>
    </w:p>
    <w:p w14:paraId="3A67C7C8" w14:textId="59CF2F8C" w:rsidR="005203F3" w:rsidRPr="002E65AA" w:rsidRDefault="005203F3" w:rsidP="78F370ED">
      <w:pPr>
        <w:spacing w:after="0" w:line="240" w:lineRule="auto"/>
        <w:jc w:val="both"/>
        <w:rPr>
          <w:rFonts w:ascii="Times New Roman" w:hAnsi="Times New Roman" w:cs="Times New Roman"/>
          <w:sz w:val="24"/>
          <w:szCs w:val="24"/>
          <w:shd w:val="clear" w:color="auto" w:fill="FFFFFF"/>
        </w:rPr>
      </w:pPr>
      <w:r w:rsidRPr="003B2A79">
        <w:rPr>
          <w:rStyle w:val="eop"/>
          <w:rFonts w:ascii="Times New Roman" w:hAnsi="Times New Roman" w:cs="Times New Roman"/>
          <w:sz w:val="24"/>
          <w:szCs w:val="24"/>
          <w:shd w:val="clear" w:color="auto" w:fill="FFFFFF"/>
        </w:rPr>
        <w:t xml:space="preserve">When it comes to housing, America lacks the equivalent of the food stamps program, which, as a federal entitlement, kicks in as an automatic economic stabilizer to help American families </w:t>
      </w:r>
      <w:r w:rsidR="7374AA0C" w:rsidRPr="2704EBDE">
        <w:rPr>
          <w:rStyle w:val="eop"/>
          <w:rFonts w:ascii="Times New Roman" w:hAnsi="Times New Roman" w:cs="Times New Roman"/>
          <w:sz w:val="24"/>
          <w:szCs w:val="24"/>
        </w:rPr>
        <w:t xml:space="preserve">afford </w:t>
      </w:r>
      <w:r w:rsidRPr="003B2A79">
        <w:rPr>
          <w:rStyle w:val="eop"/>
          <w:rFonts w:ascii="Times New Roman" w:hAnsi="Times New Roman" w:cs="Times New Roman"/>
          <w:sz w:val="24"/>
          <w:szCs w:val="24"/>
          <w:shd w:val="clear" w:color="auto" w:fill="FFFFFF"/>
        </w:rPr>
        <w:t xml:space="preserve">food when they experience a sudden, drastic loss of income. By comparison, if someone is experiencing homelessness or housing instability, they essentially </w:t>
      </w:r>
      <w:proofErr w:type="gramStart"/>
      <w:r w:rsidRPr="003B2A79">
        <w:rPr>
          <w:rStyle w:val="eop"/>
          <w:rFonts w:ascii="Times New Roman" w:hAnsi="Times New Roman" w:cs="Times New Roman"/>
          <w:sz w:val="24"/>
          <w:szCs w:val="24"/>
          <w:shd w:val="clear" w:color="auto" w:fill="FFFFFF"/>
        </w:rPr>
        <w:t>have to</w:t>
      </w:r>
      <w:proofErr w:type="gramEnd"/>
      <w:r w:rsidRPr="003B2A79">
        <w:rPr>
          <w:rStyle w:val="eop"/>
          <w:rFonts w:ascii="Times New Roman" w:hAnsi="Times New Roman" w:cs="Times New Roman"/>
          <w:sz w:val="24"/>
          <w:szCs w:val="24"/>
          <w:shd w:val="clear" w:color="auto" w:fill="FFFFFF"/>
        </w:rPr>
        <w:t xml:space="preserve"> roll the dice and hope that they are lucky </w:t>
      </w:r>
      <w:r w:rsidR="6B82C084" w:rsidRPr="3C470FF3">
        <w:rPr>
          <w:rStyle w:val="eop"/>
          <w:rFonts w:ascii="Times New Roman" w:hAnsi="Times New Roman" w:cs="Times New Roman"/>
          <w:sz w:val="24"/>
          <w:szCs w:val="24"/>
        </w:rPr>
        <w:t xml:space="preserve">enough to </w:t>
      </w:r>
      <w:r w:rsidR="00154A2B">
        <w:rPr>
          <w:rStyle w:val="eop"/>
          <w:rFonts w:ascii="Times New Roman" w:hAnsi="Times New Roman" w:cs="Times New Roman"/>
          <w:sz w:val="24"/>
          <w:szCs w:val="24"/>
        </w:rPr>
        <w:t>get help</w:t>
      </w:r>
      <w:r w:rsidR="003165C2">
        <w:rPr>
          <w:rStyle w:val="eop"/>
          <w:rFonts w:ascii="Times New Roman" w:hAnsi="Times New Roman" w:cs="Times New Roman"/>
          <w:sz w:val="24"/>
          <w:szCs w:val="24"/>
        </w:rPr>
        <w:t>; t</w:t>
      </w:r>
      <w:r w:rsidR="00154A2B">
        <w:rPr>
          <w:rStyle w:val="eop"/>
          <w:rFonts w:ascii="Times New Roman" w:hAnsi="Times New Roman" w:cs="Times New Roman"/>
          <w:sz w:val="24"/>
          <w:szCs w:val="24"/>
        </w:rPr>
        <w:t xml:space="preserve">oday, 4 out of 5 households who qualify for </w:t>
      </w:r>
      <w:r w:rsidR="00AC55A1">
        <w:rPr>
          <w:rStyle w:val="eop"/>
          <w:rFonts w:ascii="Times New Roman" w:hAnsi="Times New Roman" w:cs="Times New Roman"/>
          <w:sz w:val="24"/>
          <w:szCs w:val="24"/>
        </w:rPr>
        <w:t xml:space="preserve">a Housing Choice Voucher </w:t>
      </w:r>
      <w:r w:rsidR="00E57846">
        <w:rPr>
          <w:rStyle w:val="eop"/>
          <w:rFonts w:ascii="Times New Roman" w:hAnsi="Times New Roman" w:cs="Times New Roman"/>
          <w:sz w:val="24"/>
          <w:szCs w:val="24"/>
        </w:rPr>
        <w:t>are</w:t>
      </w:r>
      <w:r w:rsidR="00687375">
        <w:rPr>
          <w:rStyle w:val="eop"/>
          <w:rFonts w:ascii="Times New Roman" w:hAnsi="Times New Roman" w:cs="Times New Roman"/>
          <w:sz w:val="24"/>
          <w:szCs w:val="24"/>
        </w:rPr>
        <w:t xml:space="preserve"> turned away</w:t>
      </w:r>
      <w:r w:rsidRPr="003B2A79">
        <w:rPr>
          <w:rStyle w:val="eop"/>
          <w:rFonts w:ascii="Times New Roman" w:hAnsi="Times New Roman" w:cs="Times New Roman"/>
          <w:sz w:val="24"/>
          <w:szCs w:val="24"/>
          <w:shd w:val="clear" w:color="auto" w:fill="FFFFFF"/>
        </w:rPr>
        <w:t>.</w:t>
      </w:r>
    </w:p>
    <w:p w14:paraId="7AEA195F" w14:textId="77777777" w:rsidR="005203F3" w:rsidRPr="005203F3" w:rsidRDefault="005203F3" w:rsidP="008B2487">
      <w:pPr>
        <w:spacing w:after="0" w:line="240" w:lineRule="auto"/>
        <w:jc w:val="both"/>
        <w:rPr>
          <w:rFonts w:ascii="Times New Roman" w:hAnsi="Times New Roman" w:cs="Times New Roman"/>
          <w:sz w:val="24"/>
          <w:szCs w:val="24"/>
        </w:rPr>
      </w:pPr>
    </w:p>
    <w:p w14:paraId="5D1EF6DF" w14:textId="46AC7071" w:rsidR="002E6759" w:rsidRDefault="005203F3" w:rsidP="00D75436">
      <w:pPr>
        <w:spacing w:after="0" w:line="240" w:lineRule="auto"/>
        <w:jc w:val="both"/>
        <w:rPr>
          <w:rFonts w:ascii="Times New Roman" w:hAnsi="Times New Roman" w:cs="Times New Roman"/>
          <w:sz w:val="24"/>
          <w:szCs w:val="24"/>
        </w:rPr>
      </w:pPr>
      <w:r w:rsidRPr="005203F3">
        <w:rPr>
          <w:rFonts w:ascii="Times New Roman" w:hAnsi="Times New Roman" w:cs="Times New Roman"/>
          <w:b/>
          <w:sz w:val="24"/>
          <w:szCs w:val="24"/>
          <w:u w:val="single"/>
        </w:rPr>
        <w:t xml:space="preserve">The </w:t>
      </w:r>
      <w:r w:rsidR="021AD91C" w:rsidRPr="5C67B4C0">
        <w:rPr>
          <w:rFonts w:ascii="Times New Roman" w:hAnsi="Times New Roman" w:cs="Times New Roman"/>
          <w:b/>
          <w:bCs/>
          <w:sz w:val="24"/>
          <w:szCs w:val="24"/>
          <w:u w:val="single"/>
        </w:rPr>
        <w:t>Solution</w:t>
      </w:r>
      <w:r w:rsidRPr="008540B7">
        <w:rPr>
          <w:rFonts w:ascii="Times New Roman" w:hAnsi="Times New Roman" w:cs="Times New Roman"/>
          <w:b/>
          <w:sz w:val="24"/>
          <w:szCs w:val="24"/>
          <w:u w:val="single"/>
        </w:rPr>
        <w:t>:</w:t>
      </w:r>
      <w:r>
        <w:rPr>
          <w:b/>
        </w:rPr>
        <w:t xml:space="preserve"> </w:t>
      </w:r>
      <w:r w:rsidRPr="001C78C3">
        <w:rPr>
          <w:rFonts w:ascii="Times New Roman" w:hAnsi="Times New Roman" w:cs="Times New Roman"/>
          <w:sz w:val="24"/>
          <w:szCs w:val="24"/>
        </w:rPr>
        <w:t>The Ending Homelessness Act of 20</w:t>
      </w:r>
      <w:r>
        <w:rPr>
          <w:rFonts w:ascii="Times New Roman" w:hAnsi="Times New Roman" w:cs="Times New Roman"/>
          <w:sz w:val="24"/>
          <w:szCs w:val="24"/>
        </w:rPr>
        <w:t>2</w:t>
      </w:r>
      <w:r w:rsidR="005F152B">
        <w:rPr>
          <w:rFonts w:ascii="Times New Roman" w:hAnsi="Times New Roman" w:cs="Times New Roman"/>
          <w:sz w:val="24"/>
          <w:szCs w:val="24"/>
        </w:rPr>
        <w:t>5</w:t>
      </w:r>
      <w:r w:rsidRPr="001C78C3">
        <w:rPr>
          <w:rFonts w:ascii="Times New Roman" w:hAnsi="Times New Roman" w:cs="Times New Roman"/>
          <w:sz w:val="24"/>
          <w:szCs w:val="24"/>
        </w:rPr>
        <w:t xml:space="preserve"> provides a comprehensive plan to ensure that every person experiencing</w:t>
      </w:r>
      <w:r>
        <w:rPr>
          <w:rFonts w:ascii="Times New Roman" w:hAnsi="Times New Roman" w:cs="Times New Roman"/>
          <w:sz w:val="24"/>
          <w:szCs w:val="24"/>
        </w:rPr>
        <w:t xml:space="preserve"> </w:t>
      </w:r>
      <w:r w:rsidRPr="001C78C3">
        <w:rPr>
          <w:rFonts w:ascii="Times New Roman" w:hAnsi="Times New Roman" w:cs="Times New Roman"/>
          <w:sz w:val="24"/>
          <w:szCs w:val="24"/>
        </w:rPr>
        <w:t>homelessness</w:t>
      </w:r>
      <w:r>
        <w:rPr>
          <w:rFonts w:ascii="Times New Roman" w:hAnsi="Times New Roman" w:cs="Times New Roman"/>
          <w:sz w:val="24"/>
          <w:szCs w:val="24"/>
        </w:rPr>
        <w:t xml:space="preserve"> or housing insecurity</w:t>
      </w:r>
      <w:r w:rsidRPr="001C78C3">
        <w:rPr>
          <w:rFonts w:ascii="Times New Roman" w:hAnsi="Times New Roman" w:cs="Times New Roman"/>
          <w:sz w:val="24"/>
          <w:szCs w:val="24"/>
        </w:rPr>
        <w:t xml:space="preserve"> in America has a</w:t>
      </w:r>
      <w:r>
        <w:rPr>
          <w:rFonts w:ascii="Times New Roman" w:hAnsi="Times New Roman" w:cs="Times New Roman"/>
          <w:sz w:val="24"/>
          <w:szCs w:val="24"/>
        </w:rPr>
        <w:t xml:space="preserve">n affordable </w:t>
      </w:r>
      <w:r w:rsidRPr="001C78C3">
        <w:rPr>
          <w:rFonts w:ascii="Times New Roman" w:hAnsi="Times New Roman" w:cs="Times New Roman"/>
          <w:sz w:val="24"/>
          <w:szCs w:val="24"/>
        </w:rPr>
        <w:t>place to call home. The bill would</w:t>
      </w:r>
      <w:r w:rsidR="00A37DA1">
        <w:rPr>
          <w:rFonts w:ascii="Times New Roman" w:hAnsi="Times New Roman" w:cs="Times New Roman"/>
          <w:sz w:val="24"/>
          <w:szCs w:val="24"/>
        </w:rPr>
        <w:t>:</w:t>
      </w:r>
      <w:r w:rsidRPr="001C78C3">
        <w:rPr>
          <w:rFonts w:ascii="Times New Roman" w:hAnsi="Times New Roman" w:cs="Times New Roman"/>
          <w:sz w:val="24"/>
          <w:szCs w:val="24"/>
        </w:rPr>
        <w:t xml:space="preserve"> </w:t>
      </w:r>
    </w:p>
    <w:p w14:paraId="3DE491C4" w14:textId="77777777" w:rsidR="00F13AD0" w:rsidRDefault="00F13AD0" w:rsidP="00D75436">
      <w:pPr>
        <w:spacing w:after="0" w:line="240" w:lineRule="auto"/>
        <w:jc w:val="both"/>
        <w:rPr>
          <w:rFonts w:ascii="Times New Roman" w:hAnsi="Times New Roman" w:cs="Times New Roman"/>
          <w:sz w:val="24"/>
          <w:szCs w:val="24"/>
        </w:rPr>
      </w:pPr>
    </w:p>
    <w:p w14:paraId="01772A51" w14:textId="7B84711F" w:rsidR="002E6759" w:rsidRPr="002E6759" w:rsidRDefault="005203F3" w:rsidP="002E6759">
      <w:pPr>
        <w:pStyle w:val="ListParagraph"/>
        <w:numPr>
          <w:ilvl w:val="0"/>
          <w:numId w:val="18"/>
        </w:numPr>
        <w:jc w:val="both"/>
        <w:rPr>
          <w:rFonts w:ascii="Times New Roman" w:eastAsia="Times New Roman" w:hAnsi="Times New Roman"/>
          <w:sz w:val="24"/>
          <w:szCs w:val="24"/>
        </w:rPr>
      </w:pPr>
      <w:r w:rsidRPr="002E6759">
        <w:rPr>
          <w:rFonts w:ascii="Times New Roman" w:hAnsi="Times New Roman"/>
          <w:sz w:val="24"/>
          <w:szCs w:val="24"/>
        </w:rPr>
        <w:t xml:space="preserve">expand and transform the Housing Choice Voucher program into a federal entitlement that would be phased in over eight </w:t>
      </w:r>
      <w:proofErr w:type="gramStart"/>
      <w:r w:rsidRPr="002E6759">
        <w:rPr>
          <w:rFonts w:ascii="Times New Roman" w:hAnsi="Times New Roman"/>
          <w:sz w:val="24"/>
          <w:szCs w:val="24"/>
        </w:rPr>
        <w:t>years</w:t>
      </w:r>
      <w:r w:rsidR="00A37DA1">
        <w:rPr>
          <w:rFonts w:ascii="Times New Roman" w:hAnsi="Times New Roman"/>
          <w:sz w:val="24"/>
          <w:szCs w:val="24"/>
        </w:rPr>
        <w:t>;</w:t>
      </w:r>
      <w:proofErr w:type="gramEnd"/>
      <w:r w:rsidRPr="002E6759">
        <w:rPr>
          <w:rFonts w:ascii="Times New Roman" w:hAnsi="Times New Roman"/>
          <w:sz w:val="24"/>
          <w:szCs w:val="24"/>
        </w:rPr>
        <w:t xml:space="preserve"> </w:t>
      </w:r>
    </w:p>
    <w:p w14:paraId="1A711D3F" w14:textId="22C39613" w:rsidR="002E6759" w:rsidRPr="002E6759" w:rsidRDefault="005203F3" w:rsidP="002E6759">
      <w:pPr>
        <w:pStyle w:val="ListParagraph"/>
        <w:numPr>
          <w:ilvl w:val="0"/>
          <w:numId w:val="18"/>
        </w:numPr>
        <w:jc w:val="both"/>
        <w:rPr>
          <w:rFonts w:ascii="Times New Roman" w:eastAsia="Times New Roman" w:hAnsi="Times New Roman"/>
          <w:sz w:val="24"/>
          <w:szCs w:val="24"/>
        </w:rPr>
      </w:pPr>
      <w:r w:rsidRPr="002E6759">
        <w:rPr>
          <w:rFonts w:ascii="Times New Roman" w:hAnsi="Times New Roman"/>
          <w:sz w:val="24"/>
          <w:szCs w:val="24"/>
        </w:rPr>
        <w:t xml:space="preserve">prohibit landlords from discriminating against renters based on source of income and veteran </w:t>
      </w:r>
      <w:proofErr w:type="gramStart"/>
      <w:r w:rsidRPr="002E6759">
        <w:rPr>
          <w:rFonts w:ascii="Times New Roman" w:hAnsi="Times New Roman"/>
          <w:sz w:val="24"/>
          <w:szCs w:val="24"/>
        </w:rPr>
        <w:t>status</w:t>
      </w:r>
      <w:r w:rsidR="00A37DA1">
        <w:rPr>
          <w:rFonts w:ascii="Times New Roman" w:hAnsi="Times New Roman"/>
          <w:sz w:val="24"/>
          <w:szCs w:val="24"/>
        </w:rPr>
        <w:t>;</w:t>
      </w:r>
      <w:proofErr w:type="gramEnd"/>
      <w:r w:rsidRPr="002E6759">
        <w:rPr>
          <w:rFonts w:ascii="Times New Roman" w:hAnsi="Times New Roman"/>
          <w:sz w:val="24"/>
          <w:szCs w:val="24"/>
        </w:rPr>
        <w:t xml:space="preserve"> </w:t>
      </w:r>
    </w:p>
    <w:p w14:paraId="27B30C8C" w14:textId="7A4FC721" w:rsidR="002E6759" w:rsidRPr="002E6759" w:rsidRDefault="005203F3" w:rsidP="002E6759">
      <w:pPr>
        <w:pStyle w:val="ListParagraph"/>
        <w:numPr>
          <w:ilvl w:val="0"/>
          <w:numId w:val="18"/>
        </w:numPr>
        <w:jc w:val="both"/>
        <w:rPr>
          <w:rFonts w:ascii="Times New Roman" w:eastAsia="Times New Roman" w:hAnsi="Times New Roman"/>
          <w:sz w:val="24"/>
          <w:szCs w:val="24"/>
        </w:rPr>
      </w:pPr>
      <w:r w:rsidRPr="149ED927">
        <w:rPr>
          <w:rFonts w:ascii="Times New Roman" w:hAnsi="Times New Roman"/>
          <w:sz w:val="24"/>
          <w:szCs w:val="24"/>
        </w:rPr>
        <w:t xml:space="preserve">appropriate $10 billion in funding over 5 years </w:t>
      </w:r>
      <w:r w:rsidR="74880150" w:rsidRPr="149ED927">
        <w:rPr>
          <w:rFonts w:ascii="Times New Roman" w:hAnsi="Times New Roman"/>
          <w:sz w:val="24"/>
          <w:szCs w:val="24"/>
        </w:rPr>
        <w:t>for the Housing Trust Fund and McKinney Vento grants to fund the creation</w:t>
      </w:r>
      <w:r w:rsidR="58BCA25F" w:rsidRPr="149ED927">
        <w:rPr>
          <w:rFonts w:ascii="Times New Roman" w:hAnsi="Times New Roman"/>
          <w:sz w:val="24"/>
          <w:szCs w:val="24"/>
        </w:rPr>
        <w:t xml:space="preserve"> of permanent affordable housing for people experiencing </w:t>
      </w:r>
      <w:proofErr w:type="gramStart"/>
      <w:r w:rsidR="58BCA25F" w:rsidRPr="149ED927">
        <w:rPr>
          <w:rFonts w:ascii="Times New Roman" w:hAnsi="Times New Roman"/>
          <w:sz w:val="24"/>
          <w:szCs w:val="24"/>
        </w:rPr>
        <w:t>homelessness</w:t>
      </w:r>
      <w:r w:rsidR="00E60C82" w:rsidRPr="149ED927">
        <w:rPr>
          <w:rFonts w:ascii="Times New Roman" w:hAnsi="Times New Roman"/>
          <w:sz w:val="24"/>
          <w:szCs w:val="24"/>
        </w:rPr>
        <w:t>;</w:t>
      </w:r>
      <w:proofErr w:type="gramEnd"/>
      <w:r w:rsidRPr="149ED927">
        <w:rPr>
          <w:rFonts w:ascii="Times New Roman" w:hAnsi="Times New Roman"/>
          <w:sz w:val="24"/>
          <w:szCs w:val="24"/>
        </w:rPr>
        <w:t xml:space="preserve"> </w:t>
      </w:r>
    </w:p>
    <w:p w14:paraId="72C091AC" w14:textId="04B8D6C3" w:rsidR="00D75436" w:rsidRPr="00D75436" w:rsidRDefault="00D75436" w:rsidP="00D75436">
      <w:pPr>
        <w:pStyle w:val="ListParagraph"/>
        <w:numPr>
          <w:ilvl w:val="0"/>
          <w:numId w:val="18"/>
        </w:numPr>
        <w:jc w:val="both"/>
        <w:rPr>
          <w:rFonts w:ascii="Times New Roman" w:eastAsia="Times New Roman" w:hAnsi="Times New Roman"/>
          <w:sz w:val="24"/>
          <w:szCs w:val="24"/>
        </w:rPr>
      </w:pPr>
      <w:r w:rsidRPr="001C78C3">
        <w:rPr>
          <w:rFonts w:ascii="Times New Roman" w:hAnsi="Times New Roman"/>
          <w:sz w:val="24"/>
          <w:szCs w:val="24"/>
        </w:rPr>
        <w:t xml:space="preserve">provide funding for outreach and case management to connect </w:t>
      </w:r>
      <w:proofErr w:type="gramStart"/>
      <w:r w:rsidRPr="001C78C3">
        <w:rPr>
          <w:rFonts w:ascii="Times New Roman" w:hAnsi="Times New Roman"/>
          <w:sz w:val="24"/>
          <w:szCs w:val="24"/>
        </w:rPr>
        <w:t>persons</w:t>
      </w:r>
      <w:proofErr w:type="gramEnd"/>
      <w:r w:rsidRPr="001C78C3">
        <w:rPr>
          <w:rFonts w:ascii="Times New Roman" w:hAnsi="Times New Roman"/>
          <w:sz w:val="24"/>
          <w:szCs w:val="24"/>
        </w:rPr>
        <w:t xml:space="preserve"> experiencing homelessness to needed services, as well as for technical assistance to help states and local jurisdictions better align their healthcare and housing </w:t>
      </w:r>
      <w:proofErr w:type="gramStart"/>
      <w:r w:rsidRPr="001C78C3">
        <w:rPr>
          <w:rFonts w:ascii="Times New Roman" w:hAnsi="Times New Roman"/>
          <w:sz w:val="24"/>
          <w:szCs w:val="24"/>
        </w:rPr>
        <w:t>strategies</w:t>
      </w:r>
      <w:r>
        <w:rPr>
          <w:rFonts w:ascii="Times New Roman" w:hAnsi="Times New Roman"/>
          <w:sz w:val="24"/>
          <w:szCs w:val="24"/>
        </w:rPr>
        <w:t>;</w:t>
      </w:r>
      <w:proofErr w:type="gramEnd"/>
    </w:p>
    <w:p w14:paraId="272E5E3C" w14:textId="4156A670" w:rsidR="00D75436" w:rsidRPr="00D75436" w:rsidRDefault="00D75436" w:rsidP="00D75436">
      <w:pPr>
        <w:pStyle w:val="ListParagraph"/>
        <w:numPr>
          <w:ilvl w:val="0"/>
          <w:numId w:val="18"/>
        </w:numPr>
        <w:jc w:val="both"/>
        <w:rPr>
          <w:rFonts w:ascii="Times New Roman" w:eastAsia="Times New Roman" w:hAnsi="Times New Roman"/>
          <w:sz w:val="24"/>
          <w:szCs w:val="24"/>
        </w:rPr>
      </w:pPr>
      <w:r w:rsidRPr="78F370ED">
        <w:rPr>
          <w:rFonts w:ascii="Times New Roman" w:hAnsi="Times New Roman"/>
          <w:sz w:val="24"/>
          <w:szCs w:val="24"/>
        </w:rPr>
        <w:t xml:space="preserve">permanently </w:t>
      </w:r>
      <w:proofErr w:type="gramStart"/>
      <w:r w:rsidRPr="78F370ED">
        <w:rPr>
          <w:rFonts w:ascii="Times New Roman" w:hAnsi="Times New Roman"/>
          <w:sz w:val="24"/>
          <w:szCs w:val="24"/>
        </w:rPr>
        <w:t>authorize</w:t>
      </w:r>
      <w:proofErr w:type="gramEnd"/>
      <w:r w:rsidR="07157931" w:rsidRPr="78F370ED">
        <w:rPr>
          <w:rFonts w:ascii="Times New Roman" w:hAnsi="Times New Roman"/>
          <w:sz w:val="24"/>
          <w:szCs w:val="24"/>
        </w:rPr>
        <w:t xml:space="preserve"> the </w:t>
      </w:r>
      <w:r w:rsidRPr="78F370ED">
        <w:rPr>
          <w:rFonts w:ascii="Times New Roman" w:hAnsi="Times New Roman"/>
          <w:sz w:val="24"/>
          <w:szCs w:val="24"/>
        </w:rPr>
        <w:t xml:space="preserve">McKinney-Vento Homeless Assistance Act, which authorizes the main homeless assistance grant programs under HUD’s jurisdiction; </w:t>
      </w:r>
      <w:r w:rsidR="479881FF" w:rsidRPr="78F370ED">
        <w:rPr>
          <w:rFonts w:ascii="Times New Roman" w:hAnsi="Times New Roman"/>
          <w:sz w:val="24"/>
          <w:szCs w:val="24"/>
        </w:rPr>
        <w:t>and,</w:t>
      </w:r>
    </w:p>
    <w:p w14:paraId="230FD3EB" w14:textId="109C1AE6" w:rsidR="00D75436" w:rsidRPr="00A37DA1" w:rsidRDefault="00D75436" w:rsidP="00D75436">
      <w:pPr>
        <w:pStyle w:val="ListParagraph"/>
        <w:numPr>
          <w:ilvl w:val="0"/>
          <w:numId w:val="18"/>
        </w:numPr>
        <w:jc w:val="both"/>
        <w:rPr>
          <w:rFonts w:ascii="Times New Roman" w:eastAsia="Times New Roman" w:hAnsi="Times New Roman"/>
          <w:sz w:val="24"/>
          <w:szCs w:val="24"/>
        </w:rPr>
      </w:pPr>
      <w:r w:rsidRPr="78F370ED">
        <w:rPr>
          <w:rFonts w:ascii="Times New Roman" w:hAnsi="Times New Roman"/>
          <w:sz w:val="24"/>
          <w:szCs w:val="24"/>
        </w:rPr>
        <w:t>permanently authorize the U.S. Interagency Council on Homelessness, which serves a critical role in coordinating the overall federal strategy to end homelessness</w:t>
      </w:r>
      <w:r w:rsidR="4929F903" w:rsidRPr="78F370ED">
        <w:rPr>
          <w:rFonts w:ascii="Times New Roman" w:hAnsi="Times New Roman"/>
          <w:sz w:val="24"/>
          <w:szCs w:val="24"/>
        </w:rPr>
        <w:t>.</w:t>
      </w:r>
    </w:p>
    <w:p w14:paraId="1CB3CBBA" w14:textId="77777777" w:rsidR="00D75436" w:rsidRDefault="00D75436" w:rsidP="00D75436">
      <w:pPr>
        <w:spacing w:after="0" w:line="240" w:lineRule="auto"/>
        <w:jc w:val="both"/>
        <w:rPr>
          <w:rStyle w:val="normaltextrun"/>
          <w:rFonts w:ascii="Times New Roman" w:eastAsia="Times New Roman" w:hAnsi="Times New Roman" w:cs="Times New Roman"/>
          <w:sz w:val="24"/>
          <w:szCs w:val="24"/>
        </w:rPr>
      </w:pPr>
    </w:p>
    <w:p w14:paraId="6BA18121" w14:textId="1DD7D55F" w:rsidR="007B6790" w:rsidRDefault="00D75436" w:rsidP="00E3B44D">
      <w:pPr>
        <w:pStyle w:val="paragraph"/>
        <w:spacing w:before="0" w:beforeAutospacing="0" w:after="0" w:afterAutospacing="0"/>
        <w:ind w:right="375"/>
        <w:jc w:val="both"/>
        <w:textAlignment w:val="baseline"/>
        <w:rPr>
          <w:b/>
        </w:rPr>
      </w:pPr>
      <w:r>
        <w:rPr>
          <w:rStyle w:val="normaltextrun"/>
        </w:rPr>
        <w:t xml:space="preserve">All in all, this bill is projected to fund the creation of 410,000 new units of housing for people experiencing homelessness and </w:t>
      </w:r>
      <w:r w:rsidR="00F13AD0">
        <w:rPr>
          <w:rStyle w:val="normaltextrun"/>
        </w:rPr>
        <w:t>effectively</w:t>
      </w:r>
      <w:r w:rsidR="07157931">
        <w:rPr>
          <w:rStyle w:val="normaltextrun"/>
        </w:rPr>
        <w:t xml:space="preserve"> end </w:t>
      </w:r>
      <w:r w:rsidR="07157931" w:rsidRPr="008B2487">
        <w:rPr>
          <w:rStyle w:val="normaltextrun"/>
        </w:rPr>
        <w:t>widespread homelessness and housing instability</w:t>
      </w:r>
      <w:r>
        <w:rPr>
          <w:rStyle w:val="normaltextrun"/>
        </w:rPr>
        <w:t>.</w:t>
      </w:r>
      <w:r w:rsidR="07157931">
        <w:rPr>
          <w:rStyle w:val="normaltextrun"/>
        </w:rPr>
        <w:t xml:space="preserve"> </w:t>
      </w:r>
      <w:r w:rsidR="07157931" w:rsidRPr="008B2487">
        <w:rPr>
          <w:rStyle w:val="normaltextrun"/>
        </w:rPr>
        <w:t xml:space="preserve">Columbia University researchers also project that </w:t>
      </w:r>
      <w:r>
        <w:rPr>
          <w:rStyle w:val="normaltextrun"/>
        </w:rPr>
        <w:t>this bill</w:t>
      </w:r>
      <w:r w:rsidR="07157931" w:rsidRPr="008B2487">
        <w:rPr>
          <w:rStyle w:val="normaltextrun"/>
        </w:rPr>
        <w:t xml:space="preserve"> would lift 9 million people out of poverty, reduce child poverty by over a third, and decrease racial disparities in poverty rates among Black and White households.</w:t>
      </w:r>
      <w:r w:rsidR="00AF5892">
        <w:rPr>
          <w:rStyle w:val="normaltextrun"/>
        </w:rPr>
        <w:t xml:space="preserve"> For more information, </w:t>
      </w:r>
      <w:r w:rsidR="00512523">
        <w:rPr>
          <w:rStyle w:val="normaltextrun"/>
        </w:rPr>
        <w:t>see below:</w:t>
      </w:r>
      <w:r w:rsidR="00B302D6">
        <w:rPr>
          <w:rStyle w:val="normaltextrun"/>
        </w:rPr>
        <w:t xml:space="preserve"> </w:t>
      </w:r>
    </w:p>
    <w:p w14:paraId="10C77749" w14:textId="77777777" w:rsidR="007B6790" w:rsidRDefault="007B6790" w:rsidP="00B7730C">
      <w:pPr>
        <w:pStyle w:val="paragraph"/>
        <w:spacing w:before="0" w:beforeAutospacing="0" w:after="0" w:afterAutospacing="0"/>
        <w:ind w:right="375"/>
        <w:textAlignment w:val="baseline"/>
        <w:rPr>
          <w:b/>
        </w:rPr>
      </w:pPr>
    </w:p>
    <w:p w14:paraId="78172AC0" w14:textId="04F04659" w:rsidR="00B7730C" w:rsidRDefault="00B7730C" w:rsidP="00B7730C">
      <w:pPr>
        <w:pStyle w:val="paragraph"/>
        <w:spacing w:before="0" w:beforeAutospacing="0" w:after="0" w:afterAutospacing="0"/>
        <w:ind w:right="375"/>
        <w:textAlignment w:val="baseline"/>
        <w:rPr>
          <w:b/>
        </w:rPr>
      </w:pPr>
      <w:r>
        <w:rPr>
          <w:b/>
        </w:rPr>
        <w:t>Expansion of housing choice voucher program.</w:t>
      </w:r>
    </w:p>
    <w:p w14:paraId="2BCFFC1D" w14:textId="77777777" w:rsidR="00B7730C" w:rsidRPr="00710809" w:rsidRDefault="00B7730C" w:rsidP="00B7730C">
      <w:pPr>
        <w:pStyle w:val="paragraph"/>
        <w:spacing w:before="0" w:beforeAutospacing="0" w:after="0" w:afterAutospacing="0"/>
        <w:ind w:right="375"/>
        <w:textAlignment w:val="baseline"/>
        <w:rPr>
          <w:b/>
        </w:rPr>
      </w:pPr>
    </w:p>
    <w:p w14:paraId="6507C1D2" w14:textId="3F345870" w:rsidR="00B7730C" w:rsidRDefault="00B7730C" w:rsidP="00B7730C">
      <w:pPr>
        <w:pStyle w:val="ListParagraph"/>
        <w:numPr>
          <w:ilvl w:val="0"/>
          <w:numId w:val="15"/>
        </w:numPr>
        <w:jc w:val="both"/>
        <w:rPr>
          <w:rFonts w:ascii="Times New Roman" w:hAnsi="Times New Roman"/>
          <w:sz w:val="24"/>
          <w:szCs w:val="24"/>
        </w:rPr>
      </w:pPr>
      <w:r w:rsidRPr="00C26B08">
        <w:rPr>
          <w:rFonts w:ascii="Times New Roman" w:hAnsi="Times New Roman"/>
          <w:i/>
          <w:iCs/>
          <w:sz w:val="24"/>
          <w:szCs w:val="24"/>
        </w:rPr>
        <w:t xml:space="preserve">Funding. </w:t>
      </w:r>
      <w:r w:rsidRPr="00C26B08">
        <w:rPr>
          <w:rFonts w:ascii="Times New Roman" w:hAnsi="Times New Roman"/>
          <w:sz w:val="24"/>
          <w:szCs w:val="24"/>
        </w:rPr>
        <w:t xml:space="preserve">Appropriates for each of the fiscal years </w:t>
      </w:r>
      <w:r w:rsidRPr="00E3B44D">
        <w:rPr>
          <w:rFonts w:ascii="Times New Roman" w:hAnsi="Times New Roman"/>
          <w:sz w:val="24"/>
          <w:szCs w:val="24"/>
        </w:rPr>
        <w:t>202</w:t>
      </w:r>
      <w:r w:rsidR="007B3CA1">
        <w:rPr>
          <w:rFonts w:ascii="Times New Roman" w:hAnsi="Times New Roman"/>
          <w:sz w:val="24"/>
          <w:szCs w:val="24"/>
        </w:rPr>
        <w:t>5</w:t>
      </w:r>
      <w:r w:rsidRPr="00C26B08">
        <w:rPr>
          <w:rFonts w:ascii="Times New Roman" w:hAnsi="Times New Roman"/>
          <w:sz w:val="24"/>
          <w:szCs w:val="24"/>
        </w:rPr>
        <w:t xml:space="preserve"> to </w:t>
      </w:r>
      <w:r w:rsidRPr="00E3B44D">
        <w:rPr>
          <w:rFonts w:ascii="Times New Roman" w:hAnsi="Times New Roman"/>
          <w:sz w:val="24"/>
          <w:szCs w:val="24"/>
        </w:rPr>
        <w:t>202</w:t>
      </w:r>
      <w:r w:rsidR="007B3CA1">
        <w:rPr>
          <w:rFonts w:ascii="Times New Roman" w:hAnsi="Times New Roman"/>
          <w:sz w:val="24"/>
          <w:szCs w:val="24"/>
        </w:rPr>
        <w:t>8</w:t>
      </w:r>
      <w:r w:rsidRPr="00C26B08">
        <w:rPr>
          <w:rFonts w:ascii="Times New Roman" w:hAnsi="Times New Roman"/>
          <w:sz w:val="24"/>
          <w:szCs w:val="24"/>
        </w:rPr>
        <w:t xml:space="preserve"> the amount necessary to fund incremental vouchers allocated under this section, annual voucher renewal costs, and administrative fees for vouchers allocated under this section. </w:t>
      </w:r>
    </w:p>
    <w:p w14:paraId="75A37498" w14:textId="77777777" w:rsidR="00B7730C" w:rsidRDefault="00B7730C" w:rsidP="00B7730C">
      <w:pPr>
        <w:pStyle w:val="ListParagraph"/>
        <w:numPr>
          <w:ilvl w:val="0"/>
          <w:numId w:val="15"/>
        </w:numPr>
        <w:jc w:val="both"/>
        <w:rPr>
          <w:rFonts w:ascii="Times New Roman" w:hAnsi="Times New Roman"/>
          <w:sz w:val="24"/>
          <w:szCs w:val="24"/>
        </w:rPr>
      </w:pPr>
      <w:r w:rsidRPr="00C26B08">
        <w:rPr>
          <w:rFonts w:ascii="Times New Roman" w:hAnsi="Times New Roman"/>
          <w:i/>
          <w:iCs/>
          <w:sz w:val="24"/>
          <w:szCs w:val="24"/>
        </w:rPr>
        <w:t xml:space="preserve">Eligible Households. </w:t>
      </w:r>
      <w:r w:rsidRPr="00C26B08">
        <w:rPr>
          <w:rFonts w:ascii="Times New Roman" w:hAnsi="Times New Roman"/>
          <w:sz w:val="24"/>
          <w:szCs w:val="24"/>
        </w:rPr>
        <w:t xml:space="preserve">Households are eligible to receive rental assistance under this section if they have </w:t>
      </w:r>
      <w:proofErr w:type="gramStart"/>
      <w:r w:rsidRPr="00C26B08">
        <w:rPr>
          <w:rFonts w:ascii="Times New Roman" w:hAnsi="Times New Roman"/>
          <w:sz w:val="24"/>
          <w:szCs w:val="24"/>
        </w:rPr>
        <w:t>incomes at or</w:t>
      </w:r>
      <w:proofErr w:type="gramEnd"/>
      <w:r w:rsidRPr="00C26B08">
        <w:rPr>
          <w:rFonts w:ascii="Times New Roman" w:hAnsi="Times New Roman"/>
          <w:sz w:val="24"/>
          <w:szCs w:val="24"/>
        </w:rPr>
        <w:t xml:space="preserve"> below half of the extremely low-income threshold or have incomes below the extremely low-income threshold and include a household member who is a recipient of Supplemental Security Income (SSI).</w:t>
      </w:r>
    </w:p>
    <w:p w14:paraId="1ABCED39" w14:textId="7C334BE8" w:rsidR="00B7730C" w:rsidRDefault="00B7730C" w:rsidP="00B7730C">
      <w:pPr>
        <w:pStyle w:val="ListParagraph"/>
        <w:numPr>
          <w:ilvl w:val="0"/>
          <w:numId w:val="15"/>
        </w:numPr>
        <w:jc w:val="both"/>
        <w:rPr>
          <w:rFonts w:ascii="Times New Roman" w:hAnsi="Times New Roman"/>
          <w:sz w:val="24"/>
          <w:szCs w:val="24"/>
        </w:rPr>
      </w:pPr>
      <w:r w:rsidRPr="00C26B08">
        <w:rPr>
          <w:rFonts w:ascii="Times New Roman" w:hAnsi="Times New Roman"/>
          <w:i/>
          <w:iCs/>
          <w:sz w:val="24"/>
          <w:szCs w:val="24"/>
        </w:rPr>
        <w:t xml:space="preserve">Allocation. </w:t>
      </w:r>
      <w:r w:rsidRPr="00C26B08">
        <w:rPr>
          <w:rFonts w:ascii="Times New Roman" w:hAnsi="Times New Roman"/>
          <w:sz w:val="24"/>
          <w:szCs w:val="24"/>
        </w:rPr>
        <w:t xml:space="preserve">HUD will allocate 500,000 vouchers in fiscal year </w:t>
      </w:r>
      <w:r w:rsidRPr="00E3B44D">
        <w:rPr>
          <w:rFonts w:ascii="Times New Roman" w:hAnsi="Times New Roman"/>
          <w:sz w:val="24"/>
          <w:szCs w:val="24"/>
        </w:rPr>
        <w:t>202</w:t>
      </w:r>
      <w:r w:rsidR="007B3CA1">
        <w:rPr>
          <w:rFonts w:ascii="Times New Roman" w:hAnsi="Times New Roman"/>
          <w:sz w:val="24"/>
          <w:szCs w:val="24"/>
        </w:rPr>
        <w:t>5</w:t>
      </w:r>
      <w:r w:rsidRPr="00C26B08">
        <w:rPr>
          <w:rFonts w:ascii="Times New Roman" w:hAnsi="Times New Roman"/>
          <w:sz w:val="24"/>
          <w:szCs w:val="24"/>
        </w:rPr>
        <w:t xml:space="preserve">, and 1,000,000 in each calendar year from </w:t>
      </w:r>
      <w:r w:rsidRPr="00E3B44D">
        <w:rPr>
          <w:rFonts w:ascii="Times New Roman" w:hAnsi="Times New Roman"/>
          <w:sz w:val="24"/>
          <w:szCs w:val="24"/>
        </w:rPr>
        <w:t>202</w:t>
      </w:r>
      <w:r w:rsidR="007B3CA1">
        <w:rPr>
          <w:rFonts w:ascii="Times New Roman" w:hAnsi="Times New Roman"/>
          <w:sz w:val="24"/>
          <w:szCs w:val="24"/>
        </w:rPr>
        <w:t>6</w:t>
      </w:r>
      <w:r w:rsidRPr="00C26B08">
        <w:rPr>
          <w:rFonts w:ascii="Times New Roman" w:hAnsi="Times New Roman"/>
          <w:sz w:val="24"/>
          <w:szCs w:val="24"/>
        </w:rPr>
        <w:t xml:space="preserve"> through </w:t>
      </w:r>
      <w:r w:rsidRPr="00E3B44D">
        <w:rPr>
          <w:rFonts w:ascii="Times New Roman" w:hAnsi="Times New Roman"/>
          <w:sz w:val="24"/>
          <w:szCs w:val="24"/>
        </w:rPr>
        <w:t>202</w:t>
      </w:r>
      <w:r w:rsidR="007B3CA1">
        <w:rPr>
          <w:rFonts w:ascii="Times New Roman" w:hAnsi="Times New Roman"/>
          <w:sz w:val="24"/>
          <w:szCs w:val="24"/>
        </w:rPr>
        <w:t>8</w:t>
      </w:r>
      <w:r w:rsidRPr="00C26B08">
        <w:rPr>
          <w:rFonts w:ascii="Times New Roman" w:hAnsi="Times New Roman"/>
          <w:sz w:val="24"/>
          <w:szCs w:val="24"/>
        </w:rPr>
        <w:t>.</w:t>
      </w:r>
    </w:p>
    <w:p w14:paraId="334D9465" w14:textId="77777777" w:rsidR="00AF5892" w:rsidRDefault="00AF5892" w:rsidP="00B7730C">
      <w:pPr>
        <w:spacing w:after="0" w:line="240" w:lineRule="auto"/>
        <w:rPr>
          <w:rFonts w:ascii="Times New Roman" w:hAnsi="Times New Roman"/>
          <w:b/>
          <w:sz w:val="24"/>
          <w:szCs w:val="24"/>
        </w:rPr>
      </w:pPr>
    </w:p>
    <w:p w14:paraId="6628EDEA" w14:textId="493FE554" w:rsidR="00B7730C" w:rsidRDefault="00B7730C" w:rsidP="00B7730C">
      <w:pPr>
        <w:spacing w:after="0" w:line="240" w:lineRule="auto"/>
        <w:rPr>
          <w:rFonts w:ascii="Times New Roman" w:hAnsi="Times New Roman"/>
          <w:b/>
          <w:sz w:val="24"/>
          <w:szCs w:val="24"/>
        </w:rPr>
      </w:pPr>
      <w:r>
        <w:rPr>
          <w:rFonts w:ascii="Times New Roman" w:hAnsi="Times New Roman"/>
          <w:b/>
          <w:sz w:val="24"/>
          <w:szCs w:val="24"/>
        </w:rPr>
        <w:t>Entitlement program for housing choice vouchers.</w:t>
      </w:r>
    </w:p>
    <w:p w14:paraId="4B3C2377" w14:textId="77777777" w:rsidR="00B7730C" w:rsidRDefault="00B7730C" w:rsidP="00B7730C">
      <w:pPr>
        <w:spacing w:after="0" w:line="240" w:lineRule="auto"/>
        <w:rPr>
          <w:rFonts w:ascii="Times New Roman" w:hAnsi="Times New Roman"/>
          <w:b/>
          <w:sz w:val="24"/>
          <w:szCs w:val="24"/>
        </w:rPr>
      </w:pPr>
    </w:p>
    <w:p w14:paraId="5D2976ED" w14:textId="56F406C8" w:rsidR="00B7730C" w:rsidRPr="00EA24D8" w:rsidRDefault="00B7730C" w:rsidP="00B7730C">
      <w:pPr>
        <w:pStyle w:val="ListParagraph"/>
        <w:numPr>
          <w:ilvl w:val="0"/>
          <w:numId w:val="16"/>
        </w:numPr>
        <w:jc w:val="both"/>
        <w:rPr>
          <w:rFonts w:ascii="Times New Roman" w:hAnsi="Times New Roman"/>
          <w:sz w:val="24"/>
          <w:szCs w:val="24"/>
        </w:rPr>
      </w:pPr>
      <w:r w:rsidRPr="00C26B08">
        <w:rPr>
          <w:rFonts w:ascii="Times New Roman" w:hAnsi="Times New Roman"/>
          <w:i/>
          <w:iCs/>
          <w:sz w:val="24"/>
          <w:szCs w:val="24"/>
        </w:rPr>
        <w:t xml:space="preserve">Entitlement. </w:t>
      </w:r>
      <w:r w:rsidRPr="00C26B08">
        <w:rPr>
          <w:rFonts w:ascii="Times New Roman" w:hAnsi="Times New Roman"/>
          <w:sz w:val="24"/>
          <w:szCs w:val="24"/>
        </w:rPr>
        <w:t xml:space="preserve">Beginning in fiscal year </w:t>
      </w:r>
      <w:r w:rsidRPr="00E3B44D">
        <w:rPr>
          <w:rFonts w:ascii="Times New Roman" w:hAnsi="Times New Roman"/>
          <w:sz w:val="24"/>
          <w:szCs w:val="24"/>
        </w:rPr>
        <w:t>202</w:t>
      </w:r>
      <w:r w:rsidR="004601BA">
        <w:rPr>
          <w:rFonts w:ascii="Times New Roman" w:hAnsi="Times New Roman"/>
          <w:sz w:val="24"/>
          <w:szCs w:val="24"/>
        </w:rPr>
        <w:t>9</w:t>
      </w:r>
      <w:r w:rsidRPr="00C26B08">
        <w:rPr>
          <w:rFonts w:ascii="Times New Roman" w:hAnsi="Times New Roman"/>
          <w:sz w:val="24"/>
          <w:szCs w:val="24"/>
        </w:rPr>
        <w:t xml:space="preserve">, families meeting certain income thresholds will be entitled to receive a Housing Choice Voucher. </w:t>
      </w:r>
    </w:p>
    <w:p w14:paraId="1AC4551D" w14:textId="6AB4F81A" w:rsidR="00B7730C" w:rsidRPr="005203F3" w:rsidRDefault="00B7730C" w:rsidP="00B7730C">
      <w:pPr>
        <w:pStyle w:val="ListParagraph"/>
        <w:numPr>
          <w:ilvl w:val="0"/>
          <w:numId w:val="16"/>
        </w:numPr>
        <w:jc w:val="both"/>
        <w:rPr>
          <w:rFonts w:ascii="Times New Roman" w:hAnsi="Times New Roman"/>
          <w:sz w:val="24"/>
          <w:szCs w:val="24"/>
        </w:rPr>
      </w:pPr>
      <w:r w:rsidRPr="00C26B08">
        <w:rPr>
          <w:rFonts w:ascii="Times New Roman" w:hAnsi="Times New Roman"/>
          <w:i/>
          <w:iCs/>
          <w:sz w:val="24"/>
          <w:szCs w:val="24"/>
        </w:rPr>
        <w:t xml:space="preserve">Funding. </w:t>
      </w:r>
      <w:r w:rsidRPr="00C26B08">
        <w:rPr>
          <w:rFonts w:ascii="Times New Roman" w:hAnsi="Times New Roman"/>
          <w:sz w:val="24"/>
          <w:szCs w:val="24"/>
        </w:rPr>
        <w:t xml:space="preserve">For fiscal year </w:t>
      </w:r>
      <w:r w:rsidRPr="00E3B44D">
        <w:rPr>
          <w:rFonts w:ascii="Times New Roman" w:hAnsi="Times New Roman"/>
          <w:sz w:val="24"/>
          <w:szCs w:val="24"/>
        </w:rPr>
        <w:t>202</w:t>
      </w:r>
      <w:r w:rsidR="004601BA">
        <w:rPr>
          <w:rFonts w:ascii="Times New Roman" w:hAnsi="Times New Roman"/>
          <w:sz w:val="24"/>
          <w:szCs w:val="24"/>
        </w:rPr>
        <w:t>9</w:t>
      </w:r>
      <w:r w:rsidRPr="00C26B08">
        <w:rPr>
          <w:rFonts w:ascii="Times New Roman" w:hAnsi="Times New Roman"/>
          <w:sz w:val="24"/>
          <w:szCs w:val="24"/>
        </w:rPr>
        <w:t xml:space="preserve"> and each fiscal year after, amounts necessary shall be appropriated </w:t>
      </w:r>
      <w:proofErr w:type="gramStart"/>
      <w:r w:rsidRPr="00C26B08">
        <w:rPr>
          <w:rFonts w:ascii="Times New Roman" w:hAnsi="Times New Roman"/>
          <w:sz w:val="24"/>
          <w:szCs w:val="24"/>
        </w:rPr>
        <w:t>from</w:t>
      </w:r>
      <w:proofErr w:type="gramEnd"/>
      <w:r w:rsidRPr="00C26B08">
        <w:rPr>
          <w:rFonts w:ascii="Times New Roman" w:hAnsi="Times New Roman"/>
          <w:sz w:val="24"/>
          <w:szCs w:val="24"/>
        </w:rPr>
        <w:t xml:space="preserve"> the Treasury to fund the Housing Choice Voucher entitlement program and voucher administrative fees. </w:t>
      </w:r>
    </w:p>
    <w:p w14:paraId="79020C67" w14:textId="5A425FD5" w:rsidR="00B7730C" w:rsidRDefault="00B7730C" w:rsidP="00B7730C">
      <w:pPr>
        <w:pStyle w:val="ListParagraph"/>
        <w:numPr>
          <w:ilvl w:val="0"/>
          <w:numId w:val="16"/>
        </w:numPr>
        <w:jc w:val="both"/>
        <w:rPr>
          <w:rFonts w:ascii="Times New Roman" w:hAnsi="Times New Roman"/>
          <w:sz w:val="24"/>
          <w:szCs w:val="24"/>
        </w:rPr>
      </w:pPr>
      <w:r w:rsidRPr="00C26B08">
        <w:rPr>
          <w:rFonts w:ascii="Times New Roman" w:hAnsi="Times New Roman"/>
          <w:i/>
          <w:iCs/>
          <w:sz w:val="24"/>
          <w:szCs w:val="24"/>
        </w:rPr>
        <w:t xml:space="preserve">Qualified Families. </w:t>
      </w:r>
      <w:r w:rsidRPr="00C26B08">
        <w:rPr>
          <w:rFonts w:ascii="Times New Roman" w:hAnsi="Times New Roman"/>
          <w:sz w:val="24"/>
          <w:szCs w:val="24"/>
        </w:rPr>
        <w:t xml:space="preserve">From fiscal year </w:t>
      </w:r>
      <w:r w:rsidRPr="00E3B44D">
        <w:rPr>
          <w:rFonts w:ascii="Times New Roman" w:hAnsi="Times New Roman"/>
          <w:sz w:val="24"/>
          <w:szCs w:val="24"/>
        </w:rPr>
        <w:t>202</w:t>
      </w:r>
      <w:r w:rsidR="004601BA">
        <w:rPr>
          <w:rFonts w:ascii="Times New Roman" w:hAnsi="Times New Roman"/>
          <w:sz w:val="24"/>
          <w:szCs w:val="24"/>
        </w:rPr>
        <w:t>9</w:t>
      </w:r>
      <w:r w:rsidRPr="00C26B08">
        <w:rPr>
          <w:rFonts w:ascii="Times New Roman" w:hAnsi="Times New Roman"/>
          <w:sz w:val="24"/>
          <w:szCs w:val="24"/>
        </w:rPr>
        <w:t xml:space="preserve"> through fiscal year </w:t>
      </w:r>
      <w:r w:rsidRPr="00E3B44D">
        <w:rPr>
          <w:rFonts w:ascii="Times New Roman" w:hAnsi="Times New Roman"/>
          <w:sz w:val="24"/>
          <w:szCs w:val="24"/>
        </w:rPr>
        <w:t>203</w:t>
      </w:r>
      <w:r w:rsidR="004601BA">
        <w:rPr>
          <w:rFonts w:ascii="Times New Roman" w:hAnsi="Times New Roman"/>
          <w:sz w:val="24"/>
          <w:szCs w:val="24"/>
        </w:rPr>
        <w:t>3</w:t>
      </w:r>
      <w:r w:rsidRPr="00C26B08">
        <w:rPr>
          <w:rFonts w:ascii="Times New Roman" w:hAnsi="Times New Roman"/>
          <w:sz w:val="24"/>
          <w:szCs w:val="24"/>
        </w:rPr>
        <w:t>, families meeting certain income thresholds would become entitled to receive a Housing Choice Voucher.</w:t>
      </w:r>
    </w:p>
    <w:p w14:paraId="5EA2C793" w14:textId="77777777" w:rsidR="00B7730C" w:rsidRPr="00931769" w:rsidRDefault="00B7730C" w:rsidP="00B7730C">
      <w:pPr>
        <w:pStyle w:val="ListParagraph"/>
        <w:numPr>
          <w:ilvl w:val="0"/>
          <w:numId w:val="16"/>
        </w:numPr>
        <w:jc w:val="both"/>
        <w:rPr>
          <w:rFonts w:ascii="Times New Roman" w:hAnsi="Times New Roman"/>
          <w:sz w:val="24"/>
          <w:szCs w:val="24"/>
        </w:rPr>
      </w:pPr>
      <w:r w:rsidRPr="00931769">
        <w:rPr>
          <w:rFonts w:ascii="Times New Roman" w:hAnsi="Times New Roman"/>
          <w:i/>
          <w:iCs/>
          <w:sz w:val="24"/>
          <w:szCs w:val="24"/>
        </w:rPr>
        <w:t>Continuing Eligibility.</w:t>
      </w:r>
      <w:r w:rsidRPr="00931769">
        <w:rPr>
          <w:rFonts w:ascii="Times New Roman" w:hAnsi="Times New Roman"/>
          <w:sz w:val="24"/>
          <w:szCs w:val="24"/>
        </w:rPr>
        <w:t xml:space="preserve"> A household will be considered eligible for the program established under this section if they </w:t>
      </w:r>
      <w:proofErr w:type="gramStart"/>
      <w:r w:rsidRPr="00931769">
        <w:rPr>
          <w:rFonts w:ascii="Times New Roman" w:hAnsi="Times New Roman"/>
          <w:sz w:val="24"/>
          <w:szCs w:val="24"/>
        </w:rPr>
        <w:t>were</w:t>
      </w:r>
      <w:proofErr w:type="gramEnd"/>
      <w:r w:rsidRPr="00931769">
        <w:rPr>
          <w:rFonts w:ascii="Times New Roman" w:hAnsi="Times New Roman"/>
          <w:sz w:val="24"/>
          <w:szCs w:val="24"/>
        </w:rPr>
        <w:t xml:space="preserve"> already receiving assistance through the Housing Choice Voucher Program. </w:t>
      </w:r>
    </w:p>
    <w:p w14:paraId="25CF2B7E" w14:textId="77777777" w:rsidR="00B7730C" w:rsidRPr="00931769" w:rsidRDefault="00B7730C" w:rsidP="00B7730C">
      <w:pPr>
        <w:pStyle w:val="ListParagraph"/>
        <w:numPr>
          <w:ilvl w:val="0"/>
          <w:numId w:val="16"/>
        </w:numPr>
        <w:jc w:val="both"/>
        <w:rPr>
          <w:rFonts w:ascii="Times New Roman" w:hAnsi="Times New Roman"/>
          <w:sz w:val="24"/>
          <w:szCs w:val="24"/>
        </w:rPr>
      </w:pPr>
      <w:r w:rsidRPr="00931769">
        <w:rPr>
          <w:rFonts w:ascii="Times New Roman" w:hAnsi="Times New Roman"/>
          <w:i/>
          <w:iCs/>
          <w:sz w:val="24"/>
          <w:szCs w:val="24"/>
        </w:rPr>
        <w:t>Administering Agencies.</w:t>
      </w:r>
      <w:r w:rsidRPr="00931769">
        <w:rPr>
          <w:rFonts w:ascii="Times New Roman" w:hAnsi="Times New Roman"/>
          <w:sz w:val="24"/>
          <w:szCs w:val="24"/>
        </w:rPr>
        <w:t xml:space="preserve"> HUD will encourage and provide for public housing agencies to form regional consortia to administer rental assistance within respective geographic areas, as well as to administer assistance in any area with little to no existing public housing agency jurisdiction.</w:t>
      </w:r>
    </w:p>
    <w:p w14:paraId="17C4597E" w14:textId="77777777" w:rsidR="00B7730C" w:rsidRDefault="00B7730C" w:rsidP="00B7730C">
      <w:pPr>
        <w:pStyle w:val="ListParagraph"/>
        <w:numPr>
          <w:ilvl w:val="0"/>
          <w:numId w:val="16"/>
        </w:numPr>
        <w:jc w:val="both"/>
        <w:rPr>
          <w:rFonts w:ascii="Times New Roman" w:hAnsi="Times New Roman"/>
          <w:sz w:val="24"/>
          <w:szCs w:val="24"/>
        </w:rPr>
      </w:pPr>
      <w:r w:rsidRPr="00C26B08">
        <w:rPr>
          <w:rFonts w:ascii="Times New Roman" w:hAnsi="Times New Roman"/>
          <w:i/>
          <w:iCs/>
          <w:sz w:val="24"/>
          <w:szCs w:val="24"/>
        </w:rPr>
        <w:t>Small Area Fair Market Rents.</w:t>
      </w:r>
      <w:r w:rsidRPr="00C26B08">
        <w:rPr>
          <w:rFonts w:ascii="Times New Roman" w:hAnsi="Times New Roman"/>
          <w:sz w:val="24"/>
          <w:szCs w:val="24"/>
        </w:rPr>
        <w:t xml:space="preserve"> Public housing agencies </w:t>
      </w:r>
      <w:proofErr w:type="gramStart"/>
      <w:r w:rsidRPr="00C26B08">
        <w:rPr>
          <w:rFonts w:ascii="Times New Roman" w:hAnsi="Times New Roman"/>
          <w:sz w:val="24"/>
          <w:szCs w:val="24"/>
        </w:rPr>
        <w:t>would be</w:t>
      </w:r>
      <w:proofErr w:type="gramEnd"/>
      <w:r w:rsidRPr="00C26B08">
        <w:rPr>
          <w:rFonts w:ascii="Times New Roman" w:hAnsi="Times New Roman"/>
          <w:sz w:val="24"/>
          <w:szCs w:val="24"/>
        </w:rPr>
        <w:t xml:space="preserve"> required to use small area fair market rents to determine the payment standard for Housing Choice Vouchers to ensure families </w:t>
      </w:r>
      <w:proofErr w:type="gramStart"/>
      <w:r w:rsidRPr="00C26B08">
        <w:rPr>
          <w:rFonts w:ascii="Times New Roman" w:hAnsi="Times New Roman"/>
          <w:sz w:val="24"/>
          <w:szCs w:val="24"/>
        </w:rPr>
        <w:t>have the ability to</w:t>
      </w:r>
      <w:proofErr w:type="gramEnd"/>
      <w:r w:rsidRPr="00C26B08">
        <w:rPr>
          <w:rFonts w:ascii="Times New Roman" w:hAnsi="Times New Roman"/>
          <w:sz w:val="24"/>
          <w:szCs w:val="24"/>
        </w:rPr>
        <w:t xml:space="preserve"> move to or remain in higher cost housing markets. </w:t>
      </w:r>
    </w:p>
    <w:p w14:paraId="62A9ECA5" w14:textId="77777777" w:rsidR="00B7730C" w:rsidRDefault="00B7730C" w:rsidP="00B7730C">
      <w:pPr>
        <w:pStyle w:val="ListParagraph"/>
        <w:numPr>
          <w:ilvl w:val="0"/>
          <w:numId w:val="16"/>
        </w:numPr>
        <w:jc w:val="both"/>
        <w:rPr>
          <w:rFonts w:ascii="Times New Roman" w:hAnsi="Times New Roman"/>
          <w:sz w:val="24"/>
          <w:szCs w:val="24"/>
        </w:rPr>
      </w:pPr>
      <w:r w:rsidRPr="00C26B08">
        <w:rPr>
          <w:rFonts w:ascii="Times New Roman" w:hAnsi="Times New Roman"/>
          <w:i/>
          <w:iCs/>
          <w:sz w:val="24"/>
          <w:szCs w:val="24"/>
        </w:rPr>
        <w:t xml:space="preserve">Project-Basing. </w:t>
      </w:r>
      <w:r w:rsidRPr="00C26B08">
        <w:rPr>
          <w:rFonts w:ascii="Times New Roman" w:hAnsi="Times New Roman"/>
          <w:sz w:val="24"/>
          <w:szCs w:val="24"/>
        </w:rPr>
        <w:t xml:space="preserve">A public housing agency may project base Housing Choice Vouchers under the entitlement program and is not limited in the number of vouchers it may project base. A voucher holder living in a project-based voucher unit may, at any time, request a mobile tenant-based voucher. </w:t>
      </w:r>
    </w:p>
    <w:p w14:paraId="2BE866C9" w14:textId="77777777" w:rsidR="00B7730C" w:rsidRPr="00A30377" w:rsidRDefault="00B7730C" w:rsidP="00B7730C">
      <w:pPr>
        <w:pStyle w:val="ListParagraph"/>
        <w:numPr>
          <w:ilvl w:val="0"/>
          <w:numId w:val="16"/>
        </w:numPr>
        <w:jc w:val="both"/>
        <w:rPr>
          <w:rFonts w:ascii="Times New Roman" w:hAnsi="Times New Roman"/>
          <w:sz w:val="24"/>
          <w:szCs w:val="24"/>
        </w:rPr>
      </w:pPr>
      <w:r w:rsidRPr="00A30377">
        <w:rPr>
          <w:rFonts w:ascii="Times New Roman" w:hAnsi="Times New Roman"/>
          <w:i/>
          <w:iCs/>
          <w:sz w:val="24"/>
          <w:szCs w:val="24"/>
        </w:rPr>
        <w:t>Security Deposits.</w:t>
      </w:r>
      <w:r w:rsidRPr="00A30377">
        <w:rPr>
          <w:rFonts w:ascii="Times New Roman" w:hAnsi="Times New Roman"/>
          <w:sz w:val="24"/>
          <w:szCs w:val="24"/>
        </w:rPr>
        <w:t xml:space="preserve"> An agency can authorize a qualified family to use such assistance for security deposits, broker fees, and application fees relating to obtaining a dwelling unit, except the Secretary can limit the amount of assistance that may be provided. The Secretary can require the return of any amount used for a security deposit when the assisted family is no longer living in the unit. </w:t>
      </w:r>
    </w:p>
    <w:p w14:paraId="0DBBF5A1" w14:textId="77777777" w:rsidR="00B7730C" w:rsidRPr="00B0004C" w:rsidRDefault="00B7730C" w:rsidP="00B7730C">
      <w:pPr>
        <w:pStyle w:val="ListParagraph"/>
        <w:numPr>
          <w:ilvl w:val="0"/>
          <w:numId w:val="16"/>
        </w:numPr>
        <w:jc w:val="both"/>
        <w:rPr>
          <w:rFonts w:ascii="Times New Roman" w:hAnsi="Times New Roman"/>
          <w:sz w:val="24"/>
          <w:szCs w:val="24"/>
        </w:rPr>
      </w:pPr>
      <w:r w:rsidRPr="00C26B08">
        <w:rPr>
          <w:rFonts w:ascii="Times New Roman" w:hAnsi="Times New Roman"/>
          <w:i/>
          <w:iCs/>
          <w:sz w:val="24"/>
          <w:szCs w:val="24"/>
        </w:rPr>
        <w:t xml:space="preserve">Administrative Fees. </w:t>
      </w:r>
      <w:r w:rsidRPr="00C26B08">
        <w:rPr>
          <w:rFonts w:ascii="Times New Roman" w:hAnsi="Times New Roman"/>
          <w:sz w:val="24"/>
          <w:szCs w:val="24"/>
        </w:rPr>
        <w:t xml:space="preserve">HUD </w:t>
      </w:r>
      <w:r w:rsidRPr="00B0004C">
        <w:rPr>
          <w:rFonts w:ascii="Times New Roman" w:hAnsi="Times New Roman"/>
          <w:sz w:val="24"/>
          <w:szCs w:val="24"/>
        </w:rPr>
        <w:t xml:space="preserve">would establish a new administrative fee that reflects local variation in the cost of administering a voucher program and which encourages public housing agencies to expand housing choice for assisted families. </w:t>
      </w:r>
    </w:p>
    <w:p w14:paraId="7ECAD556" w14:textId="77777777" w:rsidR="00B7730C" w:rsidRPr="00B0004C" w:rsidRDefault="00B7730C" w:rsidP="00B7730C">
      <w:pPr>
        <w:pStyle w:val="ListParagraph"/>
        <w:numPr>
          <w:ilvl w:val="0"/>
          <w:numId w:val="16"/>
        </w:numPr>
        <w:jc w:val="both"/>
        <w:rPr>
          <w:rFonts w:ascii="Times New Roman" w:hAnsi="Times New Roman"/>
          <w:sz w:val="24"/>
          <w:szCs w:val="24"/>
        </w:rPr>
      </w:pPr>
      <w:r w:rsidRPr="00B0004C">
        <w:rPr>
          <w:rFonts w:ascii="Times New Roman" w:hAnsi="Times New Roman"/>
          <w:i/>
          <w:iCs/>
          <w:sz w:val="24"/>
          <w:szCs w:val="24"/>
        </w:rPr>
        <w:t xml:space="preserve">Prohibition of Use Under the Moving to Work Program. </w:t>
      </w:r>
      <w:r w:rsidRPr="00B0004C">
        <w:rPr>
          <w:rFonts w:ascii="Times New Roman" w:hAnsi="Times New Roman"/>
          <w:sz w:val="24"/>
          <w:szCs w:val="24"/>
        </w:rPr>
        <w:t>The amounts in subsection “Funding” and section 2 cannot be used in connection with Moving to Work Program.</w:t>
      </w:r>
    </w:p>
    <w:p w14:paraId="7A4CA365" w14:textId="77777777" w:rsidR="00AF5892" w:rsidRDefault="00AF5892" w:rsidP="00B7730C">
      <w:pPr>
        <w:rPr>
          <w:rFonts w:ascii="Times New Roman" w:hAnsi="Times New Roman"/>
          <w:b/>
          <w:bCs/>
          <w:sz w:val="24"/>
          <w:szCs w:val="24"/>
        </w:rPr>
      </w:pPr>
    </w:p>
    <w:p w14:paraId="00F92F57" w14:textId="2621D09B" w:rsidR="00B7730C" w:rsidRDefault="00B7730C" w:rsidP="00B7730C">
      <w:pPr>
        <w:rPr>
          <w:rFonts w:ascii="Times New Roman" w:hAnsi="Times New Roman"/>
          <w:sz w:val="24"/>
          <w:szCs w:val="24"/>
        </w:rPr>
      </w:pPr>
      <w:r w:rsidRPr="00B0004C">
        <w:rPr>
          <w:rFonts w:ascii="Times New Roman" w:hAnsi="Times New Roman"/>
          <w:b/>
          <w:bCs/>
          <w:sz w:val="24"/>
          <w:szCs w:val="24"/>
        </w:rPr>
        <w:t>Repeal of ineligibility criteria</w:t>
      </w:r>
      <w:r w:rsidRPr="00B0004C">
        <w:rPr>
          <w:rFonts w:ascii="Times New Roman" w:hAnsi="Times New Roman"/>
          <w:sz w:val="24"/>
          <w:szCs w:val="24"/>
        </w:rPr>
        <w:t>.</w:t>
      </w:r>
    </w:p>
    <w:p w14:paraId="7299CD4E" w14:textId="77777777" w:rsidR="00B7730C"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sz w:val="24"/>
          <w:szCs w:val="24"/>
        </w:rPr>
        <w:t xml:space="preserve">This section would prohibit public housing agencies </w:t>
      </w:r>
      <w:r>
        <w:rPr>
          <w:rFonts w:ascii="Times New Roman" w:hAnsi="Times New Roman"/>
          <w:sz w:val="24"/>
          <w:szCs w:val="24"/>
        </w:rPr>
        <w:t>from</w:t>
      </w:r>
      <w:r w:rsidRPr="005203F3">
        <w:rPr>
          <w:rFonts w:ascii="Times New Roman" w:hAnsi="Times New Roman"/>
          <w:sz w:val="24"/>
          <w:szCs w:val="24"/>
        </w:rPr>
        <w:t xml:space="preserve"> screening out voucher applicants or terminating voucher assistance based on a person’s criminal or drug history.</w:t>
      </w:r>
    </w:p>
    <w:p w14:paraId="11662C17" w14:textId="77777777" w:rsidR="00B7730C" w:rsidRDefault="00B7730C" w:rsidP="00B7730C">
      <w:pPr>
        <w:pStyle w:val="ListParagraph"/>
        <w:jc w:val="both"/>
        <w:rPr>
          <w:rFonts w:ascii="Times New Roman" w:hAnsi="Times New Roman"/>
          <w:sz w:val="24"/>
          <w:szCs w:val="24"/>
        </w:rPr>
      </w:pPr>
    </w:p>
    <w:p w14:paraId="17B62C06" w14:textId="74FC7243" w:rsidR="00B7730C" w:rsidRPr="005203F3" w:rsidRDefault="00B7730C" w:rsidP="00B7730C">
      <w:pPr>
        <w:jc w:val="both"/>
        <w:rPr>
          <w:rFonts w:ascii="Times New Roman" w:hAnsi="Times New Roman"/>
          <w:b/>
          <w:bCs/>
          <w:sz w:val="24"/>
          <w:szCs w:val="24"/>
        </w:rPr>
      </w:pPr>
      <w:r w:rsidRPr="005203F3">
        <w:rPr>
          <w:rFonts w:ascii="Times New Roman" w:hAnsi="Times New Roman"/>
          <w:b/>
          <w:bCs/>
          <w:sz w:val="24"/>
          <w:szCs w:val="24"/>
        </w:rPr>
        <w:t xml:space="preserve">Prohibiting housing discrimination based on source of income and veteran status. </w:t>
      </w:r>
    </w:p>
    <w:p w14:paraId="42C3A876" w14:textId="1094BC07" w:rsidR="00B7730C"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sz w:val="24"/>
          <w:szCs w:val="24"/>
        </w:rPr>
        <w:t xml:space="preserve">This section would amend the Fair Housing Act of 1968 to add source of income and veteran status as protected classes under the Act. This section also authorizes $137 million over 10 fiscal years to increase State and local fair housing enforcement capacity and authorizes $3 million for a 3-year national media campaign to raise public awareness of expanded fair housing rights and how to file housing discrimination complaints. </w:t>
      </w:r>
    </w:p>
    <w:p w14:paraId="67229F3D" w14:textId="77777777" w:rsidR="00B7730C" w:rsidRPr="005203F3" w:rsidRDefault="00B7730C" w:rsidP="00B7730C">
      <w:pPr>
        <w:pStyle w:val="ListParagraph"/>
        <w:jc w:val="both"/>
        <w:rPr>
          <w:rFonts w:ascii="Times New Roman" w:hAnsi="Times New Roman"/>
          <w:sz w:val="24"/>
          <w:szCs w:val="24"/>
        </w:rPr>
      </w:pPr>
    </w:p>
    <w:p w14:paraId="3643E856" w14:textId="72E30B5C" w:rsidR="00B7730C" w:rsidRPr="005203F3" w:rsidRDefault="00B7730C" w:rsidP="002D3175">
      <w:pPr>
        <w:jc w:val="both"/>
        <w:rPr>
          <w:rFonts w:ascii="Times New Roman" w:hAnsi="Times New Roman"/>
          <w:sz w:val="24"/>
          <w:szCs w:val="24"/>
        </w:rPr>
      </w:pPr>
      <w:r w:rsidRPr="005203F3">
        <w:rPr>
          <w:rFonts w:ascii="Times New Roman" w:hAnsi="Times New Roman"/>
          <w:b/>
          <w:bCs/>
          <w:sz w:val="24"/>
          <w:szCs w:val="24"/>
        </w:rPr>
        <w:t xml:space="preserve">Funding to address unmet need. </w:t>
      </w:r>
    </w:p>
    <w:p w14:paraId="66350AC6" w14:textId="77777777" w:rsidR="00B7730C" w:rsidRPr="005203F3" w:rsidRDefault="00B7730C" w:rsidP="00B7730C">
      <w:pPr>
        <w:pStyle w:val="ListParagraph"/>
        <w:jc w:val="both"/>
        <w:rPr>
          <w:rFonts w:ascii="Times New Roman" w:hAnsi="Times New Roman"/>
          <w:sz w:val="24"/>
          <w:szCs w:val="24"/>
        </w:rPr>
      </w:pPr>
      <w:r w:rsidRPr="005203F3">
        <w:rPr>
          <w:rFonts w:ascii="Times New Roman" w:hAnsi="Times New Roman"/>
          <w:sz w:val="24"/>
          <w:szCs w:val="24"/>
          <w:u w:val="single"/>
        </w:rPr>
        <w:t>Homeless Assistance Funding</w:t>
      </w:r>
      <w:r w:rsidRPr="005203F3">
        <w:rPr>
          <w:rFonts w:ascii="Times New Roman" w:hAnsi="Times New Roman"/>
          <w:sz w:val="24"/>
          <w:szCs w:val="24"/>
        </w:rPr>
        <w:t xml:space="preserve"> </w:t>
      </w:r>
    </w:p>
    <w:p w14:paraId="1BEB3E79" w14:textId="624E960D" w:rsidR="00B7730C" w:rsidRPr="005203F3"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Appropriation of Funds.</w:t>
      </w:r>
      <w:r w:rsidRPr="005203F3">
        <w:rPr>
          <w:rFonts w:ascii="Times New Roman" w:hAnsi="Times New Roman"/>
          <w:sz w:val="24"/>
          <w:szCs w:val="24"/>
        </w:rPr>
        <w:t xml:space="preserve"> Appropriates $1 billion annually, not otherwise </w:t>
      </w:r>
      <w:proofErr w:type="gramStart"/>
      <w:r w:rsidRPr="005203F3">
        <w:rPr>
          <w:rFonts w:ascii="Times New Roman" w:hAnsi="Times New Roman"/>
          <w:sz w:val="24"/>
          <w:szCs w:val="24"/>
        </w:rPr>
        <w:t>appropriated</w:t>
      </w:r>
      <w:proofErr w:type="gramEnd"/>
      <w:r w:rsidRPr="005203F3">
        <w:rPr>
          <w:rFonts w:ascii="Times New Roman" w:hAnsi="Times New Roman"/>
          <w:sz w:val="24"/>
          <w:szCs w:val="24"/>
        </w:rPr>
        <w:t xml:space="preserve"> for each of the fiscal years </w:t>
      </w:r>
      <w:r w:rsidRPr="00E3B44D">
        <w:rPr>
          <w:rFonts w:ascii="Times New Roman" w:hAnsi="Times New Roman"/>
          <w:sz w:val="24"/>
          <w:szCs w:val="24"/>
        </w:rPr>
        <w:t>202</w:t>
      </w:r>
      <w:r w:rsidR="00677F41">
        <w:rPr>
          <w:rFonts w:ascii="Times New Roman" w:hAnsi="Times New Roman"/>
          <w:sz w:val="24"/>
          <w:szCs w:val="24"/>
        </w:rPr>
        <w:t>5</w:t>
      </w:r>
      <w:r w:rsidRPr="005203F3">
        <w:rPr>
          <w:rFonts w:ascii="Times New Roman" w:hAnsi="Times New Roman"/>
          <w:sz w:val="24"/>
          <w:szCs w:val="24"/>
        </w:rPr>
        <w:t xml:space="preserve"> through </w:t>
      </w:r>
      <w:r w:rsidRPr="00E3B44D">
        <w:rPr>
          <w:rFonts w:ascii="Times New Roman" w:hAnsi="Times New Roman"/>
          <w:sz w:val="24"/>
          <w:szCs w:val="24"/>
        </w:rPr>
        <w:t>202</w:t>
      </w:r>
      <w:r w:rsidR="00677F41">
        <w:rPr>
          <w:rFonts w:ascii="Times New Roman" w:hAnsi="Times New Roman"/>
          <w:sz w:val="24"/>
          <w:szCs w:val="24"/>
        </w:rPr>
        <w:t>9</w:t>
      </w:r>
      <w:r w:rsidRPr="005203F3">
        <w:rPr>
          <w:rFonts w:ascii="Times New Roman" w:hAnsi="Times New Roman"/>
          <w:sz w:val="24"/>
          <w:szCs w:val="24"/>
        </w:rPr>
        <w:t xml:space="preserve">, for emergency relief grants to address the unmet needs of people experiencing homelessness, particularly in jurisdictions with the highest need. </w:t>
      </w:r>
    </w:p>
    <w:p w14:paraId="2AC87B0E" w14:textId="77777777" w:rsidR="00B7730C" w:rsidRPr="005203F3"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Allocation of Funds.</w:t>
      </w:r>
      <w:r w:rsidRPr="005203F3">
        <w:rPr>
          <w:rFonts w:ascii="Times New Roman" w:hAnsi="Times New Roman"/>
          <w:sz w:val="24"/>
          <w:szCs w:val="24"/>
        </w:rPr>
        <w:t xml:space="preserve"> Instructs the U.S. Department of Housing and Urban Development (HUD) Secretary, in consultation with the U.S. Interagency Council on Homelessness (USICH) to establish a formula for allocating the grant amounts that takes into account the following factors: (A) poverty rates; (B) shortages of affordable and available housing for low, very low, and extremely low income households; (C) the number of overcrowded housing units; (D) the numbers of people experiencing unsheltered and chronic homelessness; and (E) any other factors determined appropriate. Requires that the formula be devised swiftly and that the distribution of grant funding be within 30 days after establishment of the formula. </w:t>
      </w:r>
    </w:p>
    <w:p w14:paraId="68258C6B" w14:textId="77777777" w:rsidR="00B7730C" w:rsidRPr="005203F3"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Targeting Chronic Homelessness.</w:t>
      </w:r>
      <w:r w:rsidRPr="005203F3">
        <w:rPr>
          <w:rFonts w:ascii="Times New Roman" w:hAnsi="Times New Roman"/>
          <w:sz w:val="24"/>
          <w:szCs w:val="24"/>
        </w:rPr>
        <w:t xml:space="preserve"> Requires that no less than 75 percent of the funding be used to create new permanent supportive housing (PSH), including capital costs, rental subsidies, and services. </w:t>
      </w:r>
      <w:proofErr w:type="gramStart"/>
      <w:r w:rsidRPr="005203F3">
        <w:rPr>
          <w:rFonts w:ascii="Times New Roman" w:hAnsi="Times New Roman"/>
          <w:sz w:val="24"/>
          <w:szCs w:val="24"/>
        </w:rPr>
        <w:t>Allows</w:t>
      </w:r>
      <w:proofErr w:type="gramEnd"/>
      <w:r w:rsidRPr="005203F3">
        <w:rPr>
          <w:rFonts w:ascii="Times New Roman" w:hAnsi="Times New Roman"/>
          <w:sz w:val="24"/>
          <w:szCs w:val="24"/>
        </w:rPr>
        <w:t xml:space="preserve"> the HUD Secretary to waive this requirement if the applicant can demonstrate that they have functionally ended chronic homelessness in their community, or that the PSH currently under development is sufficient to functionally end chronic homelessness once such units are available for occupancy. </w:t>
      </w:r>
    </w:p>
    <w:p w14:paraId="0388D7E4" w14:textId="77777777" w:rsidR="00B7730C" w:rsidRPr="005203F3"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Administrative Costs.</w:t>
      </w:r>
      <w:r w:rsidRPr="005203F3">
        <w:rPr>
          <w:rFonts w:ascii="Times New Roman" w:hAnsi="Times New Roman"/>
          <w:sz w:val="24"/>
          <w:szCs w:val="24"/>
        </w:rPr>
        <w:t xml:space="preserve"> Allows for no more than five percent of the total amount of the grant to be used for administrative costs. </w:t>
      </w:r>
    </w:p>
    <w:p w14:paraId="33CEF256" w14:textId="77777777" w:rsidR="00B7730C" w:rsidRPr="005203F3"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Promoting Housing First.</w:t>
      </w:r>
      <w:r w:rsidRPr="005203F3">
        <w:rPr>
          <w:rFonts w:ascii="Times New Roman" w:hAnsi="Times New Roman"/>
          <w:sz w:val="24"/>
          <w:szCs w:val="24"/>
        </w:rPr>
        <w:t xml:space="preserve"> Directs the HUD Secretary to ensure, to the greatest extent possible, that grantees are using a Housing First approach. </w:t>
      </w:r>
    </w:p>
    <w:p w14:paraId="2533A309" w14:textId="77777777" w:rsidR="00B7730C" w:rsidRPr="005203F3"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Ensuring Long-Term Effectiveness.</w:t>
      </w:r>
      <w:r w:rsidRPr="005203F3">
        <w:rPr>
          <w:rFonts w:ascii="Times New Roman" w:hAnsi="Times New Roman"/>
          <w:sz w:val="24"/>
          <w:szCs w:val="24"/>
        </w:rPr>
        <w:t xml:space="preserve"> Provides that expiring contracts for leasing, rental assistance, or permanent housing funded by this section are eligible for contract renewals funded through the annual appropriations process. </w:t>
      </w:r>
    </w:p>
    <w:p w14:paraId="49026949" w14:textId="77777777" w:rsidR="00B7730C" w:rsidRPr="005203F3"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Reporting.</w:t>
      </w:r>
      <w:r w:rsidRPr="005203F3">
        <w:rPr>
          <w:rFonts w:ascii="Times New Roman" w:hAnsi="Times New Roman"/>
          <w:b/>
          <w:bCs/>
          <w:sz w:val="24"/>
          <w:szCs w:val="24"/>
        </w:rPr>
        <w:t xml:space="preserve"> </w:t>
      </w:r>
      <w:r w:rsidRPr="005203F3">
        <w:rPr>
          <w:rFonts w:ascii="Times New Roman" w:hAnsi="Times New Roman"/>
          <w:sz w:val="24"/>
          <w:szCs w:val="24"/>
        </w:rPr>
        <w:t xml:space="preserve">Requires the HUD Secretary and USICH to provide reports to Congress on the design and implementation of the grant program as well as semiannual reports on progress being made, including description of the activities funded with the grant amounts. </w:t>
      </w:r>
      <w:proofErr w:type="gramStart"/>
      <w:r w:rsidRPr="005203F3">
        <w:rPr>
          <w:rFonts w:ascii="Times New Roman" w:hAnsi="Times New Roman"/>
          <w:sz w:val="24"/>
          <w:szCs w:val="24"/>
        </w:rPr>
        <w:t>Allows</w:t>
      </w:r>
      <w:proofErr w:type="gramEnd"/>
      <w:r w:rsidRPr="005203F3">
        <w:rPr>
          <w:rFonts w:ascii="Times New Roman" w:hAnsi="Times New Roman"/>
          <w:sz w:val="24"/>
          <w:szCs w:val="24"/>
        </w:rPr>
        <w:t xml:space="preserve"> the HUD Secretary to collect any information necessary to comply with the reporting requirements. </w:t>
      </w:r>
    </w:p>
    <w:p w14:paraId="7C8DE743" w14:textId="77777777" w:rsidR="00B7730C" w:rsidRDefault="00B7730C" w:rsidP="00B7730C">
      <w:pPr>
        <w:pStyle w:val="ListParagraph"/>
        <w:jc w:val="both"/>
        <w:rPr>
          <w:rFonts w:ascii="Times New Roman" w:hAnsi="Times New Roman"/>
          <w:sz w:val="24"/>
          <w:szCs w:val="24"/>
          <w:u w:val="single"/>
        </w:rPr>
      </w:pPr>
    </w:p>
    <w:p w14:paraId="6AEDFC0F" w14:textId="77777777" w:rsidR="00B7730C" w:rsidRPr="005203F3" w:rsidRDefault="00B7730C" w:rsidP="00B7730C">
      <w:pPr>
        <w:pStyle w:val="ListParagraph"/>
        <w:jc w:val="both"/>
        <w:rPr>
          <w:rFonts w:ascii="Times New Roman" w:hAnsi="Times New Roman"/>
          <w:sz w:val="24"/>
          <w:szCs w:val="24"/>
        </w:rPr>
      </w:pPr>
      <w:r w:rsidRPr="005203F3">
        <w:rPr>
          <w:rFonts w:ascii="Times New Roman" w:hAnsi="Times New Roman"/>
          <w:sz w:val="24"/>
          <w:szCs w:val="24"/>
          <w:u w:val="single"/>
        </w:rPr>
        <w:t>Outreach Funding</w:t>
      </w:r>
      <w:r w:rsidRPr="005203F3">
        <w:rPr>
          <w:rFonts w:ascii="Times New Roman" w:hAnsi="Times New Roman"/>
          <w:sz w:val="24"/>
          <w:szCs w:val="24"/>
        </w:rPr>
        <w:t xml:space="preserve"> </w:t>
      </w:r>
    </w:p>
    <w:p w14:paraId="46EBBC11" w14:textId="44CE3359" w:rsidR="00B7730C" w:rsidRPr="005203F3"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Appropriation of Funds.</w:t>
      </w:r>
      <w:r w:rsidRPr="005203F3">
        <w:rPr>
          <w:rFonts w:ascii="Times New Roman" w:hAnsi="Times New Roman"/>
          <w:sz w:val="24"/>
          <w:szCs w:val="24"/>
        </w:rPr>
        <w:t xml:space="preserve"> Appropriates $100 million annually, not otherwise </w:t>
      </w:r>
      <w:proofErr w:type="gramStart"/>
      <w:r w:rsidRPr="005203F3">
        <w:rPr>
          <w:rFonts w:ascii="Times New Roman" w:hAnsi="Times New Roman"/>
          <w:sz w:val="24"/>
          <w:szCs w:val="24"/>
        </w:rPr>
        <w:t>appropriated</w:t>
      </w:r>
      <w:proofErr w:type="gramEnd"/>
      <w:r w:rsidRPr="005203F3">
        <w:rPr>
          <w:rFonts w:ascii="Times New Roman" w:hAnsi="Times New Roman"/>
          <w:sz w:val="24"/>
          <w:szCs w:val="24"/>
        </w:rPr>
        <w:t xml:space="preserve"> for each of the fiscal years </w:t>
      </w:r>
      <w:r w:rsidRPr="00E3B44D">
        <w:rPr>
          <w:rFonts w:ascii="Times New Roman" w:hAnsi="Times New Roman"/>
          <w:sz w:val="24"/>
          <w:szCs w:val="24"/>
        </w:rPr>
        <w:t>202</w:t>
      </w:r>
      <w:r w:rsidR="004F5457">
        <w:rPr>
          <w:rFonts w:ascii="Times New Roman" w:hAnsi="Times New Roman"/>
          <w:sz w:val="24"/>
          <w:szCs w:val="24"/>
        </w:rPr>
        <w:t>5</w:t>
      </w:r>
      <w:r w:rsidRPr="005203F3">
        <w:rPr>
          <w:rFonts w:ascii="Times New Roman" w:hAnsi="Times New Roman"/>
          <w:sz w:val="24"/>
          <w:szCs w:val="24"/>
        </w:rPr>
        <w:t xml:space="preserve"> through </w:t>
      </w:r>
      <w:r w:rsidRPr="00E3B44D">
        <w:rPr>
          <w:rFonts w:ascii="Times New Roman" w:hAnsi="Times New Roman"/>
          <w:sz w:val="24"/>
          <w:szCs w:val="24"/>
        </w:rPr>
        <w:t>202</w:t>
      </w:r>
      <w:r w:rsidR="004F5457">
        <w:rPr>
          <w:rFonts w:ascii="Times New Roman" w:hAnsi="Times New Roman"/>
          <w:sz w:val="24"/>
          <w:szCs w:val="24"/>
        </w:rPr>
        <w:t>9</w:t>
      </w:r>
      <w:r w:rsidRPr="005203F3">
        <w:rPr>
          <w:rFonts w:ascii="Times New Roman" w:hAnsi="Times New Roman"/>
          <w:sz w:val="24"/>
          <w:szCs w:val="24"/>
        </w:rPr>
        <w:t xml:space="preserve">, for grants to provide outreach and coordinate services for people experiencing homelessness. </w:t>
      </w:r>
    </w:p>
    <w:p w14:paraId="5C9AB250" w14:textId="77777777" w:rsidR="00B7730C"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Allocation of Funds.</w:t>
      </w:r>
      <w:r w:rsidRPr="005203F3">
        <w:rPr>
          <w:rFonts w:ascii="Times New Roman" w:hAnsi="Times New Roman"/>
          <w:sz w:val="24"/>
          <w:szCs w:val="24"/>
        </w:rPr>
        <w:t xml:space="preserve"> </w:t>
      </w:r>
      <w:proofErr w:type="gramStart"/>
      <w:r w:rsidRPr="005203F3">
        <w:rPr>
          <w:rFonts w:ascii="Times New Roman" w:hAnsi="Times New Roman"/>
          <w:sz w:val="24"/>
          <w:szCs w:val="24"/>
        </w:rPr>
        <w:t>Directs</w:t>
      </w:r>
      <w:proofErr w:type="gramEnd"/>
      <w:r w:rsidRPr="005203F3">
        <w:rPr>
          <w:rFonts w:ascii="Times New Roman" w:hAnsi="Times New Roman"/>
          <w:sz w:val="24"/>
          <w:szCs w:val="24"/>
        </w:rPr>
        <w:t xml:space="preserve"> the HUD Secretary to make the grants on a competitive basis and shall give priority to applicants who submit plans to make innovative and effective use of staff </w:t>
      </w:r>
      <w:proofErr w:type="gramStart"/>
      <w:r w:rsidRPr="005203F3">
        <w:rPr>
          <w:rFonts w:ascii="Times New Roman" w:hAnsi="Times New Roman"/>
          <w:sz w:val="24"/>
          <w:szCs w:val="24"/>
        </w:rPr>
        <w:t>funded</w:t>
      </w:r>
      <w:proofErr w:type="gramEnd"/>
      <w:r w:rsidRPr="005203F3">
        <w:rPr>
          <w:rFonts w:ascii="Times New Roman" w:hAnsi="Times New Roman"/>
          <w:sz w:val="24"/>
          <w:szCs w:val="24"/>
        </w:rPr>
        <w:t xml:space="preserve"> with the grant amounts. Requires that the criteria for the competition be devised swiftly and that the distribution of grant funding be within 30 days after establishment of the criteria. </w:t>
      </w:r>
    </w:p>
    <w:p w14:paraId="35B7949C" w14:textId="77777777" w:rsidR="00B7730C" w:rsidRPr="005203F3" w:rsidRDefault="00B7730C" w:rsidP="00B7730C">
      <w:pPr>
        <w:pStyle w:val="ListParagraph"/>
        <w:jc w:val="both"/>
        <w:rPr>
          <w:rFonts w:ascii="Times New Roman" w:hAnsi="Times New Roman"/>
          <w:sz w:val="24"/>
          <w:szCs w:val="24"/>
        </w:rPr>
      </w:pPr>
    </w:p>
    <w:p w14:paraId="5ECCED93" w14:textId="17F6584F" w:rsidR="00B7730C" w:rsidRPr="005203F3" w:rsidRDefault="00B7730C" w:rsidP="00B7730C">
      <w:pPr>
        <w:jc w:val="both"/>
        <w:rPr>
          <w:rFonts w:ascii="Times New Roman" w:hAnsi="Times New Roman"/>
          <w:b/>
          <w:bCs/>
          <w:sz w:val="24"/>
          <w:szCs w:val="24"/>
        </w:rPr>
      </w:pPr>
      <w:r w:rsidRPr="005203F3">
        <w:rPr>
          <w:rFonts w:ascii="Times New Roman" w:hAnsi="Times New Roman"/>
          <w:b/>
          <w:bCs/>
          <w:sz w:val="24"/>
          <w:szCs w:val="24"/>
        </w:rPr>
        <w:t xml:space="preserve">Housing Trust Fund. </w:t>
      </w:r>
    </w:p>
    <w:p w14:paraId="76C3167C" w14:textId="3594C183" w:rsidR="00B7730C" w:rsidRPr="005203F3"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 xml:space="preserve">Appropriation of Funds. </w:t>
      </w:r>
      <w:proofErr w:type="gramStart"/>
      <w:r w:rsidRPr="005203F3">
        <w:rPr>
          <w:rFonts w:ascii="Times New Roman" w:hAnsi="Times New Roman"/>
          <w:sz w:val="24"/>
          <w:szCs w:val="24"/>
        </w:rPr>
        <w:t>Appropriates $1 billion</w:t>
      </w:r>
      <w:proofErr w:type="gramEnd"/>
      <w:r w:rsidRPr="005203F3">
        <w:rPr>
          <w:rFonts w:ascii="Times New Roman" w:hAnsi="Times New Roman"/>
          <w:sz w:val="24"/>
          <w:szCs w:val="24"/>
        </w:rPr>
        <w:t xml:space="preserve"> annually, beginning in fiscal year </w:t>
      </w:r>
      <w:r w:rsidRPr="00E3B44D">
        <w:rPr>
          <w:rFonts w:ascii="Times New Roman" w:hAnsi="Times New Roman"/>
          <w:sz w:val="24"/>
          <w:szCs w:val="24"/>
        </w:rPr>
        <w:t>20</w:t>
      </w:r>
      <w:r w:rsidR="5E151E76" w:rsidRPr="00E3B44D">
        <w:rPr>
          <w:rFonts w:ascii="Times New Roman" w:hAnsi="Times New Roman"/>
          <w:sz w:val="24"/>
          <w:szCs w:val="24"/>
        </w:rPr>
        <w:t>2</w:t>
      </w:r>
      <w:r w:rsidR="004F5457">
        <w:rPr>
          <w:rFonts w:ascii="Times New Roman" w:hAnsi="Times New Roman"/>
          <w:sz w:val="24"/>
          <w:szCs w:val="24"/>
        </w:rPr>
        <w:t>5</w:t>
      </w:r>
      <w:r w:rsidRPr="005203F3">
        <w:rPr>
          <w:rFonts w:ascii="Times New Roman" w:hAnsi="Times New Roman"/>
          <w:sz w:val="24"/>
          <w:szCs w:val="24"/>
        </w:rPr>
        <w:t xml:space="preserve"> and each fiscal year thereafter, for the Housing Trust Fund (HTF). </w:t>
      </w:r>
    </w:p>
    <w:p w14:paraId="35429D71" w14:textId="77777777" w:rsidR="00B7730C" w:rsidRPr="005203F3"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Ensuring Affordable Rents.</w:t>
      </w:r>
      <w:r w:rsidRPr="005203F3">
        <w:rPr>
          <w:rFonts w:ascii="Times New Roman" w:hAnsi="Times New Roman"/>
          <w:sz w:val="24"/>
          <w:szCs w:val="24"/>
        </w:rPr>
        <w:t xml:space="preserve"> Limits the tenant rent contribution to 30 percent of adjusted income as defined by section 3(b) of the United States Housing Act of 1937. Directs the HUD Secretary to issue revised regulations within 90 days of enactment of this Act. </w:t>
      </w:r>
    </w:p>
    <w:p w14:paraId="579EBE68" w14:textId="77777777" w:rsidR="00B7730C"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 xml:space="preserve">Ensuring Priority for </w:t>
      </w:r>
      <w:proofErr w:type="gramStart"/>
      <w:r w:rsidRPr="005203F3">
        <w:rPr>
          <w:rFonts w:ascii="Times New Roman" w:hAnsi="Times New Roman"/>
          <w:i/>
          <w:iCs/>
          <w:sz w:val="24"/>
          <w:szCs w:val="24"/>
        </w:rPr>
        <w:t>the People</w:t>
      </w:r>
      <w:proofErr w:type="gramEnd"/>
      <w:r w:rsidRPr="005203F3">
        <w:rPr>
          <w:rFonts w:ascii="Times New Roman" w:hAnsi="Times New Roman"/>
          <w:i/>
          <w:iCs/>
          <w:sz w:val="24"/>
          <w:szCs w:val="24"/>
        </w:rPr>
        <w:t xml:space="preserve"> Experiencing Homelessness.</w:t>
      </w:r>
      <w:r w:rsidRPr="005203F3">
        <w:rPr>
          <w:rFonts w:ascii="Times New Roman" w:hAnsi="Times New Roman"/>
          <w:sz w:val="24"/>
          <w:szCs w:val="24"/>
        </w:rPr>
        <w:t xml:space="preserve"> </w:t>
      </w:r>
      <w:proofErr w:type="gramStart"/>
      <w:r w:rsidRPr="005203F3">
        <w:rPr>
          <w:rFonts w:ascii="Times New Roman" w:hAnsi="Times New Roman"/>
          <w:sz w:val="24"/>
          <w:szCs w:val="24"/>
        </w:rPr>
        <w:t>Ensures</w:t>
      </w:r>
      <w:proofErr w:type="gramEnd"/>
      <w:r w:rsidRPr="005203F3">
        <w:rPr>
          <w:rFonts w:ascii="Times New Roman" w:hAnsi="Times New Roman"/>
          <w:sz w:val="24"/>
          <w:szCs w:val="24"/>
        </w:rPr>
        <w:t xml:space="preserve"> priority for occupancy for dwelling units created with the first five years of funding be available for people experiencing homelessness as defined in section 103 of the McKinney-Vento Homeless Assistance Act. </w:t>
      </w:r>
    </w:p>
    <w:p w14:paraId="7FFB8B1F" w14:textId="77777777" w:rsidR="00B7730C" w:rsidRPr="005203F3" w:rsidRDefault="00B7730C" w:rsidP="00B7730C">
      <w:pPr>
        <w:pStyle w:val="ListParagraph"/>
        <w:jc w:val="both"/>
        <w:rPr>
          <w:rFonts w:ascii="Times New Roman" w:hAnsi="Times New Roman"/>
          <w:sz w:val="24"/>
          <w:szCs w:val="24"/>
        </w:rPr>
      </w:pPr>
    </w:p>
    <w:p w14:paraId="70152150" w14:textId="118E710F" w:rsidR="00B7730C" w:rsidRPr="005203F3" w:rsidRDefault="00B7730C" w:rsidP="00B7730C">
      <w:pPr>
        <w:jc w:val="both"/>
        <w:rPr>
          <w:rFonts w:ascii="Times New Roman" w:hAnsi="Times New Roman"/>
          <w:b/>
          <w:bCs/>
          <w:sz w:val="24"/>
          <w:szCs w:val="24"/>
        </w:rPr>
      </w:pPr>
      <w:r w:rsidRPr="005203F3">
        <w:rPr>
          <w:rFonts w:ascii="Times New Roman" w:hAnsi="Times New Roman"/>
          <w:b/>
          <w:bCs/>
          <w:sz w:val="24"/>
          <w:szCs w:val="24"/>
        </w:rPr>
        <w:t xml:space="preserve">Technical assistance funds to help states and local organizations align health and housing systems. </w:t>
      </w:r>
    </w:p>
    <w:p w14:paraId="75AC0068" w14:textId="77777777" w:rsidR="00B7730C" w:rsidRPr="005203F3"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Appropriation of Funds.</w:t>
      </w:r>
      <w:r w:rsidRPr="005203F3">
        <w:rPr>
          <w:rFonts w:ascii="Times New Roman" w:hAnsi="Times New Roman"/>
          <w:sz w:val="24"/>
          <w:szCs w:val="24"/>
        </w:rPr>
        <w:t xml:space="preserve"> Appropriates $20 million to provide technical assistance (TA) funding for HUD, in collaboration with USICH and the U.S. Department of Health and Human Services (HHS) Secretary, to provide state- and local-level technical assistance in integrating and aligning policies and funding between Medicaid programs, behavioral health providers, and housing providers to creative supportive housing opportunities. </w:t>
      </w:r>
    </w:p>
    <w:p w14:paraId="629889D8" w14:textId="77777777" w:rsidR="00B7730C"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Allocation of Funds.</w:t>
      </w:r>
      <w:r w:rsidRPr="005203F3">
        <w:rPr>
          <w:rFonts w:ascii="Times New Roman" w:hAnsi="Times New Roman"/>
          <w:sz w:val="24"/>
          <w:szCs w:val="24"/>
        </w:rPr>
        <w:t xml:space="preserve"> Requires that the priority of TA support shall be for states and localities that have the highest numbers of people experiencing chronic homelessness. Directs HUD to engage state Medicaid directors, governors, state housing and homelessness agencies, and any other relevant offices to assist states in increasing use of their Medicaid programs to finance supportive services for people experiencing homelessness. </w:t>
      </w:r>
    </w:p>
    <w:p w14:paraId="10ED0B3F" w14:textId="77777777" w:rsidR="00B7730C" w:rsidRPr="005203F3" w:rsidRDefault="00B7730C" w:rsidP="00B7730C">
      <w:pPr>
        <w:pStyle w:val="ListParagraph"/>
        <w:jc w:val="both"/>
        <w:rPr>
          <w:rFonts w:ascii="Times New Roman" w:hAnsi="Times New Roman"/>
          <w:sz w:val="24"/>
          <w:szCs w:val="24"/>
        </w:rPr>
      </w:pPr>
    </w:p>
    <w:p w14:paraId="70D53950" w14:textId="7F9AACB9" w:rsidR="00B7730C" w:rsidRPr="005203F3" w:rsidRDefault="00B7730C" w:rsidP="00B7730C">
      <w:pPr>
        <w:jc w:val="both"/>
        <w:rPr>
          <w:rFonts w:ascii="Times New Roman" w:hAnsi="Times New Roman"/>
          <w:sz w:val="24"/>
          <w:szCs w:val="24"/>
        </w:rPr>
      </w:pPr>
      <w:r w:rsidRPr="005203F3">
        <w:rPr>
          <w:rFonts w:ascii="Times New Roman" w:hAnsi="Times New Roman"/>
          <w:b/>
          <w:bCs/>
          <w:sz w:val="24"/>
          <w:szCs w:val="24"/>
        </w:rPr>
        <w:t>Permanent authorization of appropriations for McKinney-Vento Homeless Assistance Act grants.</w:t>
      </w:r>
      <w:r w:rsidRPr="005203F3">
        <w:rPr>
          <w:rFonts w:ascii="Times New Roman" w:hAnsi="Times New Roman"/>
          <w:sz w:val="24"/>
          <w:szCs w:val="24"/>
        </w:rPr>
        <w:t xml:space="preserve"> </w:t>
      </w:r>
    </w:p>
    <w:p w14:paraId="3F04B291" w14:textId="77777777" w:rsidR="00B7730C"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 xml:space="preserve">Permanent Authorization. </w:t>
      </w:r>
      <w:r w:rsidRPr="005203F3">
        <w:rPr>
          <w:rFonts w:ascii="Times New Roman" w:hAnsi="Times New Roman"/>
          <w:sz w:val="24"/>
          <w:szCs w:val="24"/>
        </w:rPr>
        <w:t xml:space="preserve">Provides for </w:t>
      </w:r>
      <w:proofErr w:type="gramStart"/>
      <w:r w:rsidRPr="005203F3">
        <w:rPr>
          <w:rFonts w:ascii="Times New Roman" w:hAnsi="Times New Roman"/>
          <w:sz w:val="24"/>
          <w:szCs w:val="24"/>
        </w:rPr>
        <w:t>a permanent</w:t>
      </w:r>
      <w:proofErr w:type="gramEnd"/>
      <w:r w:rsidRPr="005203F3">
        <w:rPr>
          <w:rFonts w:ascii="Times New Roman" w:hAnsi="Times New Roman"/>
          <w:sz w:val="24"/>
          <w:szCs w:val="24"/>
        </w:rPr>
        <w:t xml:space="preserve"> authorization of appropriations for McKinney-Vento Homeless Assistance grants. </w:t>
      </w:r>
    </w:p>
    <w:p w14:paraId="32432BEF" w14:textId="77777777" w:rsidR="00B7730C" w:rsidRPr="005203F3" w:rsidRDefault="00B7730C" w:rsidP="00B7730C">
      <w:pPr>
        <w:pStyle w:val="ListParagraph"/>
        <w:jc w:val="both"/>
        <w:rPr>
          <w:rFonts w:ascii="Times New Roman" w:hAnsi="Times New Roman"/>
          <w:sz w:val="24"/>
          <w:szCs w:val="24"/>
        </w:rPr>
      </w:pPr>
    </w:p>
    <w:p w14:paraId="55F93FB2" w14:textId="50BB5187" w:rsidR="00B7730C" w:rsidRPr="005203F3" w:rsidRDefault="00B7730C" w:rsidP="00B7730C">
      <w:pPr>
        <w:jc w:val="both"/>
        <w:rPr>
          <w:rFonts w:ascii="Times New Roman" w:hAnsi="Times New Roman"/>
          <w:sz w:val="24"/>
          <w:szCs w:val="24"/>
        </w:rPr>
      </w:pPr>
      <w:r w:rsidRPr="005203F3">
        <w:rPr>
          <w:rFonts w:ascii="Times New Roman" w:hAnsi="Times New Roman"/>
          <w:b/>
          <w:bCs/>
          <w:sz w:val="24"/>
          <w:szCs w:val="24"/>
        </w:rPr>
        <w:t xml:space="preserve">Permanent extension of the United States Interagency Council on Homelessness. </w:t>
      </w:r>
    </w:p>
    <w:p w14:paraId="560D81A1" w14:textId="77777777" w:rsidR="00B7730C" w:rsidRDefault="00B7730C" w:rsidP="00B7730C">
      <w:pPr>
        <w:pStyle w:val="ListParagraph"/>
        <w:numPr>
          <w:ilvl w:val="0"/>
          <w:numId w:val="17"/>
        </w:numPr>
        <w:jc w:val="both"/>
        <w:rPr>
          <w:rFonts w:ascii="Times New Roman" w:hAnsi="Times New Roman"/>
          <w:sz w:val="24"/>
          <w:szCs w:val="24"/>
        </w:rPr>
      </w:pPr>
      <w:r w:rsidRPr="005203F3">
        <w:rPr>
          <w:rFonts w:ascii="Times New Roman" w:hAnsi="Times New Roman"/>
          <w:i/>
          <w:iCs/>
          <w:sz w:val="24"/>
          <w:szCs w:val="24"/>
        </w:rPr>
        <w:t xml:space="preserve">Permanent Extension. </w:t>
      </w:r>
      <w:r w:rsidRPr="005203F3">
        <w:rPr>
          <w:rFonts w:ascii="Times New Roman" w:hAnsi="Times New Roman"/>
          <w:sz w:val="24"/>
          <w:szCs w:val="24"/>
        </w:rPr>
        <w:t>Provides for a permanent extension of the U.S. Interagency Council on Homelessness by repealing the current sunset date.</w:t>
      </w:r>
    </w:p>
    <w:p w14:paraId="5F32E1E4" w14:textId="77777777" w:rsidR="00B7730C" w:rsidRDefault="00B7730C" w:rsidP="00B7730C">
      <w:pPr>
        <w:pStyle w:val="ListParagraph"/>
        <w:jc w:val="both"/>
        <w:rPr>
          <w:rFonts w:ascii="Times New Roman" w:hAnsi="Times New Roman"/>
          <w:sz w:val="24"/>
          <w:szCs w:val="24"/>
        </w:rPr>
      </w:pPr>
    </w:p>
    <w:p w14:paraId="3E10D0F4" w14:textId="02FD98C1" w:rsidR="00B7730C" w:rsidRDefault="00B7730C" w:rsidP="00B7730C">
      <w:pPr>
        <w:jc w:val="both"/>
        <w:rPr>
          <w:rFonts w:ascii="Times New Roman" w:hAnsi="Times New Roman"/>
          <w:b/>
          <w:bCs/>
          <w:sz w:val="24"/>
          <w:szCs w:val="24"/>
        </w:rPr>
      </w:pPr>
      <w:r>
        <w:rPr>
          <w:rFonts w:ascii="Times New Roman" w:hAnsi="Times New Roman"/>
          <w:b/>
          <w:bCs/>
          <w:sz w:val="24"/>
          <w:szCs w:val="24"/>
        </w:rPr>
        <w:t xml:space="preserve"> Eligibility of Private Nonprofit Organizations for Funding. </w:t>
      </w:r>
    </w:p>
    <w:p w14:paraId="262CF46A" w14:textId="77777777" w:rsidR="00B7730C" w:rsidRDefault="00B7730C" w:rsidP="00B7730C">
      <w:pPr>
        <w:pStyle w:val="ListParagraph"/>
        <w:numPr>
          <w:ilvl w:val="0"/>
          <w:numId w:val="17"/>
        </w:numPr>
        <w:jc w:val="both"/>
        <w:rPr>
          <w:rFonts w:ascii="Times New Roman" w:hAnsi="Times New Roman"/>
          <w:sz w:val="24"/>
          <w:szCs w:val="24"/>
        </w:rPr>
      </w:pPr>
      <w:r w:rsidRPr="00793BCD">
        <w:rPr>
          <w:rFonts w:ascii="Times New Roman" w:hAnsi="Times New Roman"/>
          <w:i/>
          <w:iCs/>
          <w:sz w:val="24"/>
          <w:szCs w:val="24"/>
        </w:rPr>
        <w:t>Private Nonprofit Organizations.</w:t>
      </w:r>
      <w:r w:rsidRPr="00793BCD">
        <w:rPr>
          <w:rFonts w:ascii="Times New Roman" w:hAnsi="Times New Roman"/>
          <w:sz w:val="24"/>
          <w:szCs w:val="24"/>
        </w:rPr>
        <w:t xml:space="preserve"> HUD may provide private nonprofit organizations, including faith-based organizations, funding as both eligible grantees and subgrantees under this title.</w:t>
      </w:r>
    </w:p>
    <w:p w14:paraId="25A93CD5" w14:textId="77777777" w:rsidR="00B7730C" w:rsidRPr="008A098F" w:rsidRDefault="00B7730C" w:rsidP="00B7730C">
      <w:pPr>
        <w:pStyle w:val="ListParagraph"/>
        <w:jc w:val="both"/>
        <w:rPr>
          <w:rFonts w:ascii="Times New Roman" w:hAnsi="Times New Roman"/>
          <w:sz w:val="24"/>
          <w:szCs w:val="24"/>
        </w:rPr>
      </w:pPr>
    </w:p>
    <w:p w14:paraId="688F854D" w14:textId="4F114EBC" w:rsidR="00B7730C" w:rsidRDefault="00B7730C" w:rsidP="00B7730C">
      <w:pPr>
        <w:jc w:val="both"/>
        <w:rPr>
          <w:rFonts w:ascii="Times New Roman" w:hAnsi="Times New Roman"/>
          <w:b/>
          <w:bCs/>
          <w:sz w:val="24"/>
          <w:szCs w:val="24"/>
        </w:rPr>
      </w:pPr>
      <w:r>
        <w:rPr>
          <w:rFonts w:ascii="Times New Roman" w:hAnsi="Times New Roman"/>
          <w:b/>
          <w:bCs/>
          <w:sz w:val="24"/>
          <w:szCs w:val="24"/>
        </w:rPr>
        <w:t>Eligibility of Faith-Based Organizations.</w:t>
      </w:r>
    </w:p>
    <w:p w14:paraId="64F9D794" w14:textId="77777777" w:rsidR="00B7730C" w:rsidRDefault="00B7730C" w:rsidP="00B7730C">
      <w:pPr>
        <w:pStyle w:val="ListParagraph"/>
        <w:numPr>
          <w:ilvl w:val="0"/>
          <w:numId w:val="17"/>
        </w:numPr>
        <w:jc w:val="both"/>
        <w:rPr>
          <w:rFonts w:ascii="Times New Roman" w:hAnsi="Times New Roman"/>
          <w:sz w:val="24"/>
          <w:szCs w:val="24"/>
        </w:rPr>
      </w:pPr>
      <w:r w:rsidRPr="00C66BDD">
        <w:rPr>
          <w:rFonts w:ascii="Times New Roman" w:hAnsi="Times New Roman"/>
          <w:i/>
          <w:iCs/>
          <w:sz w:val="24"/>
          <w:szCs w:val="24"/>
        </w:rPr>
        <w:t>Faith-Based Organizations.</w:t>
      </w:r>
      <w:r>
        <w:rPr>
          <w:rFonts w:ascii="Times New Roman" w:hAnsi="Times New Roman"/>
          <w:sz w:val="24"/>
          <w:szCs w:val="24"/>
        </w:rPr>
        <w:t xml:space="preserve"> </w:t>
      </w:r>
      <w:r w:rsidRPr="00C66BDD">
        <w:rPr>
          <w:rFonts w:ascii="Times New Roman" w:hAnsi="Times New Roman"/>
          <w:sz w:val="24"/>
          <w:szCs w:val="24"/>
        </w:rPr>
        <w:t xml:space="preserve">The status or possibility of being faith-based may not be the basis of discrimination for any purpose.  </w:t>
      </w:r>
    </w:p>
    <w:p w14:paraId="5FD0253A" w14:textId="77777777" w:rsidR="00B7730C" w:rsidRPr="00C66BDD" w:rsidRDefault="00B7730C" w:rsidP="00B7730C">
      <w:pPr>
        <w:pStyle w:val="ListParagraph"/>
        <w:jc w:val="both"/>
        <w:rPr>
          <w:rFonts w:ascii="Times New Roman" w:hAnsi="Times New Roman"/>
          <w:sz w:val="24"/>
          <w:szCs w:val="24"/>
        </w:rPr>
      </w:pPr>
    </w:p>
    <w:p w14:paraId="4F310174" w14:textId="551EF864" w:rsidR="00B7730C" w:rsidRDefault="00B7730C" w:rsidP="00B7730C">
      <w:pPr>
        <w:jc w:val="both"/>
        <w:rPr>
          <w:rFonts w:ascii="Times New Roman" w:hAnsi="Times New Roman"/>
          <w:b/>
          <w:bCs/>
          <w:sz w:val="24"/>
          <w:szCs w:val="24"/>
        </w:rPr>
      </w:pPr>
      <w:r>
        <w:rPr>
          <w:rFonts w:ascii="Times New Roman" w:hAnsi="Times New Roman"/>
          <w:b/>
          <w:bCs/>
          <w:sz w:val="24"/>
          <w:szCs w:val="24"/>
        </w:rPr>
        <w:t>Conforming Amendments.</w:t>
      </w:r>
    </w:p>
    <w:p w14:paraId="2611A1C0" w14:textId="77777777" w:rsidR="00B7730C" w:rsidRDefault="00B7730C" w:rsidP="00B7730C">
      <w:pPr>
        <w:pStyle w:val="ListParagraph"/>
        <w:numPr>
          <w:ilvl w:val="0"/>
          <w:numId w:val="17"/>
        </w:numPr>
        <w:jc w:val="both"/>
        <w:rPr>
          <w:rFonts w:ascii="Times New Roman" w:hAnsi="Times New Roman"/>
          <w:sz w:val="24"/>
          <w:szCs w:val="24"/>
        </w:rPr>
      </w:pPr>
      <w:r w:rsidRPr="006975BB">
        <w:rPr>
          <w:rFonts w:ascii="Times New Roman" w:hAnsi="Times New Roman"/>
          <w:sz w:val="24"/>
          <w:szCs w:val="24"/>
        </w:rPr>
        <w:t xml:space="preserve">This </w:t>
      </w:r>
      <w:r>
        <w:rPr>
          <w:rFonts w:ascii="Times New Roman" w:hAnsi="Times New Roman"/>
          <w:sz w:val="24"/>
          <w:szCs w:val="24"/>
        </w:rPr>
        <w:t xml:space="preserve">section makes various conforming amendments to existing </w:t>
      </w:r>
      <w:proofErr w:type="gramStart"/>
      <w:r>
        <w:rPr>
          <w:rFonts w:ascii="Times New Roman" w:hAnsi="Times New Roman"/>
          <w:sz w:val="24"/>
          <w:szCs w:val="24"/>
        </w:rPr>
        <w:t>statute</w:t>
      </w:r>
      <w:proofErr w:type="gramEnd"/>
      <w:r>
        <w:rPr>
          <w:rFonts w:ascii="Times New Roman" w:hAnsi="Times New Roman"/>
          <w:sz w:val="24"/>
          <w:szCs w:val="24"/>
        </w:rPr>
        <w:t>.</w:t>
      </w:r>
    </w:p>
    <w:p w14:paraId="0D76F7BA" w14:textId="77777777" w:rsidR="00B7730C" w:rsidRDefault="00B7730C" w:rsidP="00B7730C">
      <w:pPr>
        <w:pStyle w:val="ListParagraph"/>
        <w:jc w:val="both"/>
        <w:rPr>
          <w:rFonts w:ascii="Times New Roman" w:hAnsi="Times New Roman"/>
          <w:sz w:val="24"/>
          <w:szCs w:val="24"/>
        </w:rPr>
      </w:pPr>
    </w:p>
    <w:p w14:paraId="280A5E28" w14:textId="639B9DEA" w:rsidR="00B7730C" w:rsidRDefault="00B7730C" w:rsidP="00B7730C">
      <w:pPr>
        <w:jc w:val="both"/>
        <w:rPr>
          <w:rFonts w:ascii="Times New Roman" w:hAnsi="Times New Roman"/>
          <w:b/>
          <w:bCs/>
          <w:sz w:val="24"/>
          <w:szCs w:val="24"/>
        </w:rPr>
      </w:pPr>
      <w:r>
        <w:rPr>
          <w:rFonts w:ascii="Times New Roman" w:hAnsi="Times New Roman"/>
          <w:b/>
          <w:bCs/>
          <w:sz w:val="24"/>
          <w:szCs w:val="24"/>
        </w:rPr>
        <w:t>Funding Priority.</w:t>
      </w:r>
    </w:p>
    <w:p w14:paraId="30CAF83A" w14:textId="77777777" w:rsidR="00B7730C" w:rsidRPr="0022021C" w:rsidRDefault="00B7730C" w:rsidP="00B7730C">
      <w:pPr>
        <w:pStyle w:val="ListParagraph"/>
        <w:numPr>
          <w:ilvl w:val="0"/>
          <w:numId w:val="17"/>
        </w:numPr>
        <w:jc w:val="both"/>
        <w:rPr>
          <w:rFonts w:ascii="Times New Roman" w:hAnsi="Times New Roman"/>
          <w:b/>
          <w:bCs/>
          <w:sz w:val="24"/>
          <w:szCs w:val="24"/>
        </w:rPr>
      </w:pPr>
      <w:r>
        <w:rPr>
          <w:rFonts w:ascii="Times New Roman" w:hAnsi="Times New Roman"/>
          <w:sz w:val="24"/>
          <w:szCs w:val="24"/>
        </w:rPr>
        <w:t xml:space="preserve">This section requires HUD to prioritize the allocation of funds to local communities that have adopted policies that decriminalize homelessness. </w:t>
      </w:r>
    </w:p>
    <w:p w14:paraId="23DB1AAC" w14:textId="75A19EC9" w:rsidR="00B93A54" w:rsidRPr="00B93A54" w:rsidRDefault="00B93A54" w:rsidP="00D75436">
      <w:pPr>
        <w:spacing w:after="0" w:line="240" w:lineRule="auto"/>
        <w:jc w:val="both"/>
        <w:rPr>
          <w:rStyle w:val="normaltextrun"/>
          <w:rFonts w:ascii="Times New Roman" w:eastAsia="Times New Roman" w:hAnsi="Times New Roman" w:cs="Times New Roman"/>
          <w:sz w:val="24"/>
          <w:szCs w:val="24"/>
        </w:rPr>
      </w:pPr>
    </w:p>
    <w:p w14:paraId="5968A261" w14:textId="55BD62F6" w:rsidR="005203F3" w:rsidRPr="00DB0465" w:rsidRDefault="005203F3" w:rsidP="004765E7">
      <w:pPr>
        <w:pStyle w:val="paragraph"/>
        <w:spacing w:before="0" w:beforeAutospacing="0" w:after="0" w:afterAutospacing="0"/>
        <w:ind w:right="375"/>
        <w:jc w:val="both"/>
        <w:textAlignment w:val="baseline"/>
        <w:rPr>
          <w:b/>
        </w:rPr>
      </w:pPr>
    </w:p>
    <w:p w14:paraId="14321B0B" w14:textId="4AF186E0" w:rsidR="004E2787" w:rsidRPr="00A913EF" w:rsidRDefault="005203F3" w:rsidP="00A913EF">
      <w:pPr>
        <w:pStyle w:val="paragraph"/>
        <w:spacing w:before="0" w:beforeAutospacing="0" w:after="0" w:afterAutospacing="0"/>
        <w:ind w:right="375"/>
        <w:jc w:val="both"/>
        <w:textAlignment w:val="baseline"/>
        <w:rPr>
          <w:bCs/>
        </w:rPr>
      </w:pPr>
      <w:r w:rsidRPr="149ED927">
        <w:rPr>
          <w:b/>
          <w:bCs/>
          <w:u w:val="single"/>
        </w:rPr>
        <w:t>Stakeholder Support:</w:t>
      </w:r>
      <w:r w:rsidRPr="149ED927">
        <w:rPr>
          <w:b/>
          <w:bCs/>
        </w:rPr>
        <w:t xml:space="preserve"> </w:t>
      </w:r>
      <w:r w:rsidR="00E158EA" w:rsidRPr="00A913EF">
        <w:t>National Rural Housing Coalition, National ADAPT, National Coalition for the Homeless, Louisiana Fair Housing Action Center, OnTrack WNC,</w:t>
      </w:r>
      <w:r w:rsidR="00E158EA">
        <w:rPr>
          <w:b/>
          <w:bCs/>
        </w:rPr>
        <w:t xml:space="preserve"> </w:t>
      </w:r>
      <w:r w:rsidR="74F48BA9" w:rsidRPr="00366A6E">
        <w:t>National Low Income Housing Coalition,</w:t>
      </w:r>
      <w:r w:rsidR="36FD1DFE" w:rsidRPr="00366A6E">
        <w:t xml:space="preserve"> </w:t>
      </w:r>
      <w:r w:rsidR="74F48BA9" w:rsidRPr="00366A6E">
        <w:t>National Alliance to End Homelessness,</w:t>
      </w:r>
      <w:r w:rsidR="36E55B38" w:rsidRPr="00366A6E">
        <w:t xml:space="preserve"> Center on Budget and Policy Priorities</w:t>
      </w:r>
      <w:r w:rsidR="74F48BA9" w:rsidRPr="00366A6E">
        <w:t xml:space="preserve"> Catholic Charities USA, Children’s Defense Fund, </w:t>
      </w:r>
      <w:r w:rsidR="39CFA587" w:rsidRPr="00366A6E">
        <w:t xml:space="preserve">National Urban League, </w:t>
      </w:r>
      <w:r w:rsidR="74F48BA9" w:rsidRPr="00366A6E">
        <w:t xml:space="preserve">National Alliance on Mental Illness, National Fair Housing Alliance, National Coalition for Homeless Veterans, National Women’s Law Center, National Leased Housing Association, National Housing Law Project, National Network to End Domestic Violence, Corporation for Supportive Housing, Arc of the United States, National Partnership for Women and Families, Housing Assistance Council, Center for Disability Rights, True Colors United, Local Initiatives Support Corporation, National Manufactured Home Owners Association, Food Research &amp; Action Center, Consortium for Citizens with Disabilities Housing Task Force, Church World Service, Center for Law and Social Policy, Coalition on Human Needs, LeadingAge, Grounded Solutions Network, </w:t>
      </w:r>
      <w:proofErr w:type="spellStart"/>
      <w:r w:rsidR="74F48BA9" w:rsidRPr="00366A6E">
        <w:t>PolicyLink</w:t>
      </w:r>
      <w:proofErr w:type="spellEnd"/>
      <w:r w:rsidR="74F48BA9" w:rsidRPr="00366A6E">
        <w:t xml:space="preserve">, RESULTS, Funders Together to End Homelessness, Hispanic Federation, Union for Reform Judaism, NETWORK Lobby for Catholic Social Justice, Low Income Investment Fund, Steward of Affordable Housing for the Future, National Association of County Community and Economic Development, National Coalition for Asian Pacific American Community Development, Hunger Free America, National Health Care for the Homeless Council, National Homelessness Law Center, National Community Development Association, National Housing and Rehabilitation Association, National Housing Resource Center, National Housing Trust, National Innovation Service, National Resource Center for Domestic Violence, National Center for Housing and Child Welfare, Center for LGBTQ Economic Advancement &amp; Research, ZERO TO THREE, Youth Collaboratory, Treatment Communities of America, National Council for Independent Living, National Coalition for Latinx with Disabilities, National Alliance of Community Economic Development Associations, Justice in Aging, Jewish Women International, </w:t>
      </w:r>
      <w:proofErr w:type="spellStart"/>
      <w:r w:rsidR="74F48BA9" w:rsidRPr="00366A6E">
        <w:t>HerStory</w:t>
      </w:r>
      <w:proofErr w:type="spellEnd"/>
      <w:r w:rsidR="74F48BA9" w:rsidRPr="00366A6E">
        <w:t xml:space="preserve"> Ensemble, Hearth Inc., Consumer Action, Affordable Homeownership Foundation Inc, Autistic Self Advocacy Network, Center for American Progress, Coalition of Labor Union Women AFL-CIO, Community Solutions, National Alliance of HUD Tenants, Public Citizen, Center for Community Progress, National Association of Social Workers, National Coalition for Asian Pacific American Community Development,</w:t>
      </w:r>
      <w:r w:rsidR="74F48BA9" w:rsidRPr="00366A6E">
        <w:rPr>
          <w:rFonts w:ascii="Calibri" w:eastAsia="Calibri" w:hAnsi="Calibri" w:cs="Calibri"/>
        </w:rPr>
        <w:t xml:space="preserve"> </w:t>
      </w:r>
      <w:r w:rsidR="74F48BA9" w:rsidRPr="00366A6E">
        <w:t>National Association for Latino Community Asset Builders, National Association of Local Housing Finance Agencies, National Coalition for Housing Justice, National Council of Jewish Women, National Disability Rights Network, National Organization for Women, National WIC Association, Professional Association of Social Workers in HIV/AIDS, Poverty &amp; Race Research Action Council, Prosperity Now, Unitarian Universalist for Social Justice, Veterans Association of Real Estate Professionals, Operation Restoration, Collaborative Solutions, Common</w:t>
      </w:r>
      <w:r w:rsidR="006A0BA2">
        <w:t xml:space="preserve"> </w:t>
      </w:r>
      <w:r w:rsidR="74F48BA9" w:rsidRPr="00366A6E">
        <w:t>Spirit Health, ICNA Council for Social Justice, American Association of Service Coordinators, African American Health Alliance</w:t>
      </w:r>
      <w:r w:rsidR="006B0C57">
        <w:t xml:space="preserve">, </w:t>
      </w:r>
      <w:r w:rsidR="006B0C57" w:rsidRPr="006B0C57">
        <w:t>National Rural Housing Coalition</w:t>
      </w:r>
      <w:r w:rsidR="006B0C57">
        <w:t xml:space="preserve">, </w:t>
      </w:r>
      <w:r w:rsidR="00684429" w:rsidRPr="00684429">
        <w:t>Americans for Financial Reform Education Fund</w:t>
      </w:r>
      <w:r w:rsidR="00684429">
        <w:t xml:space="preserve">, </w:t>
      </w:r>
      <w:r w:rsidR="00411949" w:rsidRPr="00411949">
        <w:t>Hudson County Housing Resource Cente</w:t>
      </w:r>
      <w:r w:rsidR="00411949">
        <w:t xml:space="preserve">r, </w:t>
      </w:r>
      <w:r w:rsidR="0027407A" w:rsidRPr="0027407A">
        <w:t>HPP CARES CDE</w:t>
      </w:r>
      <w:r w:rsidR="0027407A">
        <w:t xml:space="preserve">, </w:t>
      </w:r>
      <w:r w:rsidR="0027407A" w:rsidRPr="0027407A">
        <w:t>GS Community Ventures</w:t>
      </w:r>
      <w:r w:rsidR="001E3174">
        <w:t xml:space="preserve">, </w:t>
      </w:r>
      <w:r w:rsidR="00FA101C" w:rsidRPr="00FA101C">
        <w:t>California Housing Partnership</w:t>
      </w:r>
      <w:r w:rsidR="00FA101C">
        <w:t xml:space="preserve">, </w:t>
      </w:r>
      <w:r w:rsidR="00DA540E" w:rsidRPr="00DA540E">
        <w:t>EK Sattler Assoc., LLC</w:t>
      </w:r>
      <w:r w:rsidR="00DA540E">
        <w:t xml:space="preserve">, </w:t>
      </w:r>
      <w:r w:rsidR="00DA540E" w:rsidRPr="00DA540E">
        <w:t>Massachusetts Affordable Housing Alliance</w:t>
      </w:r>
      <w:r w:rsidR="001B021B">
        <w:t>,</w:t>
      </w:r>
      <w:r w:rsidR="00A913EF">
        <w:t xml:space="preserve"> </w:t>
      </w:r>
      <w:r w:rsidR="001B021B" w:rsidRPr="00A913EF">
        <w:rPr>
          <w:bCs/>
        </w:rPr>
        <w:t>Lawrence Community</w:t>
      </w:r>
      <w:r w:rsidR="00A913EF">
        <w:rPr>
          <w:bCs/>
        </w:rPr>
        <w:t xml:space="preserve"> </w:t>
      </w:r>
      <w:r w:rsidR="001B021B" w:rsidRPr="00A913EF">
        <w:rPr>
          <w:bCs/>
        </w:rPr>
        <w:t xml:space="preserve">Works, </w:t>
      </w:r>
      <w:r w:rsidR="00E72DDD" w:rsidRPr="00A913EF">
        <w:rPr>
          <w:bCs/>
        </w:rPr>
        <w:t xml:space="preserve">Consumer Credit and Budget Counseling, </w:t>
      </w:r>
      <w:r w:rsidR="00C53086" w:rsidRPr="00C53086">
        <w:rPr>
          <w:bCs/>
        </w:rPr>
        <w:t>Homes</w:t>
      </w:r>
      <w:r w:rsidR="006A0BA2">
        <w:rPr>
          <w:bCs/>
        </w:rPr>
        <w:t xml:space="preserve"> </w:t>
      </w:r>
      <w:r w:rsidR="00C53086" w:rsidRPr="00C53086">
        <w:rPr>
          <w:bCs/>
        </w:rPr>
        <w:t>Fund</w:t>
      </w:r>
      <w:r w:rsidR="00C53086">
        <w:rPr>
          <w:bCs/>
        </w:rPr>
        <w:t xml:space="preserve">, </w:t>
      </w:r>
      <w:r w:rsidR="00C53086" w:rsidRPr="00C53086">
        <w:rPr>
          <w:bCs/>
        </w:rPr>
        <w:t>South</w:t>
      </w:r>
      <w:r w:rsidR="006A0BA2">
        <w:rPr>
          <w:bCs/>
        </w:rPr>
        <w:t xml:space="preserve"> </w:t>
      </w:r>
      <w:r w:rsidR="00C53086" w:rsidRPr="00C53086">
        <w:rPr>
          <w:bCs/>
        </w:rPr>
        <w:t>Fair Community Development Corporation</w:t>
      </w:r>
      <w:r w:rsidR="00C53086">
        <w:rPr>
          <w:bCs/>
        </w:rPr>
        <w:t xml:space="preserve">, </w:t>
      </w:r>
      <w:r w:rsidR="00B05B90" w:rsidRPr="00B05B90">
        <w:rPr>
          <w:bCs/>
        </w:rPr>
        <w:t>Spanish Coalition for Housing (SCH)</w:t>
      </w:r>
      <w:r w:rsidR="00B05B90">
        <w:rPr>
          <w:bCs/>
        </w:rPr>
        <w:t xml:space="preserve">, </w:t>
      </w:r>
      <w:r w:rsidR="00B05B90" w:rsidRPr="00B05B90">
        <w:rPr>
          <w:bCs/>
        </w:rPr>
        <w:t>Long Island Housing Services, Inc.</w:t>
      </w:r>
      <w:r w:rsidR="00B05B90">
        <w:rPr>
          <w:bCs/>
        </w:rPr>
        <w:t xml:space="preserve">, </w:t>
      </w:r>
      <w:r w:rsidR="006221A9" w:rsidRPr="006221A9">
        <w:rPr>
          <w:bCs/>
        </w:rPr>
        <w:t>Home</w:t>
      </w:r>
      <w:r w:rsidR="006A0BA2">
        <w:rPr>
          <w:bCs/>
        </w:rPr>
        <w:t xml:space="preserve"> </w:t>
      </w:r>
      <w:r w:rsidR="006221A9" w:rsidRPr="006221A9">
        <w:rPr>
          <w:bCs/>
        </w:rPr>
        <w:t>Ownership Center, inc.</w:t>
      </w:r>
      <w:r w:rsidR="006221A9">
        <w:rPr>
          <w:bCs/>
        </w:rPr>
        <w:t xml:space="preserve">, </w:t>
      </w:r>
      <w:r w:rsidR="006221A9" w:rsidRPr="006221A9">
        <w:rPr>
          <w:bCs/>
        </w:rPr>
        <w:t>Home</w:t>
      </w:r>
      <w:r w:rsidR="006A0BA2">
        <w:rPr>
          <w:bCs/>
        </w:rPr>
        <w:t xml:space="preserve"> </w:t>
      </w:r>
      <w:r w:rsidR="006221A9" w:rsidRPr="006221A9">
        <w:rPr>
          <w:bCs/>
        </w:rPr>
        <w:t>Free-USA</w:t>
      </w:r>
      <w:r w:rsidR="006221A9">
        <w:rPr>
          <w:bCs/>
        </w:rPr>
        <w:t xml:space="preserve">, </w:t>
      </w:r>
      <w:r w:rsidR="000C0CB2" w:rsidRPr="000C0CB2">
        <w:rPr>
          <w:bCs/>
        </w:rPr>
        <w:t>Community Housing Development Corporation</w:t>
      </w:r>
      <w:r w:rsidR="000C0CB2">
        <w:rPr>
          <w:bCs/>
        </w:rPr>
        <w:t xml:space="preserve">, </w:t>
      </w:r>
      <w:r w:rsidR="000C0CB2" w:rsidRPr="000C0CB2">
        <w:rPr>
          <w:bCs/>
        </w:rPr>
        <w:t>Housing Action Illinois</w:t>
      </w:r>
      <w:r w:rsidR="000C0CB2">
        <w:rPr>
          <w:bCs/>
        </w:rPr>
        <w:t xml:space="preserve">, </w:t>
      </w:r>
      <w:r w:rsidR="00DB3BD2">
        <w:rPr>
          <w:bCs/>
        </w:rPr>
        <w:t xml:space="preserve">Greater Phoenix Urban League, </w:t>
      </w:r>
      <w:r w:rsidR="00CF3908" w:rsidRPr="00CF3908">
        <w:rPr>
          <w:bCs/>
        </w:rPr>
        <w:t>Lifelines Counseling Services</w:t>
      </w:r>
      <w:r w:rsidR="00CF3908">
        <w:rPr>
          <w:bCs/>
        </w:rPr>
        <w:t xml:space="preserve">, </w:t>
      </w:r>
      <w:r w:rsidR="00CF3908" w:rsidRPr="00CF3908">
        <w:rPr>
          <w:bCs/>
        </w:rPr>
        <w:t>Administration of Resources &amp; Choices</w:t>
      </w:r>
      <w:r w:rsidR="00CF3908">
        <w:rPr>
          <w:bCs/>
        </w:rPr>
        <w:t xml:space="preserve">, </w:t>
      </w:r>
      <w:r w:rsidR="004C5ABA" w:rsidRPr="004C5ABA">
        <w:rPr>
          <w:bCs/>
        </w:rPr>
        <w:t>Community Development Network of MD</w:t>
      </w:r>
      <w:r w:rsidR="004C5ABA">
        <w:rPr>
          <w:bCs/>
        </w:rPr>
        <w:t xml:space="preserve">, </w:t>
      </w:r>
      <w:r w:rsidR="00811509" w:rsidRPr="00811509">
        <w:rPr>
          <w:bCs/>
        </w:rPr>
        <w:t>Fair Housing Advocates of Northern California</w:t>
      </w:r>
      <w:r w:rsidR="00811509">
        <w:rPr>
          <w:bCs/>
        </w:rPr>
        <w:t xml:space="preserve">, </w:t>
      </w:r>
      <w:r w:rsidR="00811509" w:rsidRPr="00811509">
        <w:rPr>
          <w:bCs/>
        </w:rPr>
        <w:t>Rockaway Development &amp; Revitalization Corporation</w:t>
      </w:r>
      <w:r w:rsidR="00811509">
        <w:rPr>
          <w:bCs/>
        </w:rPr>
        <w:t xml:space="preserve">, </w:t>
      </w:r>
      <w:r w:rsidR="00C226F4" w:rsidRPr="00C226F4">
        <w:rPr>
          <w:bCs/>
        </w:rPr>
        <w:t>Reinvestment Partners</w:t>
      </w:r>
      <w:r w:rsidR="00C226F4">
        <w:rPr>
          <w:bCs/>
        </w:rPr>
        <w:t xml:space="preserve">, </w:t>
      </w:r>
      <w:r w:rsidR="00C226F4" w:rsidRPr="00C226F4">
        <w:rPr>
          <w:bCs/>
        </w:rPr>
        <w:t>National Coalition for Asian Pacific American Community Development (National CAPACD)</w:t>
      </w:r>
      <w:r w:rsidR="00C226F4">
        <w:rPr>
          <w:bCs/>
        </w:rPr>
        <w:t xml:space="preserve">, </w:t>
      </w:r>
      <w:r w:rsidR="009728CA" w:rsidRPr="009728CA">
        <w:rPr>
          <w:bCs/>
        </w:rPr>
        <w:t>The Bronx Neighborhood Housing Services CDC Inc</w:t>
      </w:r>
      <w:r w:rsidR="009728CA">
        <w:rPr>
          <w:bCs/>
        </w:rPr>
        <w:t xml:space="preserve">, </w:t>
      </w:r>
      <w:r w:rsidR="009728CA" w:rsidRPr="009728CA">
        <w:rPr>
          <w:bCs/>
        </w:rPr>
        <w:t>Los Angeles Homeless Services Authority</w:t>
      </w:r>
      <w:r w:rsidR="009728CA">
        <w:rPr>
          <w:bCs/>
        </w:rPr>
        <w:t xml:space="preserve">, </w:t>
      </w:r>
      <w:r w:rsidR="00A65181" w:rsidRPr="00A65181">
        <w:rPr>
          <w:bCs/>
        </w:rPr>
        <w:t>Community Coalition</w:t>
      </w:r>
      <w:r w:rsidR="00A65181">
        <w:rPr>
          <w:bCs/>
        </w:rPr>
        <w:t xml:space="preserve">, </w:t>
      </w:r>
      <w:r w:rsidR="00901027" w:rsidRPr="00901027">
        <w:rPr>
          <w:bCs/>
        </w:rPr>
        <w:t>National Consumer Law Center (on behalf of its low-income clients)</w:t>
      </w:r>
      <w:r w:rsidR="00901027">
        <w:rPr>
          <w:bCs/>
        </w:rPr>
        <w:t xml:space="preserve">, </w:t>
      </w:r>
      <w:r w:rsidR="00901027" w:rsidRPr="00901027">
        <w:rPr>
          <w:bCs/>
        </w:rPr>
        <w:t>Southern California Association of Nonprofit Housing</w:t>
      </w:r>
      <w:r w:rsidR="00901027">
        <w:rPr>
          <w:bCs/>
        </w:rPr>
        <w:t xml:space="preserve">, </w:t>
      </w:r>
      <w:r w:rsidR="00E65035" w:rsidRPr="00E65035">
        <w:rPr>
          <w:bCs/>
        </w:rPr>
        <w:t>WSRAR</w:t>
      </w:r>
      <w:r w:rsidR="00E65035">
        <w:rPr>
          <w:bCs/>
        </w:rPr>
        <w:t xml:space="preserve">, </w:t>
      </w:r>
      <w:r w:rsidR="006859EA" w:rsidRPr="006859EA">
        <w:rPr>
          <w:bCs/>
        </w:rPr>
        <w:t>Low Income Investment Fund (LIIF)</w:t>
      </w:r>
      <w:r w:rsidR="006859EA">
        <w:rPr>
          <w:bCs/>
        </w:rPr>
        <w:t xml:space="preserve">, </w:t>
      </w:r>
      <w:r w:rsidR="006859EA" w:rsidRPr="006859EA">
        <w:rPr>
          <w:bCs/>
        </w:rPr>
        <w:t>Council of Large Public Housing Authorities</w:t>
      </w:r>
      <w:r w:rsidR="006859EA">
        <w:rPr>
          <w:bCs/>
        </w:rPr>
        <w:t xml:space="preserve">, </w:t>
      </w:r>
      <w:r w:rsidR="00943B6D" w:rsidRPr="00943B6D">
        <w:rPr>
          <w:bCs/>
        </w:rPr>
        <w:t>Liberation in a Generation</w:t>
      </w:r>
      <w:r w:rsidR="00943B6D">
        <w:rPr>
          <w:bCs/>
        </w:rPr>
        <w:t xml:space="preserve">, </w:t>
      </w:r>
      <w:r w:rsidR="007C2704" w:rsidRPr="007C2704">
        <w:rPr>
          <w:bCs/>
        </w:rPr>
        <w:t>Center for NYC Neighborhoods</w:t>
      </w:r>
      <w:r w:rsidR="007C2704">
        <w:rPr>
          <w:bCs/>
        </w:rPr>
        <w:t xml:space="preserve">, </w:t>
      </w:r>
      <w:r w:rsidR="00FF36F2" w:rsidRPr="00FF36F2">
        <w:rPr>
          <w:bCs/>
        </w:rPr>
        <w:t>Council of State Community Development Agencies</w:t>
      </w:r>
      <w:r w:rsidR="00FF36F2">
        <w:rPr>
          <w:bCs/>
        </w:rPr>
        <w:t xml:space="preserve">, </w:t>
      </w:r>
      <w:r w:rsidR="009D268A" w:rsidRPr="009D268A">
        <w:rPr>
          <w:bCs/>
        </w:rPr>
        <w:t>The Kelsey</w:t>
      </w:r>
      <w:r w:rsidR="009D268A">
        <w:rPr>
          <w:bCs/>
        </w:rPr>
        <w:t xml:space="preserve">, </w:t>
      </w:r>
      <w:r w:rsidR="009D268A" w:rsidRPr="009D268A">
        <w:rPr>
          <w:bCs/>
        </w:rPr>
        <w:t>RESULTS</w:t>
      </w:r>
      <w:r w:rsidR="009D268A">
        <w:rPr>
          <w:bCs/>
        </w:rPr>
        <w:t xml:space="preserve">, </w:t>
      </w:r>
      <w:r w:rsidR="00797A09" w:rsidRPr="00797A09">
        <w:rPr>
          <w:bCs/>
        </w:rPr>
        <w:t>Covenant Faith Outreach Ministries / Covenant CDC</w:t>
      </w:r>
      <w:r w:rsidR="00797A09">
        <w:rPr>
          <w:bCs/>
        </w:rPr>
        <w:t xml:space="preserve">, </w:t>
      </w:r>
      <w:r w:rsidR="00797A09" w:rsidRPr="00797A09">
        <w:rPr>
          <w:bCs/>
        </w:rPr>
        <w:t>Compass Working Capital</w:t>
      </w:r>
      <w:r w:rsidR="00797A09">
        <w:rPr>
          <w:bCs/>
        </w:rPr>
        <w:t>.</w:t>
      </w:r>
    </w:p>
    <w:p w14:paraId="00EAEAB1" w14:textId="77777777" w:rsidR="00503991" w:rsidRDefault="00503991" w:rsidP="00830111">
      <w:pPr>
        <w:pStyle w:val="paragraph"/>
        <w:spacing w:before="0" w:beforeAutospacing="0" w:after="0" w:afterAutospacing="0"/>
        <w:ind w:right="375"/>
        <w:jc w:val="center"/>
        <w:textAlignment w:val="baseline"/>
        <w:rPr>
          <w:b/>
        </w:rPr>
      </w:pPr>
    </w:p>
    <w:p w14:paraId="06C0E23B" w14:textId="77777777" w:rsidR="00503991" w:rsidRDefault="00503991" w:rsidP="00830111">
      <w:pPr>
        <w:pStyle w:val="paragraph"/>
        <w:spacing w:before="0" w:beforeAutospacing="0" w:after="0" w:afterAutospacing="0"/>
        <w:ind w:right="375"/>
        <w:jc w:val="center"/>
        <w:textAlignment w:val="baseline"/>
        <w:rPr>
          <w:b/>
        </w:rPr>
      </w:pPr>
    </w:p>
    <w:p w14:paraId="0FC8B083" w14:textId="4F3A32EF" w:rsidR="00830111" w:rsidRPr="00366A6E" w:rsidRDefault="004E2787" w:rsidP="00830111">
      <w:pPr>
        <w:pStyle w:val="paragraph"/>
        <w:spacing w:before="0" w:beforeAutospacing="0" w:after="0" w:afterAutospacing="0"/>
        <w:ind w:right="375"/>
        <w:jc w:val="center"/>
        <w:textAlignment w:val="baseline"/>
        <w:rPr>
          <w:b/>
        </w:rPr>
      </w:pPr>
      <w:r w:rsidRPr="00366A6E">
        <w:rPr>
          <w:b/>
        </w:rPr>
        <w:t>###</w:t>
      </w:r>
    </w:p>
    <w:p w14:paraId="03BFE252" w14:textId="78CF8566" w:rsidR="004E2787" w:rsidRDefault="004E2787" w:rsidP="002D3175">
      <w:pPr>
        <w:pStyle w:val="paragraph"/>
        <w:rPr>
          <w:b/>
        </w:rPr>
      </w:pPr>
    </w:p>
    <w:sectPr w:rsidR="004E2787" w:rsidSect="007B44C6">
      <w:pgSz w:w="12240" w:h="15840"/>
      <w:pgMar w:top="720" w:right="720" w:bottom="720" w:left="72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D40B" w14:textId="77777777" w:rsidR="00F936D5" w:rsidRDefault="00F936D5" w:rsidP="001D086F">
      <w:pPr>
        <w:spacing w:after="0" w:line="240" w:lineRule="auto"/>
      </w:pPr>
      <w:r>
        <w:separator/>
      </w:r>
    </w:p>
  </w:endnote>
  <w:endnote w:type="continuationSeparator" w:id="0">
    <w:p w14:paraId="283DC505" w14:textId="77777777" w:rsidR="00F936D5" w:rsidRDefault="00F936D5" w:rsidP="001D086F">
      <w:pPr>
        <w:spacing w:after="0" w:line="240" w:lineRule="auto"/>
      </w:pPr>
      <w:r>
        <w:continuationSeparator/>
      </w:r>
    </w:p>
  </w:endnote>
  <w:endnote w:type="continuationNotice" w:id="1">
    <w:p w14:paraId="20924E28" w14:textId="77777777" w:rsidR="00F936D5" w:rsidRDefault="00F93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79E1" w14:textId="77777777" w:rsidR="00F936D5" w:rsidRDefault="00F936D5" w:rsidP="001D086F">
      <w:pPr>
        <w:spacing w:after="0" w:line="240" w:lineRule="auto"/>
      </w:pPr>
      <w:r>
        <w:separator/>
      </w:r>
    </w:p>
  </w:footnote>
  <w:footnote w:type="continuationSeparator" w:id="0">
    <w:p w14:paraId="0578DB05" w14:textId="77777777" w:rsidR="00F936D5" w:rsidRDefault="00F936D5" w:rsidP="001D086F">
      <w:pPr>
        <w:spacing w:after="0" w:line="240" w:lineRule="auto"/>
      </w:pPr>
      <w:r>
        <w:continuationSeparator/>
      </w:r>
    </w:p>
  </w:footnote>
  <w:footnote w:type="continuationNotice" w:id="1">
    <w:p w14:paraId="5A29A592" w14:textId="77777777" w:rsidR="00F936D5" w:rsidRDefault="00F936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5DF1"/>
    <w:multiLevelType w:val="hybridMultilevel"/>
    <w:tmpl w:val="8006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A1AE3"/>
    <w:multiLevelType w:val="hybridMultilevel"/>
    <w:tmpl w:val="2820AB50"/>
    <w:lvl w:ilvl="0" w:tplc="FD70551C">
      <w:start w:val="1"/>
      <w:numFmt w:val="bullet"/>
      <w:lvlText w:val=""/>
      <w:lvlJc w:val="left"/>
      <w:pPr>
        <w:tabs>
          <w:tab w:val="num" w:pos="720"/>
        </w:tabs>
        <w:ind w:left="720" w:hanging="360"/>
      </w:pPr>
      <w:rPr>
        <w:rFonts w:ascii="Symbol" w:hAnsi="Symbol" w:hint="default"/>
        <w:sz w:val="20"/>
      </w:rPr>
    </w:lvl>
    <w:lvl w:ilvl="1" w:tplc="7ABE2936">
      <w:start w:val="1"/>
      <w:numFmt w:val="bullet"/>
      <w:lvlText w:val="o"/>
      <w:lvlJc w:val="left"/>
      <w:pPr>
        <w:tabs>
          <w:tab w:val="num" w:pos="1440"/>
        </w:tabs>
        <w:ind w:left="1440" w:hanging="360"/>
      </w:pPr>
      <w:rPr>
        <w:rFonts w:ascii="Courier New" w:hAnsi="Courier New" w:cs="Courier New" w:hint="default"/>
        <w:sz w:val="20"/>
      </w:rPr>
    </w:lvl>
    <w:lvl w:ilvl="2" w:tplc="6916EEA6" w:tentative="1">
      <w:start w:val="1"/>
      <w:numFmt w:val="bullet"/>
      <w:lvlText w:val=""/>
      <w:lvlJc w:val="left"/>
      <w:pPr>
        <w:tabs>
          <w:tab w:val="num" w:pos="2160"/>
        </w:tabs>
        <w:ind w:left="2160" w:hanging="360"/>
      </w:pPr>
      <w:rPr>
        <w:rFonts w:ascii="Symbol" w:hAnsi="Symbol" w:hint="default"/>
        <w:sz w:val="20"/>
      </w:rPr>
    </w:lvl>
    <w:lvl w:ilvl="3" w:tplc="0372A900" w:tentative="1">
      <w:start w:val="1"/>
      <w:numFmt w:val="bullet"/>
      <w:lvlText w:val=""/>
      <w:lvlJc w:val="left"/>
      <w:pPr>
        <w:tabs>
          <w:tab w:val="num" w:pos="2880"/>
        </w:tabs>
        <w:ind w:left="2880" w:hanging="360"/>
      </w:pPr>
      <w:rPr>
        <w:rFonts w:ascii="Symbol" w:hAnsi="Symbol" w:hint="default"/>
        <w:sz w:val="20"/>
      </w:rPr>
    </w:lvl>
    <w:lvl w:ilvl="4" w:tplc="1100B22E" w:tentative="1">
      <w:start w:val="1"/>
      <w:numFmt w:val="bullet"/>
      <w:lvlText w:val=""/>
      <w:lvlJc w:val="left"/>
      <w:pPr>
        <w:tabs>
          <w:tab w:val="num" w:pos="3600"/>
        </w:tabs>
        <w:ind w:left="3600" w:hanging="360"/>
      </w:pPr>
      <w:rPr>
        <w:rFonts w:ascii="Symbol" w:hAnsi="Symbol" w:hint="default"/>
        <w:sz w:val="20"/>
      </w:rPr>
    </w:lvl>
    <w:lvl w:ilvl="5" w:tplc="3BFCA4AA" w:tentative="1">
      <w:start w:val="1"/>
      <w:numFmt w:val="bullet"/>
      <w:lvlText w:val=""/>
      <w:lvlJc w:val="left"/>
      <w:pPr>
        <w:tabs>
          <w:tab w:val="num" w:pos="4320"/>
        </w:tabs>
        <w:ind w:left="4320" w:hanging="360"/>
      </w:pPr>
      <w:rPr>
        <w:rFonts w:ascii="Symbol" w:hAnsi="Symbol" w:hint="default"/>
        <w:sz w:val="20"/>
      </w:rPr>
    </w:lvl>
    <w:lvl w:ilvl="6" w:tplc="B192BE2E" w:tentative="1">
      <w:start w:val="1"/>
      <w:numFmt w:val="bullet"/>
      <w:lvlText w:val=""/>
      <w:lvlJc w:val="left"/>
      <w:pPr>
        <w:tabs>
          <w:tab w:val="num" w:pos="5040"/>
        </w:tabs>
        <w:ind w:left="5040" w:hanging="360"/>
      </w:pPr>
      <w:rPr>
        <w:rFonts w:ascii="Symbol" w:hAnsi="Symbol" w:hint="default"/>
        <w:sz w:val="20"/>
      </w:rPr>
    </w:lvl>
    <w:lvl w:ilvl="7" w:tplc="A2148134" w:tentative="1">
      <w:start w:val="1"/>
      <w:numFmt w:val="bullet"/>
      <w:lvlText w:val=""/>
      <w:lvlJc w:val="left"/>
      <w:pPr>
        <w:tabs>
          <w:tab w:val="num" w:pos="5760"/>
        </w:tabs>
        <w:ind w:left="5760" w:hanging="360"/>
      </w:pPr>
      <w:rPr>
        <w:rFonts w:ascii="Symbol" w:hAnsi="Symbol" w:hint="default"/>
        <w:sz w:val="20"/>
      </w:rPr>
    </w:lvl>
    <w:lvl w:ilvl="8" w:tplc="16448AB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C0604"/>
    <w:multiLevelType w:val="hybridMultilevel"/>
    <w:tmpl w:val="9F143D84"/>
    <w:lvl w:ilvl="0" w:tplc="B71C245E">
      <w:start w:val="1"/>
      <w:numFmt w:val="bullet"/>
      <w:lvlText w:val=""/>
      <w:lvlJc w:val="left"/>
      <w:pPr>
        <w:tabs>
          <w:tab w:val="num" w:pos="720"/>
        </w:tabs>
        <w:ind w:left="720" w:hanging="360"/>
      </w:pPr>
      <w:rPr>
        <w:rFonts w:ascii="Symbol" w:hAnsi="Symbol" w:hint="default"/>
        <w:sz w:val="20"/>
      </w:rPr>
    </w:lvl>
    <w:lvl w:ilvl="1" w:tplc="8CB21E46">
      <w:start w:val="1"/>
      <w:numFmt w:val="bullet"/>
      <w:lvlText w:val="o"/>
      <w:lvlJc w:val="left"/>
      <w:pPr>
        <w:tabs>
          <w:tab w:val="num" w:pos="1440"/>
        </w:tabs>
        <w:ind w:left="1440" w:hanging="360"/>
      </w:pPr>
      <w:rPr>
        <w:rFonts w:ascii="Courier New" w:hAnsi="Courier New" w:cs="Courier New" w:hint="default"/>
        <w:sz w:val="20"/>
      </w:rPr>
    </w:lvl>
    <w:lvl w:ilvl="2" w:tplc="E850C1F4" w:tentative="1">
      <w:start w:val="1"/>
      <w:numFmt w:val="bullet"/>
      <w:lvlText w:val=""/>
      <w:lvlJc w:val="left"/>
      <w:pPr>
        <w:tabs>
          <w:tab w:val="num" w:pos="2160"/>
        </w:tabs>
        <w:ind w:left="2160" w:hanging="360"/>
      </w:pPr>
      <w:rPr>
        <w:rFonts w:ascii="Symbol" w:hAnsi="Symbol" w:hint="default"/>
        <w:sz w:val="20"/>
      </w:rPr>
    </w:lvl>
    <w:lvl w:ilvl="3" w:tplc="5D3AEAA0" w:tentative="1">
      <w:start w:val="1"/>
      <w:numFmt w:val="bullet"/>
      <w:lvlText w:val=""/>
      <w:lvlJc w:val="left"/>
      <w:pPr>
        <w:tabs>
          <w:tab w:val="num" w:pos="2880"/>
        </w:tabs>
        <w:ind w:left="2880" w:hanging="360"/>
      </w:pPr>
      <w:rPr>
        <w:rFonts w:ascii="Symbol" w:hAnsi="Symbol" w:hint="default"/>
        <w:sz w:val="20"/>
      </w:rPr>
    </w:lvl>
    <w:lvl w:ilvl="4" w:tplc="845C6612" w:tentative="1">
      <w:start w:val="1"/>
      <w:numFmt w:val="bullet"/>
      <w:lvlText w:val=""/>
      <w:lvlJc w:val="left"/>
      <w:pPr>
        <w:tabs>
          <w:tab w:val="num" w:pos="3600"/>
        </w:tabs>
        <w:ind w:left="3600" w:hanging="360"/>
      </w:pPr>
      <w:rPr>
        <w:rFonts w:ascii="Symbol" w:hAnsi="Symbol" w:hint="default"/>
        <w:sz w:val="20"/>
      </w:rPr>
    </w:lvl>
    <w:lvl w:ilvl="5" w:tplc="61DA63EE" w:tentative="1">
      <w:start w:val="1"/>
      <w:numFmt w:val="bullet"/>
      <w:lvlText w:val=""/>
      <w:lvlJc w:val="left"/>
      <w:pPr>
        <w:tabs>
          <w:tab w:val="num" w:pos="4320"/>
        </w:tabs>
        <w:ind w:left="4320" w:hanging="360"/>
      </w:pPr>
      <w:rPr>
        <w:rFonts w:ascii="Symbol" w:hAnsi="Symbol" w:hint="default"/>
        <w:sz w:val="20"/>
      </w:rPr>
    </w:lvl>
    <w:lvl w:ilvl="6" w:tplc="2B001D2E" w:tentative="1">
      <w:start w:val="1"/>
      <w:numFmt w:val="bullet"/>
      <w:lvlText w:val=""/>
      <w:lvlJc w:val="left"/>
      <w:pPr>
        <w:tabs>
          <w:tab w:val="num" w:pos="5040"/>
        </w:tabs>
        <w:ind w:left="5040" w:hanging="360"/>
      </w:pPr>
      <w:rPr>
        <w:rFonts w:ascii="Symbol" w:hAnsi="Symbol" w:hint="default"/>
        <w:sz w:val="20"/>
      </w:rPr>
    </w:lvl>
    <w:lvl w:ilvl="7" w:tplc="EF7ACE4E" w:tentative="1">
      <w:start w:val="1"/>
      <w:numFmt w:val="bullet"/>
      <w:lvlText w:val=""/>
      <w:lvlJc w:val="left"/>
      <w:pPr>
        <w:tabs>
          <w:tab w:val="num" w:pos="5760"/>
        </w:tabs>
        <w:ind w:left="5760" w:hanging="360"/>
      </w:pPr>
      <w:rPr>
        <w:rFonts w:ascii="Symbol" w:hAnsi="Symbol" w:hint="default"/>
        <w:sz w:val="20"/>
      </w:rPr>
    </w:lvl>
    <w:lvl w:ilvl="8" w:tplc="028C1162"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8159DC"/>
    <w:multiLevelType w:val="hybridMultilevel"/>
    <w:tmpl w:val="07964B2C"/>
    <w:lvl w:ilvl="0" w:tplc="0972D11A">
      <w:start w:val="1"/>
      <w:numFmt w:val="bullet"/>
      <w:lvlText w:val=""/>
      <w:lvlJc w:val="left"/>
      <w:pPr>
        <w:tabs>
          <w:tab w:val="num" w:pos="1080"/>
        </w:tabs>
        <w:ind w:left="1080" w:hanging="360"/>
      </w:pPr>
      <w:rPr>
        <w:rFonts w:ascii="Symbol" w:hAnsi="Symbol" w:hint="default"/>
        <w:sz w:val="20"/>
      </w:rPr>
    </w:lvl>
    <w:lvl w:ilvl="1" w:tplc="9190C946">
      <w:start w:val="1"/>
      <w:numFmt w:val="bullet"/>
      <w:lvlText w:val=""/>
      <w:lvlJc w:val="left"/>
      <w:pPr>
        <w:tabs>
          <w:tab w:val="num" w:pos="1800"/>
        </w:tabs>
        <w:ind w:left="1800" w:hanging="360"/>
      </w:pPr>
      <w:rPr>
        <w:rFonts w:ascii="Symbol" w:hAnsi="Symbol" w:hint="default"/>
        <w:sz w:val="20"/>
      </w:rPr>
    </w:lvl>
    <w:lvl w:ilvl="2" w:tplc="2464864C">
      <w:start w:val="1"/>
      <w:numFmt w:val="bullet"/>
      <w:lvlText w:val=""/>
      <w:lvlJc w:val="left"/>
      <w:pPr>
        <w:tabs>
          <w:tab w:val="num" w:pos="2520"/>
        </w:tabs>
        <w:ind w:left="2520" w:hanging="360"/>
      </w:pPr>
      <w:rPr>
        <w:rFonts w:ascii="Symbol" w:hAnsi="Symbol" w:hint="default"/>
        <w:sz w:val="20"/>
      </w:rPr>
    </w:lvl>
    <w:lvl w:ilvl="3" w:tplc="87C02FF0" w:tentative="1">
      <w:start w:val="1"/>
      <w:numFmt w:val="bullet"/>
      <w:lvlText w:val=""/>
      <w:lvlJc w:val="left"/>
      <w:pPr>
        <w:tabs>
          <w:tab w:val="num" w:pos="3240"/>
        </w:tabs>
        <w:ind w:left="3240" w:hanging="360"/>
      </w:pPr>
      <w:rPr>
        <w:rFonts w:ascii="Symbol" w:hAnsi="Symbol" w:hint="default"/>
        <w:sz w:val="20"/>
      </w:rPr>
    </w:lvl>
    <w:lvl w:ilvl="4" w:tplc="5004FC4A" w:tentative="1">
      <w:start w:val="1"/>
      <w:numFmt w:val="bullet"/>
      <w:lvlText w:val=""/>
      <w:lvlJc w:val="left"/>
      <w:pPr>
        <w:tabs>
          <w:tab w:val="num" w:pos="3960"/>
        </w:tabs>
        <w:ind w:left="3960" w:hanging="360"/>
      </w:pPr>
      <w:rPr>
        <w:rFonts w:ascii="Symbol" w:hAnsi="Symbol" w:hint="default"/>
        <w:sz w:val="20"/>
      </w:rPr>
    </w:lvl>
    <w:lvl w:ilvl="5" w:tplc="622243E2" w:tentative="1">
      <w:start w:val="1"/>
      <w:numFmt w:val="bullet"/>
      <w:lvlText w:val=""/>
      <w:lvlJc w:val="left"/>
      <w:pPr>
        <w:tabs>
          <w:tab w:val="num" w:pos="4680"/>
        </w:tabs>
        <w:ind w:left="4680" w:hanging="360"/>
      </w:pPr>
      <w:rPr>
        <w:rFonts w:ascii="Symbol" w:hAnsi="Symbol" w:hint="default"/>
        <w:sz w:val="20"/>
      </w:rPr>
    </w:lvl>
    <w:lvl w:ilvl="6" w:tplc="A18E72E4" w:tentative="1">
      <w:start w:val="1"/>
      <w:numFmt w:val="bullet"/>
      <w:lvlText w:val=""/>
      <w:lvlJc w:val="left"/>
      <w:pPr>
        <w:tabs>
          <w:tab w:val="num" w:pos="5400"/>
        </w:tabs>
        <w:ind w:left="5400" w:hanging="360"/>
      </w:pPr>
      <w:rPr>
        <w:rFonts w:ascii="Symbol" w:hAnsi="Symbol" w:hint="default"/>
        <w:sz w:val="20"/>
      </w:rPr>
    </w:lvl>
    <w:lvl w:ilvl="7" w:tplc="2D7662FA" w:tentative="1">
      <w:start w:val="1"/>
      <w:numFmt w:val="bullet"/>
      <w:lvlText w:val=""/>
      <w:lvlJc w:val="left"/>
      <w:pPr>
        <w:tabs>
          <w:tab w:val="num" w:pos="6120"/>
        </w:tabs>
        <w:ind w:left="6120" w:hanging="360"/>
      </w:pPr>
      <w:rPr>
        <w:rFonts w:ascii="Symbol" w:hAnsi="Symbol" w:hint="default"/>
        <w:sz w:val="20"/>
      </w:rPr>
    </w:lvl>
    <w:lvl w:ilvl="8" w:tplc="65CA6FE2"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20B45D89"/>
    <w:multiLevelType w:val="hybridMultilevel"/>
    <w:tmpl w:val="4E465434"/>
    <w:lvl w:ilvl="0" w:tplc="073A9910">
      <w:start w:val="1"/>
      <w:numFmt w:val="bullet"/>
      <w:lvlText w:val=""/>
      <w:lvlJc w:val="left"/>
      <w:pPr>
        <w:tabs>
          <w:tab w:val="num" w:pos="720"/>
        </w:tabs>
        <w:ind w:left="720" w:hanging="360"/>
      </w:pPr>
      <w:rPr>
        <w:rFonts w:ascii="Symbol" w:hAnsi="Symbol" w:hint="default"/>
        <w:sz w:val="20"/>
      </w:rPr>
    </w:lvl>
    <w:lvl w:ilvl="1" w:tplc="82740406">
      <w:start w:val="1"/>
      <w:numFmt w:val="bullet"/>
      <w:lvlText w:val="o"/>
      <w:lvlJc w:val="left"/>
      <w:pPr>
        <w:tabs>
          <w:tab w:val="num" w:pos="1440"/>
        </w:tabs>
        <w:ind w:left="1440" w:hanging="360"/>
      </w:pPr>
      <w:rPr>
        <w:rFonts w:ascii="Courier New" w:hAnsi="Courier New" w:cs="Courier New" w:hint="default"/>
        <w:sz w:val="20"/>
      </w:rPr>
    </w:lvl>
    <w:lvl w:ilvl="2" w:tplc="A5C02386">
      <w:start w:val="1"/>
      <w:numFmt w:val="bullet"/>
      <w:lvlText w:val=""/>
      <w:lvlJc w:val="left"/>
      <w:pPr>
        <w:tabs>
          <w:tab w:val="num" w:pos="2160"/>
        </w:tabs>
        <w:ind w:left="2160" w:hanging="360"/>
      </w:pPr>
      <w:rPr>
        <w:rFonts w:ascii="Symbol" w:hAnsi="Symbol" w:hint="default"/>
        <w:sz w:val="20"/>
      </w:rPr>
    </w:lvl>
    <w:lvl w:ilvl="3" w:tplc="5600A756" w:tentative="1">
      <w:start w:val="1"/>
      <w:numFmt w:val="bullet"/>
      <w:lvlText w:val=""/>
      <w:lvlJc w:val="left"/>
      <w:pPr>
        <w:tabs>
          <w:tab w:val="num" w:pos="2880"/>
        </w:tabs>
        <w:ind w:left="2880" w:hanging="360"/>
      </w:pPr>
      <w:rPr>
        <w:rFonts w:ascii="Symbol" w:hAnsi="Symbol" w:hint="default"/>
        <w:sz w:val="20"/>
      </w:rPr>
    </w:lvl>
    <w:lvl w:ilvl="4" w:tplc="2C5AD0FE" w:tentative="1">
      <w:start w:val="1"/>
      <w:numFmt w:val="bullet"/>
      <w:lvlText w:val=""/>
      <w:lvlJc w:val="left"/>
      <w:pPr>
        <w:tabs>
          <w:tab w:val="num" w:pos="3600"/>
        </w:tabs>
        <w:ind w:left="3600" w:hanging="360"/>
      </w:pPr>
      <w:rPr>
        <w:rFonts w:ascii="Symbol" w:hAnsi="Symbol" w:hint="default"/>
        <w:sz w:val="20"/>
      </w:rPr>
    </w:lvl>
    <w:lvl w:ilvl="5" w:tplc="4CBC5FBA" w:tentative="1">
      <w:start w:val="1"/>
      <w:numFmt w:val="bullet"/>
      <w:lvlText w:val=""/>
      <w:lvlJc w:val="left"/>
      <w:pPr>
        <w:tabs>
          <w:tab w:val="num" w:pos="4320"/>
        </w:tabs>
        <w:ind w:left="4320" w:hanging="360"/>
      </w:pPr>
      <w:rPr>
        <w:rFonts w:ascii="Symbol" w:hAnsi="Symbol" w:hint="default"/>
        <w:sz w:val="20"/>
      </w:rPr>
    </w:lvl>
    <w:lvl w:ilvl="6" w:tplc="F634E9C6" w:tentative="1">
      <w:start w:val="1"/>
      <w:numFmt w:val="bullet"/>
      <w:lvlText w:val=""/>
      <w:lvlJc w:val="left"/>
      <w:pPr>
        <w:tabs>
          <w:tab w:val="num" w:pos="5040"/>
        </w:tabs>
        <w:ind w:left="5040" w:hanging="360"/>
      </w:pPr>
      <w:rPr>
        <w:rFonts w:ascii="Symbol" w:hAnsi="Symbol" w:hint="default"/>
        <w:sz w:val="20"/>
      </w:rPr>
    </w:lvl>
    <w:lvl w:ilvl="7" w:tplc="E6EA3E9E" w:tentative="1">
      <w:start w:val="1"/>
      <w:numFmt w:val="bullet"/>
      <w:lvlText w:val=""/>
      <w:lvlJc w:val="left"/>
      <w:pPr>
        <w:tabs>
          <w:tab w:val="num" w:pos="5760"/>
        </w:tabs>
        <w:ind w:left="5760" w:hanging="360"/>
      </w:pPr>
      <w:rPr>
        <w:rFonts w:ascii="Symbol" w:hAnsi="Symbol" w:hint="default"/>
        <w:sz w:val="20"/>
      </w:rPr>
    </w:lvl>
    <w:lvl w:ilvl="8" w:tplc="BDD0893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20453"/>
    <w:multiLevelType w:val="hybridMultilevel"/>
    <w:tmpl w:val="0A8036BA"/>
    <w:lvl w:ilvl="0" w:tplc="68587092">
      <w:start w:val="1"/>
      <w:numFmt w:val="bullet"/>
      <w:lvlText w:val=""/>
      <w:lvlJc w:val="left"/>
      <w:pPr>
        <w:tabs>
          <w:tab w:val="num" w:pos="720"/>
        </w:tabs>
        <w:ind w:left="720" w:hanging="360"/>
      </w:pPr>
      <w:rPr>
        <w:rFonts w:ascii="Symbol" w:hAnsi="Symbol" w:hint="default"/>
        <w:sz w:val="20"/>
      </w:rPr>
    </w:lvl>
    <w:lvl w:ilvl="1" w:tplc="FAC4F964">
      <w:start w:val="1"/>
      <w:numFmt w:val="bullet"/>
      <w:lvlText w:val=""/>
      <w:lvlJc w:val="left"/>
      <w:pPr>
        <w:tabs>
          <w:tab w:val="num" w:pos="1440"/>
        </w:tabs>
        <w:ind w:left="1440" w:hanging="360"/>
      </w:pPr>
      <w:rPr>
        <w:rFonts w:ascii="Symbol" w:hAnsi="Symbol" w:hint="default"/>
        <w:sz w:val="20"/>
      </w:rPr>
    </w:lvl>
    <w:lvl w:ilvl="2" w:tplc="0374B1A4">
      <w:start w:val="1"/>
      <w:numFmt w:val="bullet"/>
      <w:lvlText w:val=""/>
      <w:lvlJc w:val="left"/>
      <w:pPr>
        <w:tabs>
          <w:tab w:val="num" w:pos="2160"/>
        </w:tabs>
        <w:ind w:left="2160" w:hanging="360"/>
      </w:pPr>
      <w:rPr>
        <w:rFonts w:ascii="Symbol" w:hAnsi="Symbol" w:hint="default"/>
        <w:sz w:val="20"/>
      </w:rPr>
    </w:lvl>
    <w:lvl w:ilvl="3" w:tplc="68040328" w:tentative="1">
      <w:start w:val="1"/>
      <w:numFmt w:val="bullet"/>
      <w:lvlText w:val=""/>
      <w:lvlJc w:val="left"/>
      <w:pPr>
        <w:tabs>
          <w:tab w:val="num" w:pos="2880"/>
        </w:tabs>
        <w:ind w:left="2880" w:hanging="360"/>
      </w:pPr>
      <w:rPr>
        <w:rFonts w:ascii="Symbol" w:hAnsi="Symbol" w:hint="default"/>
        <w:sz w:val="20"/>
      </w:rPr>
    </w:lvl>
    <w:lvl w:ilvl="4" w:tplc="50FEB504" w:tentative="1">
      <w:start w:val="1"/>
      <w:numFmt w:val="bullet"/>
      <w:lvlText w:val=""/>
      <w:lvlJc w:val="left"/>
      <w:pPr>
        <w:tabs>
          <w:tab w:val="num" w:pos="3600"/>
        </w:tabs>
        <w:ind w:left="3600" w:hanging="360"/>
      </w:pPr>
      <w:rPr>
        <w:rFonts w:ascii="Symbol" w:hAnsi="Symbol" w:hint="default"/>
        <w:sz w:val="20"/>
      </w:rPr>
    </w:lvl>
    <w:lvl w:ilvl="5" w:tplc="FFDE6FF2" w:tentative="1">
      <w:start w:val="1"/>
      <w:numFmt w:val="bullet"/>
      <w:lvlText w:val=""/>
      <w:lvlJc w:val="left"/>
      <w:pPr>
        <w:tabs>
          <w:tab w:val="num" w:pos="4320"/>
        </w:tabs>
        <w:ind w:left="4320" w:hanging="360"/>
      </w:pPr>
      <w:rPr>
        <w:rFonts w:ascii="Symbol" w:hAnsi="Symbol" w:hint="default"/>
        <w:sz w:val="20"/>
      </w:rPr>
    </w:lvl>
    <w:lvl w:ilvl="6" w:tplc="0DDADA2A" w:tentative="1">
      <w:start w:val="1"/>
      <w:numFmt w:val="bullet"/>
      <w:lvlText w:val=""/>
      <w:lvlJc w:val="left"/>
      <w:pPr>
        <w:tabs>
          <w:tab w:val="num" w:pos="5040"/>
        </w:tabs>
        <w:ind w:left="5040" w:hanging="360"/>
      </w:pPr>
      <w:rPr>
        <w:rFonts w:ascii="Symbol" w:hAnsi="Symbol" w:hint="default"/>
        <w:sz w:val="20"/>
      </w:rPr>
    </w:lvl>
    <w:lvl w:ilvl="7" w:tplc="0AE416A6" w:tentative="1">
      <w:start w:val="1"/>
      <w:numFmt w:val="bullet"/>
      <w:lvlText w:val=""/>
      <w:lvlJc w:val="left"/>
      <w:pPr>
        <w:tabs>
          <w:tab w:val="num" w:pos="5760"/>
        </w:tabs>
        <w:ind w:left="5760" w:hanging="360"/>
      </w:pPr>
      <w:rPr>
        <w:rFonts w:ascii="Symbol" w:hAnsi="Symbol" w:hint="default"/>
        <w:sz w:val="20"/>
      </w:rPr>
    </w:lvl>
    <w:lvl w:ilvl="8" w:tplc="56FECD7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C400F"/>
    <w:multiLevelType w:val="hybridMultilevel"/>
    <w:tmpl w:val="8452BD2A"/>
    <w:lvl w:ilvl="0" w:tplc="2332ABD2">
      <w:start w:val="1"/>
      <w:numFmt w:val="bullet"/>
      <w:lvlText w:val=""/>
      <w:lvlJc w:val="left"/>
      <w:pPr>
        <w:tabs>
          <w:tab w:val="num" w:pos="720"/>
        </w:tabs>
        <w:ind w:left="720" w:hanging="360"/>
      </w:pPr>
      <w:rPr>
        <w:rFonts w:ascii="Symbol" w:hAnsi="Symbol" w:hint="default"/>
        <w:sz w:val="20"/>
      </w:rPr>
    </w:lvl>
    <w:lvl w:ilvl="1" w:tplc="20E2CDEC">
      <w:start w:val="1"/>
      <w:numFmt w:val="bullet"/>
      <w:lvlText w:val="o"/>
      <w:lvlJc w:val="left"/>
      <w:pPr>
        <w:tabs>
          <w:tab w:val="num" w:pos="1440"/>
        </w:tabs>
        <w:ind w:left="1440" w:hanging="360"/>
      </w:pPr>
      <w:rPr>
        <w:rFonts w:ascii="Courier New" w:hAnsi="Courier New" w:cs="Courier New" w:hint="default"/>
        <w:sz w:val="20"/>
      </w:rPr>
    </w:lvl>
    <w:lvl w:ilvl="2" w:tplc="7BDC478E">
      <w:start w:val="1"/>
      <w:numFmt w:val="bullet"/>
      <w:lvlText w:val=""/>
      <w:lvlJc w:val="left"/>
      <w:pPr>
        <w:tabs>
          <w:tab w:val="num" w:pos="2160"/>
        </w:tabs>
        <w:ind w:left="2160" w:hanging="360"/>
      </w:pPr>
      <w:rPr>
        <w:rFonts w:ascii="Symbol" w:hAnsi="Symbol" w:hint="default"/>
        <w:sz w:val="20"/>
      </w:rPr>
    </w:lvl>
    <w:lvl w:ilvl="3" w:tplc="933E488E" w:tentative="1">
      <w:start w:val="1"/>
      <w:numFmt w:val="bullet"/>
      <w:lvlText w:val=""/>
      <w:lvlJc w:val="left"/>
      <w:pPr>
        <w:tabs>
          <w:tab w:val="num" w:pos="2880"/>
        </w:tabs>
        <w:ind w:left="2880" w:hanging="360"/>
      </w:pPr>
      <w:rPr>
        <w:rFonts w:ascii="Symbol" w:hAnsi="Symbol" w:hint="default"/>
        <w:sz w:val="20"/>
      </w:rPr>
    </w:lvl>
    <w:lvl w:ilvl="4" w:tplc="E9807608" w:tentative="1">
      <w:start w:val="1"/>
      <w:numFmt w:val="bullet"/>
      <w:lvlText w:val=""/>
      <w:lvlJc w:val="left"/>
      <w:pPr>
        <w:tabs>
          <w:tab w:val="num" w:pos="3600"/>
        </w:tabs>
        <w:ind w:left="3600" w:hanging="360"/>
      </w:pPr>
      <w:rPr>
        <w:rFonts w:ascii="Symbol" w:hAnsi="Symbol" w:hint="default"/>
        <w:sz w:val="20"/>
      </w:rPr>
    </w:lvl>
    <w:lvl w:ilvl="5" w:tplc="8CC29432" w:tentative="1">
      <w:start w:val="1"/>
      <w:numFmt w:val="bullet"/>
      <w:lvlText w:val=""/>
      <w:lvlJc w:val="left"/>
      <w:pPr>
        <w:tabs>
          <w:tab w:val="num" w:pos="4320"/>
        </w:tabs>
        <w:ind w:left="4320" w:hanging="360"/>
      </w:pPr>
      <w:rPr>
        <w:rFonts w:ascii="Symbol" w:hAnsi="Symbol" w:hint="default"/>
        <w:sz w:val="20"/>
      </w:rPr>
    </w:lvl>
    <w:lvl w:ilvl="6" w:tplc="E4DEC1CA" w:tentative="1">
      <w:start w:val="1"/>
      <w:numFmt w:val="bullet"/>
      <w:lvlText w:val=""/>
      <w:lvlJc w:val="left"/>
      <w:pPr>
        <w:tabs>
          <w:tab w:val="num" w:pos="5040"/>
        </w:tabs>
        <w:ind w:left="5040" w:hanging="360"/>
      </w:pPr>
      <w:rPr>
        <w:rFonts w:ascii="Symbol" w:hAnsi="Symbol" w:hint="default"/>
        <w:sz w:val="20"/>
      </w:rPr>
    </w:lvl>
    <w:lvl w:ilvl="7" w:tplc="1BFAB55C" w:tentative="1">
      <w:start w:val="1"/>
      <w:numFmt w:val="bullet"/>
      <w:lvlText w:val=""/>
      <w:lvlJc w:val="left"/>
      <w:pPr>
        <w:tabs>
          <w:tab w:val="num" w:pos="5760"/>
        </w:tabs>
        <w:ind w:left="5760" w:hanging="360"/>
      </w:pPr>
      <w:rPr>
        <w:rFonts w:ascii="Symbol" w:hAnsi="Symbol" w:hint="default"/>
        <w:sz w:val="20"/>
      </w:rPr>
    </w:lvl>
    <w:lvl w:ilvl="8" w:tplc="3AC6181A"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7D3531"/>
    <w:multiLevelType w:val="hybridMultilevel"/>
    <w:tmpl w:val="B4E68318"/>
    <w:lvl w:ilvl="0" w:tplc="391AEEE6">
      <w:start w:val="1"/>
      <w:numFmt w:val="bullet"/>
      <w:lvlText w:val=""/>
      <w:lvlJc w:val="left"/>
      <w:pPr>
        <w:tabs>
          <w:tab w:val="num" w:pos="720"/>
        </w:tabs>
        <w:ind w:left="720" w:hanging="360"/>
      </w:pPr>
      <w:rPr>
        <w:rFonts w:ascii="Symbol" w:hAnsi="Symbol" w:hint="default"/>
        <w:sz w:val="20"/>
      </w:rPr>
    </w:lvl>
    <w:lvl w:ilvl="1" w:tplc="AE8CE35A">
      <w:start w:val="1"/>
      <w:numFmt w:val="bullet"/>
      <w:lvlText w:val="o"/>
      <w:lvlJc w:val="left"/>
      <w:pPr>
        <w:tabs>
          <w:tab w:val="num" w:pos="1440"/>
        </w:tabs>
        <w:ind w:left="1440" w:hanging="360"/>
      </w:pPr>
      <w:rPr>
        <w:rFonts w:ascii="Courier New" w:hAnsi="Courier New" w:cs="Courier New" w:hint="default"/>
        <w:sz w:val="20"/>
      </w:rPr>
    </w:lvl>
    <w:lvl w:ilvl="2" w:tplc="B56C939C" w:tentative="1">
      <w:start w:val="1"/>
      <w:numFmt w:val="bullet"/>
      <w:lvlText w:val=""/>
      <w:lvlJc w:val="left"/>
      <w:pPr>
        <w:tabs>
          <w:tab w:val="num" w:pos="2160"/>
        </w:tabs>
        <w:ind w:left="2160" w:hanging="360"/>
      </w:pPr>
      <w:rPr>
        <w:rFonts w:ascii="Symbol" w:hAnsi="Symbol" w:hint="default"/>
        <w:sz w:val="20"/>
      </w:rPr>
    </w:lvl>
    <w:lvl w:ilvl="3" w:tplc="4DAAC156" w:tentative="1">
      <w:start w:val="1"/>
      <w:numFmt w:val="bullet"/>
      <w:lvlText w:val=""/>
      <w:lvlJc w:val="left"/>
      <w:pPr>
        <w:tabs>
          <w:tab w:val="num" w:pos="2880"/>
        </w:tabs>
        <w:ind w:left="2880" w:hanging="360"/>
      </w:pPr>
      <w:rPr>
        <w:rFonts w:ascii="Symbol" w:hAnsi="Symbol" w:hint="default"/>
        <w:sz w:val="20"/>
      </w:rPr>
    </w:lvl>
    <w:lvl w:ilvl="4" w:tplc="B59EEDDE" w:tentative="1">
      <w:start w:val="1"/>
      <w:numFmt w:val="bullet"/>
      <w:lvlText w:val=""/>
      <w:lvlJc w:val="left"/>
      <w:pPr>
        <w:tabs>
          <w:tab w:val="num" w:pos="3600"/>
        </w:tabs>
        <w:ind w:left="3600" w:hanging="360"/>
      </w:pPr>
      <w:rPr>
        <w:rFonts w:ascii="Symbol" w:hAnsi="Symbol" w:hint="default"/>
        <w:sz w:val="20"/>
      </w:rPr>
    </w:lvl>
    <w:lvl w:ilvl="5" w:tplc="EBCA3F00" w:tentative="1">
      <w:start w:val="1"/>
      <w:numFmt w:val="bullet"/>
      <w:lvlText w:val=""/>
      <w:lvlJc w:val="left"/>
      <w:pPr>
        <w:tabs>
          <w:tab w:val="num" w:pos="4320"/>
        </w:tabs>
        <w:ind w:left="4320" w:hanging="360"/>
      </w:pPr>
      <w:rPr>
        <w:rFonts w:ascii="Symbol" w:hAnsi="Symbol" w:hint="default"/>
        <w:sz w:val="20"/>
      </w:rPr>
    </w:lvl>
    <w:lvl w:ilvl="6" w:tplc="77EC0E14" w:tentative="1">
      <w:start w:val="1"/>
      <w:numFmt w:val="bullet"/>
      <w:lvlText w:val=""/>
      <w:lvlJc w:val="left"/>
      <w:pPr>
        <w:tabs>
          <w:tab w:val="num" w:pos="5040"/>
        </w:tabs>
        <w:ind w:left="5040" w:hanging="360"/>
      </w:pPr>
      <w:rPr>
        <w:rFonts w:ascii="Symbol" w:hAnsi="Symbol" w:hint="default"/>
        <w:sz w:val="20"/>
      </w:rPr>
    </w:lvl>
    <w:lvl w:ilvl="7" w:tplc="613A88F8" w:tentative="1">
      <w:start w:val="1"/>
      <w:numFmt w:val="bullet"/>
      <w:lvlText w:val=""/>
      <w:lvlJc w:val="left"/>
      <w:pPr>
        <w:tabs>
          <w:tab w:val="num" w:pos="5760"/>
        </w:tabs>
        <w:ind w:left="5760" w:hanging="360"/>
      </w:pPr>
      <w:rPr>
        <w:rFonts w:ascii="Symbol" w:hAnsi="Symbol" w:hint="default"/>
        <w:sz w:val="20"/>
      </w:rPr>
    </w:lvl>
    <w:lvl w:ilvl="8" w:tplc="28E410E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29652E"/>
    <w:multiLevelType w:val="hybridMultilevel"/>
    <w:tmpl w:val="A906DD04"/>
    <w:lvl w:ilvl="0" w:tplc="3D1CD57E">
      <w:start w:val="1"/>
      <w:numFmt w:val="bullet"/>
      <w:lvlText w:val=""/>
      <w:lvlJc w:val="left"/>
      <w:pPr>
        <w:tabs>
          <w:tab w:val="num" w:pos="720"/>
        </w:tabs>
        <w:ind w:left="720" w:hanging="360"/>
      </w:pPr>
      <w:rPr>
        <w:rFonts w:ascii="Symbol" w:hAnsi="Symbol" w:hint="default"/>
        <w:sz w:val="20"/>
      </w:rPr>
    </w:lvl>
    <w:lvl w:ilvl="1" w:tplc="F13E81C4">
      <w:start w:val="1"/>
      <w:numFmt w:val="bullet"/>
      <w:lvlText w:val=""/>
      <w:lvlJc w:val="left"/>
      <w:pPr>
        <w:tabs>
          <w:tab w:val="num" w:pos="1440"/>
        </w:tabs>
        <w:ind w:left="1440" w:hanging="360"/>
      </w:pPr>
      <w:rPr>
        <w:rFonts w:ascii="Symbol" w:hAnsi="Symbol" w:hint="default"/>
        <w:sz w:val="20"/>
      </w:rPr>
    </w:lvl>
    <w:lvl w:ilvl="2" w:tplc="CF8846C0">
      <w:start w:val="1"/>
      <w:numFmt w:val="bullet"/>
      <w:lvlText w:val=""/>
      <w:lvlJc w:val="left"/>
      <w:pPr>
        <w:tabs>
          <w:tab w:val="num" w:pos="2160"/>
        </w:tabs>
        <w:ind w:left="2160" w:hanging="360"/>
      </w:pPr>
      <w:rPr>
        <w:rFonts w:ascii="Symbol" w:hAnsi="Symbol" w:hint="default"/>
        <w:sz w:val="20"/>
      </w:rPr>
    </w:lvl>
    <w:lvl w:ilvl="3" w:tplc="A49A10E2" w:tentative="1">
      <w:start w:val="1"/>
      <w:numFmt w:val="bullet"/>
      <w:lvlText w:val=""/>
      <w:lvlJc w:val="left"/>
      <w:pPr>
        <w:tabs>
          <w:tab w:val="num" w:pos="2880"/>
        </w:tabs>
        <w:ind w:left="2880" w:hanging="360"/>
      </w:pPr>
      <w:rPr>
        <w:rFonts w:ascii="Symbol" w:hAnsi="Symbol" w:hint="default"/>
        <w:sz w:val="20"/>
      </w:rPr>
    </w:lvl>
    <w:lvl w:ilvl="4" w:tplc="2FBA4E10" w:tentative="1">
      <w:start w:val="1"/>
      <w:numFmt w:val="bullet"/>
      <w:lvlText w:val=""/>
      <w:lvlJc w:val="left"/>
      <w:pPr>
        <w:tabs>
          <w:tab w:val="num" w:pos="3600"/>
        </w:tabs>
        <w:ind w:left="3600" w:hanging="360"/>
      </w:pPr>
      <w:rPr>
        <w:rFonts w:ascii="Symbol" w:hAnsi="Symbol" w:hint="default"/>
        <w:sz w:val="20"/>
      </w:rPr>
    </w:lvl>
    <w:lvl w:ilvl="5" w:tplc="0AD874F8" w:tentative="1">
      <w:start w:val="1"/>
      <w:numFmt w:val="bullet"/>
      <w:lvlText w:val=""/>
      <w:lvlJc w:val="left"/>
      <w:pPr>
        <w:tabs>
          <w:tab w:val="num" w:pos="4320"/>
        </w:tabs>
        <w:ind w:left="4320" w:hanging="360"/>
      </w:pPr>
      <w:rPr>
        <w:rFonts w:ascii="Symbol" w:hAnsi="Symbol" w:hint="default"/>
        <w:sz w:val="20"/>
      </w:rPr>
    </w:lvl>
    <w:lvl w:ilvl="6" w:tplc="D55CCAF4" w:tentative="1">
      <w:start w:val="1"/>
      <w:numFmt w:val="bullet"/>
      <w:lvlText w:val=""/>
      <w:lvlJc w:val="left"/>
      <w:pPr>
        <w:tabs>
          <w:tab w:val="num" w:pos="5040"/>
        </w:tabs>
        <w:ind w:left="5040" w:hanging="360"/>
      </w:pPr>
      <w:rPr>
        <w:rFonts w:ascii="Symbol" w:hAnsi="Symbol" w:hint="default"/>
        <w:sz w:val="20"/>
      </w:rPr>
    </w:lvl>
    <w:lvl w:ilvl="7" w:tplc="7D606986" w:tentative="1">
      <w:start w:val="1"/>
      <w:numFmt w:val="bullet"/>
      <w:lvlText w:val=""/>
      <w:lvlJc w:val="left"/>
      <w:pPr>
        <w:tabs>
          <w:tab w:val="num" w:pos="5760"/>
        </w:tabs>
        <w:ind w:left="5760" w:hanging="360"/>
      </w:pPr>
      <w:rPr>
        <w:rFonts w:ascii="Symbol" w:hAnsi="Symbol" w:hint="default"/>
        <w:sz w:val="20"/>
      </w:rPr>
    </w:lvl>
    <w:lvl w:ilvl="8" w:tplc="9BFC8DC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4D12D9"/>
    <w:multiLevelType w:val="hybridMultilevel"/>
    <w:tmpl w:val="EA6254E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F2D9C"/>
    <w:multiLevelType w:val="hybridMultilevel"/>
    <w:tmpl w:val="F4DC307C"/>
    <w:lvl w:ilvl="0" w:tplc="BDBE9970">
      <w:start w:val="1"/>
      <w:numFmt w:val="bullet"/>
      <w:lvlText w:val=""/>
      <w:lvlJc w:val="left"/>
      <w:pPr>
        <w:tabs>
          <w:tab w:val="num" w:pos="720"/>
        </w:tabs>
        <w:ind w:left="720" w:hanging="360"/>
      </w:pPr>
      <w:rPr>
        <w:rFonts w:ascii="Symbol" w:hAnsi="Symbol" w:hint="default"/>
        <w:sz w:val="20"/>
      </w:rPr>
    </w:lvl>
    <w:lvl w:ilvl="1" w:tplc="CFDE1C42">
      <w:start w:val="1"/>
      <w:numFmt w:val="bullet"/>
      <w:lvlText w:val="o"/>
      <w:lvlJc w:val="left"/>
      <w:pPr>
        <w:tabs>
          <w:tab w:val="num" w:pos="1440"/>
        </w:tabs>
        <w:ind w:left="1440" w:hanging="360"/>
      </w:pPr>
      <w:rPr>
        <w:rFonts w:ascii="Courier New" w:hAnsi="Courier New" w:cs="Courier New" w:hint="default"/>
        <w:sz w:val="20"/>
      </w:rPr>
    </w:lvl>
    <w:lvl w:ilvl="2" w:tplc="60C4C684">
      <w:start w:val="1"/>
      <w:numFmt w:val="bullet"/>
      <w:lvlText w:val=""/>
      <w:lvlJc w:val="left"/>
      <w:pPr>
        <w:tabs>
          <w:tab w:val="num" w:pos="2160"/>
        </w:tabs>
        <w:ind w:left="2160" w:hanging="360"/>
      </w:pPr>
      <w:rPr>
        <w:rFonts w:ascii="Symbol" w:hAnsi="Symbol" w:hint="default"/>
        <w:sz w:val="20"/>
      </w:rPr>
    </w:lvl>
    <w:lvl w:ilvl="3" w:tplc="6B785F58" w:tentative="1">
      <w:start w:val="1"/>
      <w:numFmt w:val="bullet"/>
      <w:lvlText w:val=""/>
      <w:lvlJc w:val="left"/>
      <w:pPr>
        <w:tabs>
          <w:tab w:val="num" w:pos="2880"/>
        </w:tabs>
        <w:ind w:left="2880" w:hanging="360"/>
      </w:pPr>
      <w:rPr>
        <w:rFonts w:ascii="Symbol" w:hAnsi="Symbol" w:hint="default"/>
        <w:sz w:val="20"/>
      </w:rPr>
    </w:lvl>
    <w:lvl w:ilvl="4" w:tplc="45F8A538" w:tentative="1">
      <w:start w:val="1"/>
      <w:numFmt w:val="bullet"/>
      <w:lvlText w:val=""/>
      <w:lvlJc w:val="left"/>
      <w:pPr>
        <w:tabs>
          <w:tab w:val="num" w:pos="3600"/>
        </w:tabs>
        <w:ind w:left="3600" w:hanging="360"/>
      </w:pPr>
      <w:rPr>
        <w:rFonts w:ascii="Symbol" w:hAnsi="Symbol" w:hint="default"/>
        <w:sz w:val="20"/>
      </w:rPr>
    </w:lvl>
    <w:lvl w:ilvl="5" w:tplc="D8B63EC6" w:tentative="1">
      <w:start w:val="1"/>
      <w:numFmt w:val="bullet"/>
      <w:lvlText w:val=""/>
      <w:lvlJc w:val="left"/>
      <w:pPr>
        <w:tabs>
          <w:tab w:val="num" w:pos="4320"/>
        </w:tabs>
        <w:ind w:left="4320" w:hanging="360"/>
      </w:pPr>
      <w:rPr>
        <w:rFonts w:ascii="Symbol" w:hAnsi="Symbol" w:hint="default"/>
        <w:sz w:val="20"/>
      </w:rPr>
    </w:lvl>
    <w:lvl w:ilvl="6" w:tplc="B236460E" w:tentative="1">
      <w:start w:val="1"/>
      <w:numFmt w:val="bullet"/>
      <w:lvlText w:val=""/>
      <w:lvlJc w:val="left"/>
      <w:pPr>
        <w:tabs>
          <w:tab w:val="num" w:pos="5040"/>
        </w:tabs>
        <w:ind w:left="5040" w:hanging="360"/>
      </w:pPr>
      <w:rPr>
        <w:rFonts w:ascii="Symbol" w:hAnsi="Symbol" w:hint="default"/>
        <w:sz w:val="20"/>
      </w:rPr>
    </w:lvl>
    <w:lvl w:ilvl="7" w:tplc="D24AE07A" w:tentative="1">
      <w:start w:val="1"/>
      <w:numFmt w:val="bullet"/>
      <w:lvlText w:val=""/>
      <w:lvlJc w:val="left"/>
      <w:pPr>
        <w:tabs>
          <w:tab w:val="num" w:pos="5760"/>
        </w:tabs>
        <w:ind w:left="5760" w:hanging="360"/>
      </w:pPr>
      <w:rPr>
        <w:rFonts w:ascii="Symbol" w:hAnsi="Symbol" w:hint="default"/>
        <w:sz w:val="20"/>
      </w:rPr>
    </w:lvl>
    <w:lvl w:ilvl="8" w:tplc="550AC72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DF2343"/>
    <w:multiLevelType w:val="hybridMultilevel"/>
    <w:tmpl w:val="DD1A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A75CD"/>
    <w:multiLevelType w:val="hybridMultilevel"/>
    <w:tmpl w:val="59766D2C"/>
    <w:lvl w:ilvl="0" w:tplc="2800CAF6">
      <w:start w:val="1"/>
      <w:numFmt w:val="bullet"/>
      <w:lvlText w:val=""/>
      <w:lvlJc w:val="left"/>
      <w:pPr>
        <w:tabs>
          <w:tab w:val="num" w:pos="720"/>
        </w:tabs>
        <w:ind w:left="720" w:hanging="360"/>
      </w:pPr>
      <w:rPr>
        <w:rFonts w:ascii="Symbol" w:hAnsi="Symbol" w:hint="default"/>
        <w:sz w:val="20"/>
      </w:rPr>
    </w:lvl>
    <w:lvl w:ilvl="1" w:tplc="C1D8270E">
      <w:start w:val="1"/>
      <w:numFmt w:val="bullet"/>
      <w:lvlText w:val="o"/>
      <w:lvlJc w:val="left"/>
      <w:pPr>
        <w:tabs>
          <w:tab w:val="num" w:pos="1440"/>
        </w:tabs>
        <w:ind w:left="1440" w:hanging="360"/>
      </w:pPr>
      <w:rPr>
        <w:rFonts w:ascii="Courier New" w:hAnsi="Courier New" w:cs="Courier New" w:hint="default"/>
        <w:sz w:val="20"/>
      </w:rPr>
    </w:lvl>
    <w:lvl w:ilvl="2" w:tplc="9816F748">
      <w:start w:val="1"/>
      <w:numFmt w:val="bullet"/>
      <w:lvlText w:val=""/>
      <w:lvlJc w:val="left"/>
      <w:pPr>
        <w:tabs>
          <w:tab w:val="num" w:pos="2160"/>
        </w:tabs>
        <w:ind w:left="2160" w:hanging="360"/>
      </w:pPr>
      <w:rPr>
        <w:rFonts w:ascii="Symbol" w:hAnsi="Symbol" w:hint="default"/>
        <w:sz w:val="20"/>
      </w:rPr>
    </w:lvl>
    <w:lvl w:ilvl="3" w:tplc="23000C76" w:tentative="1">
      <w:start w:val="1"/>
      <w:numFmt w:val="bullet"/>
      <w:lvlText w:val=""/>
      <w:lvlJc w:val="left"/>
      <w:pPr>
        <w:tabs>
          <w:tab w:val="num" w:pos="2880"/>
        </w:tabs>
        <w:ind w:left="2880" w:hanging="360"/>
      </w:pPr>
      <w:rPr>
        <w:rFonts w:ascii="Symbol" w:hAnsi="Symbol" w:hint="default"/>
        <w:sz w:val="20"/>
      </w:rPr>
    </w:lvl>
    <w:lvl w:ilvl="4" w:tplc="740C7870" w:tentative="1">
      <w:start w:val="1"/>
      <w:numFmt w:val="bullet"/>
      <w:lvlText w:val=""/>
      <w:lvlJc w:val="left"/>
      <w:pPr>
        <w:tabs>
          <w:tab w:val="num" w:pos="3600"/>
        </w:tabs>
        <w:ind w:left="3600" w:hanging="360"/>
      </w:pPr>
      <w:rPr>
        <w:rFonts w:ascii="Symbol" w:hAnsi="Symbol" w:hint="default"/>
        <w:sz w:val="20"/>
      </w:rPr>
    </w:lvl>
    <w:lvl w:ilvl="5" w:tplc="C3C4CAD4" w:tentative="1">
      <w:start w:val="1"/>
      <w:numFmt w:val="bullet"/>
      <w:lvlText w:val=""/>
      <w:lvlJc w:val="left"/>
      <w:pPr>
        <w:tabs>
          <w:tab w:val="num" w:pos="4320"/>
        </w:tabs>
        <w:ind w:left="4320" w:hanging="360"/>
      </w:pPr>
      <w:rPr>
        <w:rFonts w:ascii="Symbol" w:hAnsi="Symbol" w:hint="default"/>
        <w:sz w:val="20"/>
      </w:rPr>
    </w:lvl>
    <w:lvl w:ilvl="6" w:tplc="AE28C868" w:tentative="1">
      <w:start w:val="1"/>
      <w:numFmt w:val="bullet"/>
      <w:lvlText w:val=""/>
      <w:lvlJc w:val="left"/>
      <w:pPr>
        <w:tabs>
          <w:tab w:val="num" w:pos="5040"/>
        </w:tabs>
        <w:ind w:left="5040" w:hanging="360"/>
      </w:pPr>
      <w:rPr>
        <w:rFonts w:ascii="Symbol" w:hAnsi="Symbol" w:hint="default"/>
        <w:sz w:val="20"/>
      </w:rPr>
    </w:lvl>
    <w:lvl w:ilvl="7" w:tplc="F0D6F8BA" w:tentative="1">
      <w:start w:val="1"/>
      <w:numFmt w:val="bullet"/>
      <w:lvlText w:val=""/>
      <w:lvlJc w:val="left"/>
      <w:pPr>
        <w:tabs>
          <w:tab w:val="num" w:pos="5760"/>
        </w:tabs>
        <w:ind w:left="5760" w:hanging="360"/>
      </w:pPr>
      <w:rPr>
        <w:rFonts w:ascii="Symbol" w:hAnsi="Symbol" w:hint="default"/>
        <w:sz w:val="20"/>
      </w:rPr>
    </w:lvl>
    <w:lvl w:ilvl="8" w:tplc="B56804F0"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632A44"/>
    <w:multiLevelType w:val="hybridMultilevel"/>
    <w:tmpl w:val="2CA8864E"/>
    <w:lvl w:ilvl="0" w:tplc="C9B83B38">
      <w:start w:val="1"/>
      <w:numFmt w:val="bullet"/>
      <w:lvlText w:val=""/>
      <w:lvlJc w:val="left"/>
      <w:pPr>
        <w:tabs>
          <w:tab w:val="num" w:pos="720"/>
        </w:tabs>
        <w:ind w:left="720" w:hanging="360"/>
      </w:pPr>
      <w:rPr>
        <w:rFonts w:ascii="Symbol" w:hAnsi="Symbol" w:hint="default"/>
        <w:sz w:val="20"/>
      </w:rPr>
    </w:lvl>
    <w:lvl w:ilvl="1" w:tplc="4746DC8A">
      <w:start w:val="1"/>
      <w:numFmt w:val="bullet"/>
      <w:lvlText w:val="o"/>
      <w:lvlJc w:val="left"/>
      <w:pPr>
        <w:tabs>
          <w:tab w:val="num" w:pos="1440"/>
        </w:tabs>
        <w:ind w:left="1440" w:hanging="360"/>
      </w:pPr>
      <w:rPr>
        <w:rFonts w:ascii="Courier New" w:hAnsi="Courier New" w:cs="Courier New" w:hint="default"/>
        <w:sz w:val="20"/>
      </w:rPr>
    </w:lvl>
    <w:lvl w:ilvl="2" w:tplc="2452E5F0">
      <w:start w:val="1"/>
      <w:numFmt w:val="bullet"/>
      <w:lvlText w:val=""/>
      <w:lvlJc w:val="left"/>
      <w:pPr>
        <w:tabs>
          <w:tab w:val="num" w:pos="2160"/>
        </w:tabs>
        <w:ind w:left="2160" w:hanging="360"/>
      </w:pPr>
      <w:rPr>
        <w:rFonts w:ascii="Symbol" w:hAnsi="Symbol" w:hint="default"/>
        <w:sz w:val="20"/>
      </w:rPr>
    </w:lvl>
    <w:lvl w:ilvl="3" w:tplc="E4E242E6" w:tentative="1">
      <w:start w:val="1"/>
      <w:numFmt w:val="bullet"/>
      <w:lvlText w:val=""/>
      <w:lvlJc w:val="left"/>
      <w:pPr>
        <w:tabs>
          <w:tab w:val="num" w:pos="2880"/>
        </w:tabs>
        <w:ind w:left="2880" w:hanging="360"/>
      </w:pPr>
      <w:rPr>
        <w:rFonts w:ascii="Symbol" w:hAnsi="Symbol" w:hint="default"/>
        <w:sz w:val="20"/>
      </w:rPr>
    </w:lvl>
    <w:lvl w:ilvl="4" w:tplc="E1400FAC" w:tentative="1">
      <w:start w:val="1"/>
      <w:numFmt w:val="bullet"/>
      <w:lvlText w:val=""/>
      <w:lvlJc w:val="left"/>
      <w:pPr>
        <w:tabs>
          <w:tab w:val="num" w:pos="3600"/>
        </w:tabs>
        <w:ind w:left="3600" w:hanging="360"/>
      </w:pPr>
      <w:rPr>
        <w:rFonts w:ascii="Symbol" w:hAnsi="Symbol" w:hint="default"/>
        <w:sz w:val="20"/>
      </w:rPr>
    </w:lvl>
    <w:lvl w:ilvl="5" w:tplc="9BCA217A" w:tentative="1">
      <w:start w:val="1"/>
      <w:numFmt w:val="bullet"/>
      <w:lvlText w:val=""/>
      <w:lvlJc w:val="left"/>
      <w:pPr>
        <w:tabs>
          <w:tab w:val="num" w:pos="4320"/>
        </w:tabs>
        <w:ind w:left="4320" w:hanging="360"/>
      </w:pPr>
      <w:rPr>
        <w:rFonts w:ascii="Symbol" w:hAnsi="Symbol" w:hint="default"/>
        <w:sz w:val="20"/>
      </w:rPr>
    </w:lvl>
    <w:lvl w:ilvl="6" w:tplc="9FD06E6A" w:tentative="1">
      <w:start w:val="1"/>
      <w:numFmt w:val="bullet"/>
      <w:lvlText w:val=""/>
      <w:lvlJc w:val="left"/>
      <w:pPr>
        <w:tabs>
          <w:tab w:val="num" w:pos="5040"/>
        </w:tabs>
        <w:ind w:left="5040" w:hanging="360"/>
      </w:pPr>
      <w:rPr>
        <w:rFonts w:ascii="Symbol" w:hAnsi="Symbol" w:hint="default"/>
        <w:sz w:val="20"/>
      </w:rPr>
    </w:lvl>
    <w:lvl w:ilvl="7" w:tplc="36502D22" w:tentative="1">
      <w:start w:val="1"/>
      <w:numFmt w:val="bullet"/>
      <w:lvlText w:val=""/>
      <w:lvlJc w:val="left"/>
      <w:pPr>
        <w:tabs>
          <w:tab w:val="num" w:pos="5760"/>
        </w:tabs>
        <w:ind w:left="5760" w:hanging="360"/>
      </w:pPr>
      <w:rPr>
        <w:rFonts w:ascii="Symbol" w:hAnsi="Symbol" w:hint="default"/>
        <w:sz w:val="20"/>
      </w:rPr>
    </w:lvl>
    <w:lvl w:ilvl="8" w:tplc="F6E8A7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D362C8"/>
    <w:multiLevelType w:val="hybridMultilevel"/>
    <w:tmpl w:val="AA923F8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73DE624C"/>
    <w:multiLevelType w:val="hybridMultilevel"/>
    <w:tmpl w:val="732E4AFE"/>
    <w:lvl w:ilvl="0" w:tplc="7B1A2D54">
      <w:start w:val="1"/>
      <w:numFmt w:val="bullet"/>
      <w:lvlText w:val=""/>
      <w:lvlJc w:val="left"/>
      <w:pPr>
        <w:tabs>
          <w:tab w:val="num" w:pos="720"/>
        </w:tabs>
        <w:ind w:left="720" w:hanging="360"/>
      </w:pPr>
      <w:rPr>
        <w:rFonts w:ascii="Symbol" w:hAnsi="Symbol" w:hint="default"/>
        <w:sz w:val="20"/>
      </w:rPr>
    </w:lvl>
    <w:lvl w:ilvl="1" w:tplc="6A362C8A">
      <w:start w:val="1"/>
      <w:numFmt w:val="bullet"/>
      <w:lvlText w:val=""/>
      <w:lvlJc w:val="left"/>
      <w:pPr>
        <w:tabs>
          <w:tab w:val="num" w:pos="1440"/>
        </w:tabs>
        <w:ind w:left="1440" w:hanging="360"/>
      </w:pPr>
      <w:rPr>
        <w:rFonts w:ascii="Symbol" w:hAnsi="Symbol" w:hint="default"/>
        <w:sz w:val="20"/>
      </w:rPr>
    </w:lvl>
    <w:lvl w:ilvl="2" w:tplc="2FB47456">
      <w:start w:val="1"/>
      <w:numFmt w:val="bullet"/>
      <w:lvlText w:val=""/>
      <w:lvlJc w:val="left"/>
      <w:pPr>
        <w:tabs>
          <w:tab w:val="num" w:pos="2160"/>
        </w:tabs>
        <w:ind w:left="2160" w:hanging="360"/>
      </w:pPr>
      <w:rPr>
        <w:rFonts w:ascii="Symbol" w:hAnsi="Symbol" w:hint="default"/>
        <w:sz w:val="20"/>
      </w:rPr>
    </w:lvl>
    <w:lvl w:ilvl="3" w:tplc="96E2D534" w:tentative="1">
      <w:start w:val="1"/>
      <w:numFmt w:val="bullet"/>
      <w:lvlText w:val=""/>
      <w:lvlJc w:val="left"/>
      <w:pPr>
        <w:tabs>
          <w:tab w:val="num" w:pos="2880"/>
        </w:tabs>
        <w:ind w:left="2880" w:hanging="360"/>
      </w:pPr>
      <w:rPr>
        <w:rFonts w:ascii="Symbol" w:hAnsi="Symbol" w:hint="default"/>
        <w:sz w:val="20"/>
      </w:rPr>
    </w:lvl>
    <w:lvl w:ilvl="4" w:tplc="E6305F44" w:tentative="1">
      <w:start w:val="1"/>
      <w:numFmt w:val="bullet"/>
      <w:lvlText w:val=""/>
      <w:lvlJc w:val="left"/>
      <w:pPr>
        <w:tabs>
          <w:tab w:val="num" w:pos="3600"/>
        </w:tabs>
        <w:ind w:left="3600" w:hanging="360"/>
      </w:pPr>
      <w:rPr>
        <w:rFonts w:ascii="Symbol" w:hAnsi="Symbol" w:hint="default"/>
        <w:sz w:val="20"/>
      </w:rPr>
    </w:lvl>
    <w:lvl w:ilvl="5" w:tplc="1D0800B2" w:tentative="1">
      <w:start w:val="1"/>
      <w:numFmt w:val="bullet"/>
      <w:lvlText w:val=""/>
      <w:lvlJc w:val="left"/>
      <w:pPr>
        <w:tabs>
          <w:tab w:val="num" w:pos="4320"/>
        </w:tabs>
        <w:ind w:left="4320" w:hanging="360"/>
      </w:pPr>
      <w:rPr>
        <w:rFonts w:ascii="Symbol" w:hAnsi="Symbol" w:hint="default"/>
        <w:sz w:val="20"/>
      </w:rPr>
    </w:lvl>
    <w:lvl w:ilvl="6" w:tplc="03D8B4F8" w:tentative="1">
      <w:start w:val="1"/>
      <w:numFmt w:val="bullet"/>
      <w:lvlText w:val=""/>
      <w:lvlJc w:val="left"/>
      <w:pPr>
        <w:tabs>
          <w:tab w:val="num" w:pos="5040"/>
        </w:tabs>
        <w:ind w:left="5040" w:hanging="360"/>
      </w:pPr>
      <w:rPr>
        <w:rFonts w:ascii="Symbol" w:hAnsi="Symbol" w:hint="default"/>
        <w:sz w:val="20"/>
      </w:rPr>
    </w:lvl>
    <w:lvl w:ilvl="7" w:tplc="0096EEF6" w:tentative="1">
      <w:start w:val="1"/>
      <w:numFmt w:val="bullet"/>
      <w:lvlText w:val=""/>
      <w:lvlJc w:val="left"/>
      <w:pPr>
        <w:tabs>
          <w:tab w:val="num" w:pos="5760"/>
        </w:tabs>
        <w:ind w:left="5760" w:hanging="360"/>
      </w:pPr>
      <w:rPr>
        <w:rFonts w:ascii="Symbol" w:hAnsi="Symbol" w:hint="default"/>
        <w:sz w:val="20"/>
      </w:rPr>
    </w:lvl>
    <w:lvl w:ilvl="8" w:tplc="14D6A73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79369B"/>
    <w:multiLevelType w:val="hybridMultilevel"/>
    <w:tmpl w:val="11A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6A588A"/>
    <w:multiLevelType w:val="hybridMultilevel"/>
    <w:tmpl w:val="896C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89837">
    <w:abstractNumId w:val="9"/>
  </w:num>
  <w:num w:numId="2" w16cid:durableId="505174537">
    <w:abstractNumId w:val="1"/>
  </w:num>
  <w:num w:numId="3" w16cid:durableId="551815810">
    <w:abstractNumId w:val="2"/>
  </w:num>
  <w:num w:numId="4" w16cid:durableId="898201515">
    <w:abstractNumId w:val="15"/>
  </w:num>
  <w:num w:numId="5" w16cid:durableId="398602173">
    <w:abstractNumId w:val="8"/>
  </w:num>
  <w:num w:numId="6" w16cid:durableId="1937665869">
    <w:abstractNumId w:val="12"/>
  </w:num>
  <w:num w:numId="7" w16cid:durableId="1062874692">
    <w:abstractNumId w:val="3"/>
  </w:num>
  <w:num w:numId="8" w16cid:durableId="546530956">
    <w:abstractNumId w:val="5"/>
  </w:num>
  <w:num w:numId="9" w16cid:durableId="74330019">
    <w:abstractNumId w:val="4"/>
  </w:num>
  <w:num w:numId="10" w16cid:durableId="96877418">
    <w:abstractNumId w:val="7"/>
  </w:num>
  <w:num w:numId="11" w16cid:durableId="886452736">
    <w:abstractNumId w:val="10"/>
  </w:num>
  <w:num w:numId="12" w16cid:durableId="1625697308">
    <w:abstractNumId w:val="6"/>
  </w:num>
  <w:num w:numId="13" w16cid:durableId="1472406052">
    <w:abstractNumId w:val="13"/>
  </w:num>
  <w:num w:numId="14" w16cid:durableId="1070344081">
    <w:abstractNumId w:val="14"/>
  </w:num>
  <w:num w:numId="15" w16cid:durableId="919094288">
    <w:abstractNumId w:val="17"/>
  </w:num>
  <w:num w:numId="16" w16cid:durableId="529104377">
    <w:abstractNumId w:val="16"/>
  </w:num>
  <w:num w:numId="17" w16cid:durableId="594631032">
    <w:abstractNumId w:val="11"/>
  </w:num>
  <w:num w:numId="18" w16cid:durableId="173030490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5C"/>
    <w:rsid w:val="00000471"/>
    <w:rsid w:val="00000669"/>
    <w:rsid w:val="000055F1"/>
    <w:rsid w:val="00006B71"/>
    <w:rsid w:val="0001475D"/>
    <w:rsid w:val="00023F4B"/>
    <w:rsid w:val="00041DD6"/>
    <w:rsid w:val="00045104"/>
    <w:rsid w:val="0005056F"/>
    <w:rsid w:val="000506B2"/>
    <w:rsid w:val="000508FD"/>
    <w:rsid w:val="00053069"/>
    <w:rsid w:val="00053073"/>
    <w:rsid w:val="000533FE"/>
    <w:rsid w:val="0005457C"/>
    <w:rsid w:val="00054F89"/>
    <w:rsid w:val="00055E8E"/>
    <w:rsid w:val="000563D7"/>
    <w:rsid w:val="00056433"/>
    <w:rsid w:val="00062156"/>
    <w:rsid w:val="000639C2"/>
    <w:rsid w:val="00066338"/>
    <w:rsid w:val="00071523"/>
    <w:rsid w:val="000716FE"/>
    <w:rsid w:val="0007263F"/>
    <w:rsid w:val="0007362F"/>
    <w:rsid w:val="00084B46"/>
    <w:rsid w:val="00090464"/>
    <w:rsid w:val="0009064B"/>
    <w:rsid w:val="0009370A"/>
    <w:rsid w:val="00095296"/>
    <w:rsid w:val="000B0C53"/>
    <w:rsid w:val="000B17C8"/>
    <w:rsid w:val="000C0CB2"/>
    <w:rsid w:val="000D02F3"/>
    <w:rsid w:val="000D2E73"/>
    <w:rsid w:val="000D6AD9"/>
    <w:rsid w:val="000E2D85"/>
    <w:rsid w:val="000F130D"/>
    <w:rsid w:val="000F3E5B"/>
    <w:rsid w:val="001004B7"/>
    <w:rsid w:val="00100CCF"/>
    <w:rsid w:val="0010195D"/>
    <w:rsid w:val="00103593"/>
    <w:rsid w:val="00115E30"/>
    <w:rsid w:val="001238A9"/>
    <w:rsid w:val="00137E2B"/>
    <w:rsid w:val="00140E39"/>
    <w:rsid w:val="00142425"/>
    <w:rsid w:val="00142B6A"/>
    <w:rsid w:val="00145AA8"/>
    <w:rsid w:val="0014659C"/>
    <w:rsid w:val="0015163D"/>
    <w:rsid w:val="00154A2B"/>
    <w:rsid w:val="00164EB3"/>
    <w:rsid w:val="0017015F"/>
    <w:rsid w:val="00177D67"/>
    <w:rsid w:val="0018078D"/>
    <w:rsid w:val="0018132F"/>
    <w:rsid w:val="00186CB0"/>
    <w:rsid w:val="00191C88"/>
    <w:rsid w:val="00196200"/>
    <w:rsid w:val="001977B4"/>
    <w:rsid w:val="001A3039"/>
    <w:rsid w:val="001A3521"/>
    <w:rsid w:val="001A76F4"/>
    <w:rsid w:val="001A7B1E"/>
    <w:rsid w:val="001B021B"/>
    <w:rsid w:val="001B1B56"/>
    <w:rsid w:val="001C3A0A"/>
    <w:rsid w:val="001C686F"/>
    <w:rsid w:val="001D086F"/>
    <w:rsid w:val="001D2238"/>
    <w:rsid w:val="001D23E6"/>
    <w:rsid w:val="001D5544"/>
    <w:rsid w:val="001E3174"/>
    <w:rsid w:val="001E4158"/>
    <w:rsid w:val="001E79CB"/>
    <w:rsid w:val="001F0653"/>
    <w:rsid w:val="001F495F"/>
    <w:rsid w:val="001F71CB"/>
    <w:rsid w:val="00206389"/>
    <w:rsid w:val="0020688F"/>
    <w:rsid w:val="00206D5E"/>
    <w:rsid w:val="0020BA95"/>
    <w:rsid w:val="0021143C"/>
    <w:rsid w:val="00213E06"/>
    <w:rsid w:val="002140AB"/>
    <w:rsid w:val="0021689D"/>
    <w:rsid w:val="002169EC"/>
    <w:rsid w:val="0022021C"/>
    <w:rsid w:val="00222178"/>
    <w:rsid w:val="002231B1"/>
    <w:rsid w:val="002257B8"/>
    <w:rsid w:val="00227838"/>
    <w:rsid w:val="002278DD"/>
    <w:rsid w:val="0023030C"/>
    <w:rsid w:val="00232A17"/>
    <w:rsid w:val="002342C9"/>
    <w:rsid w:val="00241E6A"/>
    <w:rsid w:val="00247E59"/>
    <w:rsid w:val="00250912"/>
    <w:rsid w:val="00251E4D"/>
    <w:rsid w:val="00252117"/>
    <w:rsid w:val="00256087"/>
    <w:rsid w:val="00260724"/>
    <w:rsid w:val="00270E21"/>
    <w:rsid w:val="002735EE"/>
    <w:rsid w:val="0027407A"/>
    <w:rsid w:val="00275F52"/>
    <w:rsid w:val="002771FA"/>
    <w:rsid w:val="00281B33"/>
    <w:rsid w:val="00284262"/>
    <w:rsid w:val="00284582"/>
    <w:rsid w:val="00284AAB"/>
    <w:rsid w:val="00295124"/>
    <w:rsid w:val="002A11FD"/>
    <w:rsid w:val="002A3F7D"/>
    <w:rsid w:val="002B0446"/>
    <w:rsid w:val="002B2A79"/>
    <w:rsid w:val="002B3501"/>
    <w:rsid w:val="002B4F79"/>
    <w:rsid w:val="002B6A73"/>
    <w:rsid w:val="002C0261"/>
    <w:rsid w:val="002C0D23"/>
    <w:rsid w:val="002C352E"/>
    <w:rsid w:val="002C3943"/>
    <w:rsid w:val="002D0349"/>
    <w:rsid w:val="002D3175"/>
    <w:rsid w:val="002D49FF"/>
    <w:rsid w:val="002E1B99"/>
    <w:rsid w:val="002E65AA"/>
    <w:rsid w:val="002E6759"/>
    <w:rsid w:val="002E7680"/>
    <w:rsid w:val="002F2522"/>
    <w:rsid w:val="002F417F"/>
    <w:rsid w:val="002F7F89"/>
    <w:rsid w:val="00301EFA"/>
    <w:rsid w:val="003030D2"/>
    <w:rsid w:val="0030417A"/>
    <w:rsid w:val="003165C2"/>
    <w:rsid w:val="00321D68"/>
    <w:rsid w:val="0032642C"/>
    <w:rsid w:val="003338B5"/>
    <w:rsid w:val="00335553"/>
    <w:rsid w:val="00341C75"/>
    <w:rsid w:val="00343A27"/>
    <w:rsid w:val="00344027"/>
    <w:rsid w:val="00346F61"/>
    <w:rsid w:val="003566C5"/>
    <w:rsid w:val="0035748A"/>
    <w:rsid w:val="003575C3"/>
    <w:rsid w:val="00357A48"/>
    <w:rsid w:val="003600FF"/>
    <w:rsid w:val="003601B2"/>
    <w:rsid w:val="00365E5B"/>
    <w:rsid w:val="00366A6E"/>
    <w:rsid w:val="00371711"/>
    <w:rsid w:val="00372CA5"/>
    <w:rsid w:val="00373083"/>
    <w:rsid w:val="00382E5D"/>
    <w:rsid w:val="003972DC"/>
    <w:rsid w:val="003A3B2E"/>
    <w:rsid w:val="003B01AA"/>
    <w:rsid w:val="003B7C87"/>
    <w:rsid w:val="003C4447"/>
    <w:rsid w:val="003C505F"/>
    <w:rsid w:val="003D1840"/>
    <w:rsid w:val="003D3450"/>
    <w:rsid w:val="003D70F8"/>
    <w:rsid w:val="003F02BD"/>
    <w:rsid w:val="003F206E"/>
    <w:rsid w:val="003F289C"/>
    <w:rsid w:val="003F2EB9"/>
    <w:rsid w:val="003F72F6"/>
    <w:rsid w:val="00401DD4"/>
    <w:rsid w:val="00406E51"/>
    <w:rsid w:val="00411949"/>
    <w:rsid w:val="00415BFE"/>
    <w:rsid w:val="00416A2A"/>
    <w:rsid w:val="00423E8C"/>
    <w:rsid w:val="00425178"/>
    <w:rsid w:val="00441BD4"/>
    <w:rsid w:val="00446D52"/>
    <w:rsid w:val="004504C1"/>
    <w:rsid w:val="00452648"/>
    <w:rsid w:val="004543B4"/>
    <w:rsid w:val="004601BA"/>
    <w:rsid w:val="00461123"/>
    <w:rsid w:val="004612AC"/>
    <w:rsid w:val="004675F1"/>
    <w:rsid w:val="00471178"/>
    <w:rsid w:val="0047136E"/>
    <w:rsid w:val="004720A6"/>
    <w:rsid w:val="00474ED6"/>
    <w:rsid w:val="004765E7"/>
    <w:rsid w:val="00482997"/>
    <w:rsid w:val="004860E7"/>
    <w:rsid w:val="004871E5"/>
    <w:rsid w:val="00490E54"/>
    <w:rsid w:val="004915A5"/>
    <w:rsid w:val="00492140"/>
    <w:rsid w:val="00492F46"/>
    <w:rsid w:val="004942CF"/>
    <w:rsid w:val="00496843"/>
    <w:rsid w:val="00496F1B"/>
    <w:rsid w:val="004971CE"/>
    <w:rsid w:val="00497519"/>
    <w:rsid w:val="0049793C"/>
    <w:rsid w:val="004A11AE"/>
    <w:rsid w:val="004A4987"/>
    <w:rsid w:val="004A6B2C"/>
    <w:rsid w:val="004C0A06"/>
    <w:rsid w:val="004C3309"/>
    <w:rsid w:val="004C5ABA"/>
    <w:rsid w:val="004D3E26"/>
    <w:rsid w:val="004E2787"/>
    <w:rsid w:val="004F2FC3"/>
    <w:rsid w:val="004F4A59"/>
    <w:rsid w:val="004F5457"/>
    <w:rsid w:val="004F5C43"/>
    <w:rsid w:val="004F6032"/>
    <w:rsid w:val="004F70C1"/>
    <w:rsid w:val="00503991"/>
    <w:rsid w:val="005110C4"/>
    <w:rsid w:val="00512523"/>
    <w:rsid w:val="005203F3"/>
    <w:rsid w:val="0052078E"/>
    <w:rsid w:val="00522A10"/>
    <w:rsid w:val="00523CF1"/>
    <w:rsid w:val="00524A4D"/>
    <w:rsid w:val="00526978"/>
    <w:rsid w:val="0054535E"/>
    <w:rsid w:val="00545C5F"/>
    <w:rsid w:val="00561673"/>
    <w:rsid w:val="005620A7"/>
    <w:rsid w:val="0057401C"/>
    <w:rsid w:val="00581CED"/>
    <w:rsid w:val="005856C0"/>
    <w:rsid w:val="0059141B"/>
    <w:rsid w:val="005928D3"/>
    <w:rsid w:val="00594993"/>
    <w:rsid w:val="0059561E"/>
    <w:rsid w:val="00595BCE"/>
    <w:rsid w:val="00597864"/>
    <w:rsid w:val="0059794D"/>
    <w:rsid w:val="005A0379"/>
    <w:rsid w:val="005A14C7"/>
    <w:rsid w:val="005C53D9"/>
    <w:rsid w:val="005C5E12"/>
    <w:rsid w:val="005C7574"/>
    <w:rsid w:val="005D4DB8"/>
    <w:rsid w:val="005D7261"/>
    <w:rsid w:val="005D7F5A"/>
    <w:rsid w:val="005E0343"/>
    <w:rsid w:val="005E470F"/>
    <w:rsid w:val="005E52F0"/>
    <w:rsid w:val="005E5FCF"/>
    <w:rsid w:val="005E6E99"/>
    <w:rsid w:val="005E70A6"/>
    <w:rsid w:val="005F152B"/>
    <w:rsid w:val="005F29AF"/>
    <w:rsid w:val="005F5503"/>
    <w:rsid w:val="005F7DD6"/>
    <w:rsid w:val="00603E5F"/>
    <w:rsid w:val="006068AE"/>
    <w:rsid w:val="0061093B"/>
    <w:rsid w:val="006221A9"/>
    <w:rsid w:val="00622270"/>
    <w:rsid w:val="00622EF1"/>
    <w:rsid w:val="00623043"/>
    <w:rsid w:val="00633CCC"/>
    <w:rsid w:val="00633E73"/>
    <w:rsid w:val="006370D2"/>
    <w:rsid w:val="00642FB2"/>
    <w:rsid w:val="00651AF4"/>
    <w:rsid w:val="00653082"/>
    <w:rsid w:val="006653A3"/>
    <w:rsid w:val="00667ADE"/>
    <w:rsid w:val="00676C08"/>
    <w:rsid w:val="00677752"/>
    <w:rsid w:val="00677BB4"/>
    <w:rsid w:val="00677F41"/>
    <w:rsid w:val="00682F6D"/>
    <w:rsid w:val="00684429"/>
    <w:rsid w:val="006845D4"/>
    <w:rsid w:val="006859EA"/>
    <w:rsid w:val="00687375"/>
    <w:rsid w:val="006905A6"/>
    <w:rsid w:val="00690874"/>
    <w:rsid w:val="006975BB"/>
    <w:rsid w:val="006A0BA2"/>
    <w:rsid w:val="006A18F2"/>
    <w:rsid w:val="006A2BA8"/>
    <w:rsid w:val="006A425E"/>
    <w:rsid w:val="006A4716"/>
    <w:rsid w:val="006A7557"/>
    <w:rsid w:val="006B0C57"/>
    <w:rsid w:val="006B2452"/>
    <w:rsid w:val="006B2CB9"/>
    <w:rsid w:val="006B553C"/>
    <w:rsid w:val="006C3094"/>
    <w:rsid w:val="006C465E"/>
    <w:rsid w:val="006D2530"/>
    <w:rsid w:val="006D4E7C"/>
    <w:rsid w:val="006D529D"/>
    <w:rsid w:val="006D678F"/>
    <w:rsid w:val="006D7C11"/>
    <w:rsid w:val="006D7F7F"/>
    <w:rsid w:val="006E1178"/>
    <w:rsid w:val="006E2D6D"/>
    <w:rsid w:val="006E39DC"/>
    <w:rsid w:val="006E55D1"/>
    <w:rsid w:val="006F0E44"/>
    <w:rsid w:val="006F11D6"/>
    <w:rsid w:val="006F181B"/>
    <w:rsid w:val="006F4F9E"/>
    <w:rsid w:val="006F5143"/>
    <w:rsid w:val="006F6AE6"/>
    <w:rsid w:val="00703C04"/>
    <w:rsid w:val="00705CF5"/>
    <w:rsid w:val="00707C50"/>
    <w:rsid w:val="00710809"/>
    <w:rsid w:val="007141AA"/>
    <w:rsid w:val="00716CD8"/>
    <w:rsid w:val="007256FC"/>
    <w:rsid w:val="00732EC7"/>
    <w:rsid w:val="00733B7D"/>
    <w:rsid w:val="00735ED8"/>
    <w:rsid w:val="00740FF8"/>
    <w:rsid w:val="007438A1"/>
    <w:rsid w:val="00745B91"/>
    <w:rsid w:val="00747C81"/>
    <w:rsid w:val="007708C4"/>
    <w:rsid w:val="00772AD9"/>
    <w:rsid w:val="00780574"/>
    <w:rsid w:val="00785A5E"/>
    <w:rsid w:val="00790664"/>
    <w:rsid w:val="007915ED"/>
    <w:rsid w:val="00793BCD"/>
    <w:rsid w:val="00797A09"/>
    <w:rsid w:val="007A5BB2"/>
    <w:rsid w:val="007A7093"/>
    <w:rsid w:val="007B02B2"/>
    <w:rsid w:val="007B13C5"/>
    <w:rsid w:val="007B3CA1"/>
    <w:rsid w:val="007B44C6"/>
    <w:rsid w:val="007B6790"/>
    <w:rsid w:val="007C2704"/>
    <w:rsid w:val="007C5D61"/>
    <w:rsid w:val="007D5F9A"/>
    <w:rsid w:val="007E5DBD"/>
    <w:rsid w:val="008029CD"/>
    <w:rsid w:val="00811509"/>
    <w:rsid w:val="008149E1"/>
    <w:rsid w:val="00822977"/>
    <w:rsid w:val="008230EB"/>
    <w:rsid w:val="0082625A"/>
    <w:rsid w:val="008273A0"/>
    <w:rsid w:val="00830111"/>
    <w:rsid w:val="0083321F"/>
    <w:rsid w:val="0083781F"/>
    <w:rsid w:val="00846953"/>
    <w:rsid w:val="008540B7"/>
    <w:rsid w:val="00854D6E"/>
    <w:rsid w:val="0085564C"/>
    <w:rsid w:val="00862E38"/>
    <w:rsid w:val="00864C35"/>
    <w:rsid w:val="00871545"/>
    <w:rsid w:val="00871E4F"/>
    <w:rsid w:val="00873D05"/>
    <w:rsid w:val="00875E1B"/>
    <w:rsid w:val="00880DE6"/>
    <w:rsid w:val="0088352D"/>
    <w:rsid w:val="00886118"/>
    <w:rsid w:val="00897E7C"/>
    <w:rsid w:val="008A01FB"/>
    <w:rsid w:val="008A098F"/>
    <w:rsid w:val="008A1C79"/>
    <w:rsid w:val="008A43A4"/>
    <w:rsid w:val="008B2487"/>
    <w:rsid w:val="008B2C19"/>
    <w:rsid w:val="008B5B5C"/>
    <w:rsid w:val="008D61B4"/>
    <w:rsid w:val="008E5ED8"/>
    <w:rsid w:val="008F182B"/>
    <w:rsid w:val="008F33A4"/>
    <w:rsid w:val="008F3AD7"/>
    <w:rsid w:val="008F4F95"/>
    <w:rsid w:val="00901027"/>
    <w:rsid w:val="00902DDD"/>
    <w:rsid w:val="009110C8"/>
    <w:rsid w:val="0091326A"/>
    <w:rsid w:val="0091451A"/>
    <w:rsid w:val="0091741E"/>
    <w:rsid w:val="00917D03"/>
    <w:rsid w:val="00921DE4"/>
    <w:rsid w:val="009222BD"/>
    <w:rsid w:val="0092397D"/>
    <w:rsid w:val="00926231"/>
    <w:rsid w:val="00930B83"/>
    <w:rsid w:val="00931707"/>
    <w:rsid w:val="00931769"/>
    <w:rsid w:val="00935871"/>
    <w:rsid w:val="009424D4"/>
    <w:rsid w:val="00943B6D"/>
    <w:rsid w:val="00947178"/>
    <w:rsid w:val="00951BD3"/>
    <w:rsid w:val="009548A4"/>
    <w:rsid w:val="00957A36"/>
    <w:rsid w:val="00960BA2"/>
    <w:rsid w:val="00971BB4"/>
    <w:rsid w:val="00971F3E"/>
    <w:rsid w:val="009728CA"/>
    <w:rsid w:val="00976EB5"/>
    <w:rsid w:val="00977956"/>
    <w:rsid w:val="009818E2"/>
    <w:rsid w:val="009823A2"/>
    <w:rsid w:val="009855CA"/>
    <w:rsid w:val="00985FE0"/>
    <w:rsid w:val="00986FE9"/>
    <w:rsid w:val="009B1414"/>
    <w:rsid w:val="009B4500"/>
    <w:rsid w:val="009C26F4"/>
    <w:rsid w:val="009C572C"/>
    <w:rsid w:val="009D268A"/>
    <w:rsid w:val="009D40A1"/>
    <w:rsid w:val="009E36CD"/>
    <w:rsid w:val="009E6432"/>
    <w:rsid w:val="009F20DB"/>
    <w:rsid w:val="009F2B29"/>
    <w:rsid w:val="009F4F78"/>
    <w:rsid w:val="00A045F2"/>
    <w:rsid w:val="00A06C62"/>
    <w:rsid w:val="00A078F9"/>
    <w:rsid w:val="00A10239"/>
    <w:rsid w:val="00A140CA"/>
    <w:rsid w:val="00A16F3C"/>
    <w:rsid w:val="00A17547"/>
    <w:rsid w:val="00A23C32"/>
    <w:rsid w:val="00A26A3B"/>
    <w:rsid w:val="00A278A7"/>
    <w:rsid w:val="00A30377"/>
    <w:rsid w:val="00A3255F"/>
    <w:rsid w:val="00A33470"/>
    <w:rsid w:val="00A37DA1"/>
    <w:rsid w:val="00A4097B"/>
    <w:rsid w:val="00A44F5C"/>
    <w:rsid w:val="00A602F7"/>
    <w:rsid w:val="00A61578"/>
    <w:rsid w:val="00A63347"/>
    <w:rsid w:val="00A6500C"/>
    <w:rsid w:val="00A65181"/>
    <w:rsid w:val="00A65874"/>
    <w:rsid w:val="00A65D8A"/>
    <w:rsid w:val="00A666A9"/>
    <w:rsid w:val="00A70CEE"/>
    <w:rsid w:val="00A70D18"/>
    <w:rsid w:val="00A77563"/>
    <w:rsid w:val="00A85150"/>
    <w:rsid w:val="00A86623"/>
    <w:rsid w:val="00A90744"/>
    <w:rsid w:val="00A913EF"/>
    <w:rsid w:val="00A949E1"/>
    <w:rsid w:val="00A95E82"/>
    <w:rsid w:val="00A977AD"/>
    <w:rsid w:val="00A978DB"/>
    <w:rsid w:val="00A97BD7"/>
    <w:rsid w:val="00AA47F6"/>
    <w:rsid w:val="00AA66B6"/>
    <w:rsid w:val="00AA691B"/>
    <w:rsid w:val="00AA77D0"/>
    <w:rsid w:val="00AB2217"/>
    <w:rsid w:val="00AB2FE1"/>
    <w:rsid w:val="00AB5600"/>
    <w:rsid w:val="00AB5CEC"/>
    <w:rsid w:val="00AC127D"/>
    <w:rsid w:val="00AC55A1"/>
    <w:rsid w:val="00AC705F"/>
    <w:rsid w:val="00AD1AD9"/>
    <w:rsid w:val="00AD738F"/>
    <w:rsid w:val="00AD7DE6"/>
    <w:rsid w:val="00AE0AB6"/>
    <w:rsid w:val="00AE383E"/>
    <w:rsid w:val="00AE65E1"/>
    <w:rsid w:val="00AE665E"/>
    <w:rsid w:val="00AE7D7C"/>
    <w:rsid w:val="00AF219B"/>
    <w:rsid w:val="00AF5892"/>
    <w:rsid w:val="00AF6355"/>
    <w:rsid w:val="00B0003E"/>
    <w:rsid w:val="00B0004C"/>
    <w:rsid w:val="00B05B90"/>
    <w:rsid w:val="00B071CA"/>
    <w:rsid w:val="00B077DA"/>
    <w:rsid w:val="00B107F9"/>
    <w:rsid w:val="00B11C08"/>
    <w:rsid w:val="00B13A01"/>
    <w:rsid w:val="00B13CFC"/>
    <w:rsid w:val="00B13DD1"/>
    <w:rsid w:val="00B1473E"/>
    <w:rsid w:val="00B205C0"/>
    <w:rsid w:val="00B23EA9"/>
    <w:rsid w:val="00B2413A"/>
    <w:rsid w:val="00B24BAE"/>
    <w:rsid w:val="00B30134"/>
    <w:rsid w:val="00B302D6"/>
    <w:rsid w:val="00B324DA"/>
    <w:rsid w:val="00B668B3"/>
    <w:rsid w:val="00B67C5B"/>
    <w:rsid w:val="00B7208B"/>
    <w:rsid w:val="00B747DF"/>
    <w:rsid w:val="00B7730C"/>
    <w:rsid w:val="00B7762C"/>
    <w:rsid w:val="00B80EF6"/>
    <w:rsid w:val="00B90DDE"/>
    <w:rsid w:val="00B91964"/>
    <w:rsid w:val="00B93A54"/>
    <w:rsid w:val="00BA587D"/>
    <w:rsid w:val="00BB5536"/>
    <w:rsid w:val="00BD0CE5"/>
    <w:rsid w:val="00BD34E4"/>
    <w:rsid w:val="00BD582B"/>
    <w:rsid w:val="00BE1BB6"/>
    <w:rsid w:val="00BE3B15"/>
    <w:rsid w:val="00BE3BEB"/>
    <w:rsid w:val="00BF2198"/>
    <w:rsid w:val="00C02F11"/>
    <w:rsid w:val="00C07C6C"/>
    <w:rsid w:val="00C07D2E"/>
    <w:rsid w:val="00C10993"/>
    <w:rsid w:val="00C12D6C"/>
    <w:rsid w:val="00C143EA"/>
    <w:rsid w:val="00C204A4"/>
    <w:rsid w:val="00C226F4"/>
    <w:rsid w:val="00C26B08"/>
    <w:rsid w:val="00C274B0"/>
    <w:rsid w:val="00C37843"/>
    <w:rsid w:val="00C43720"/>
    <w:rsid w:val="00C43CA1"/>
    <w:rsid w:val="00C449C1"/>
    <w:rsid w:val="00C50DF3"/>
    <w:rsid w:val="00C52AF3"/>
    <w:rsid w:val="00C53086"/>
    <w:rsid w:val="00C551B1"/>
    <w:rsid w:val="00C618B5"/>
    <w:rsid w:val="00C6373B"/>
    <w:rsid w:val="00C6621A"/>
    <w:rsid w:val="00C66BBB"/>
    <w:rsid w:val="00C66BDD"/>
    <w:rsid w:val="00C677B9"/>
    <w:rsid w:val="00C706EE"/>
    <w:rsid w:val="00C71167"/>
    <w:rsid w:val="00C7143A"/>
    <w:rsid w:val="00C72E6B"/>
    <w:rsid w:val="00C74B2C"/>
    <w:rsid w:val="00C8022D"/>
    <w:rsid w:val="00C85FFC"/>
    <w:rsid w:val="00C8756F"/>
    <w:rsid w:val="00C95457"/>
    <w:rsid w:val="00CA04F1"/>
    <w:rsid w:val="00CA0AB6"/>
    <w:rsid w:val="00CB729E"/>
    <w:rsid w:val="00CC14BF"/>
    <w:rsid w:val="00CD1754"/>
    <w:rsid w:val="00CE34C0"/>
    <w:rsid w:val="00CE418D"/>
    <w:rsid w:val="00CE66A4"/>
    <w:rsid w:val="00CF3908"/>
    <w:rsid w:val="00CF4FB2"/>
    <w:rsid w:val="00CF5579"/>
    <w:rsid w:val="00CF5689"/>
    <w:rsid w:val="00CF675E"/>
    <w:rsid w:val="00CF74A9"/>
    <w:rsid w:val="00D00FA8"/>
    <w:rsid w:val="00D02B3A"/>
    <w:rsid w:val="00D0572D"/>
    <w:rsid w:val="00D13475"/>
    <w:rsid w:val="00D21CDF"/>
    <w:rsid w:val="00D27D41"/>
    <w:rsid w:val="00D30593"/>
    <w:rsid w:val="00D30B52"/>
    <w:rsid w:val="00D30ED5"/>
    <w:rsid w:val="00D33B4A"/>
    <w:rsid w:val="00D3620E"/>
    <w:rsid w:val="00D36C85"/>
    <w:rsid w:val="00D416FE"/>
    <w:rsid w:val="00D431DF"/>
    <w:rsid w:val="00D44BC1"/>
    <w:rsid w:val="00D44D3D"/>
    <w:rsid w:val="00D50AC7"/>
    <w:rsid w:val="00D51AB4"/>
    <w:rsid w:val="00D5237D"/>
    <w:rsid w:val="00D529DB"/>
    <w:rsid w:val="00D559E6"/>
    <w:rsid w:val="00D564A2"/>
    <w:rsid w:val="00D64A28"/>
    <w:rsid w:val="00D67877"/>
    <w:rsid w:val="00D72FE6"/>
    <w:rsid w:val="00D75436"/>
    <w:rsid w:val="00D7669E"/>
    <w:rsid w:val="00D86AD2"/>
    <w:rsid w:val="00D87F83"/>
    <w:rsid w:val="00D90109"/>
    <w:rsid w:val="00D93BEB"/>
    <w:rsid w:val="00D93DBE"/>
    <w:rsid w:val="00D9529D"/>
    <w:rsid w:val="00D95AFE"/>
    <w:rsid w:val="00DA1DEF"/>
    <w:rsid w:val="00DA540E"/>
    <w:rsid w:val="00DB0465"/>
    <w:rsid w:val="00DB0F91"/>
    <w:rsid w:val="00DB3BD2"/>
    <w:rsid w:val="00DB716D"/>
    <w:rsid w:val="00DC0F59"/>
    <w:rsid w:val="00DC296D"/>
    <w:rsid w:val="00DC562C"/>
    <w:rsid w:val="00DD3959"/>
    <w:rsid w:val="00DD633C"/>
    <w:rsid w:val="00DD67FD"/>
    <w:rsid w:val="00DD6AE2"/>
    <w:rsid w:val="00DE2755"/>
    <w:rsid w:val="00DE3695"/>
    <w:rsid w:val="00DE69B9"/>
    <w:rsid w:val="00DF55E8"/>
    <w:rsid w:val="00DF76C8"/>
    <w:rsid w:val="00E06F30"/>
    <w:rsid w:val="00E10C90"/>
    <w:rsid w:val="00E121C3"/>
    <w:rsid w:val="00E129BA"/>
    <w:rsid w:val="00E13BAF"/>
    <w:rsid w:val="00E13ECF"/>
    <w:rsid w:val="00E158EA"/>
    <w:rsid w:val="00E16AF2"/>
    <w:rsid w:val="00E218BD"/>
    <w:rsid w:val="00E225A7"/>
    <w:rsid w:val="00E251CE"/>
    <w:rsid w:val="00E25638"/>
    <w:rsid w:val="00E26862"/>
    <w:rsid w:val="00E2738E"/>
    <w:rsid w:val="00E32634"/>
    <w:rsid w:val="00E378CB"/>
    <w:rsid w:val="00E3B44D"/>
    <w:rsid w:val="00E421CA"/>
    <w:rsid w:val="00E46ED7"/>
    <w:rsid w:val="00E52EC5"/>
    <w:rsid w:val="00E53BF1"/>
    <w:rsid w:val="00E5661A"/>
    <w:rsid w:val="00E57846"/>
    <w:rsid w:val="00E60C82"/>
    <w:rsid w:val="00E619E2"/>
    <w:rsid w:val="00E62FF6"/>
    <w:rsid w:val="00E63417"/>
    <w:rsid w:val="00E65035"/>
    <w:rsid w:val="00E65575"/>
    <w:rsid w:val="00E65BCE"/>
    <w:rsid w:val="00E72DDD"/>
    <w:rsid w:val="00E74E1C"/>
    <w:rsid w:val="00E84EA9"/>
    <w:rsid w:val="00E87BD2"/>
    <w:rsid w:val="00E91EF5"/>
    <w:rsid w:val="00E95D34"/>
    <w:rsid w:val="00E97AF1"/>
    <w:rsid w:val="00E97B4E"/>
    <w:rsid w:val="00EA04DE"/>
    <w:rsid w:val="00EA148E"/>
    <w:rsid w:val="00EA24D8"/>
    <w:rsid w:val="00EB02BC"/>
    <w:rsid w:val="00EB16BB"/>
    <w:rsid w:val="00EB1A07"/>
    <w:rsid w:val="00EB3C8B"/>
    <w:rsid w:val="00EB4EB9"/>
    <w:rsid w:val="00EC2AEE"/>
    <w:rsid w:val="00EC4916"/>
    <w:rsid w:val="00EC5B64"/>
    <w:rsid w:val="00EC6D8C"/>
    <w:rsid w:val="00EC7193"/>
    <w:rsid w:val="00EC7D3F"/>
    <w:rsid w:val="00ED04E5"/>
    <w:rsid w:val="00ED27FB"/>
    <w:rsid w:val="00ED5919"/>
    <w:rsid w:val="00EE2328"/>
    <w:rsid w:val="00EE232C"/>
    <w:rsid w:val="00EE2DF2"/>
    <w:rsid w:val="00EF4CDC"/>
    <w:rsid w:val="00EF6266"/>
    <w:rsid w:val="00F0295A"/>
    <w:rsid w:val="00F06975"/>
    <w:rsid w:val="00F1191E"/>
    <w:rsid w:val="00F13AD0"/>
    <w:rsid w:val="00F15819"/>
    <w:rsid w:val="00F17AE8"/>
    <w:rsid w:val="00F22D9C"/>
    <w:rsid w:val="00F22E22"/>
    <w:rsid w:val="00F26138"/>
    <w:rsid w:val="00F302A3"/>
    <w:rsid w:val="00F47406"/>
    <w:rsid w:val="00F52D1F"/>
    <w:rsid w:val="00F53537"/>
    <w:rsid w:val="00F54796"/>
    <w:rsid w:val="00F6177A"/>
    <w:rsid w:val="00F73C8D"/>
    <w:rsid w:val="00F7606D"/>
    <w:rsid w:val="00F764F9"/>
    <w:rsid w:val="00F7655D"/>
    <w:rsid w:val="00F76977"/>
    <w:rsid w:val="00F85284"/>
    <w:rsid w:val="00F936D5"/>
    <w:rsid w:val="00FA0975"/>
    <w:rsid w:val="00FA101C"/>
    <w:rsid w:val="00FA14D4"/>
    <w:rsid w:val="00FB1DC0"/>
    <w:rsid w:val="00FB2D92"/>
    <w:rsid w:val="00FB31B8"/>
    <w:rsid w:val="00FC6126"/>
    <w:rsid w:val="00FD0751"/>
    <w:rsid w:val="00FD2627"/>
    <w:rsid w:val="00FD2ECF"/>
    <w:rsid w:val="00FD6445"/>
    <w:rsid w:val="00FD71F9"/>
    <w:rsid w:val="00FE38FF"/>
    <w:rsid w:val="00FF0509"/>
    <w:rsid w:val="00FF1947"/>
    <w:rsid w:val="00FF36F2"/>
    <w:rsid w:val="00FF3D03"/>
    <w:rsid w:val="00FF70D4"/>
    <w:rsid w:val="021AD91C"/>
    <w:rsid w:val="054CE8FA"/>
    <w:rsid w:val="07157931"/>
    <w:rsid w:val="0915804F"/>
    <w:rsid w:val="0B515E68"/>
    <w:rsid w:val="0E197FB8"/>
    <w:rsid w:val="0E6CAC8E"/>
    <w:rsid w:val="0F11106F"/>
    <w:rsid w:val="1190C47B"/>
    <w:rsid w:val="1360CF3C"/>
    <w:rsid w:val="13F1CAF2"/>
    <w:rsid w:val="149ED927"/>
    <w:rsid w:val="14A417F0"/>
    <w:rsid w:val="15DADAFA"/>
    <w:rsid w:val="16099EE4"/>
    <w:rsid w:val="17124234"/>
    <w:rsid w:val="1805BB9B"/>
    <w:rsid w:val="18CF5AE2"/>
    <w:rsid w:val="19A207F2"/>
    <w:rsid w:val="1C9EDC7E"/>
    <w:rsid w:val="1CFB927D"/>
    <w:rsid w:val="1D30B606"/>
    <w:rsid w:val="1DAE0DE1"/>
    <w:rsid w:val="1EE21549"/>
    <w:rsid w:val="20CAD221"/>
    <w:rsid w:val="2704EBDE"/>
    <w:rsid w:val="27B815EC"/>
    <w:rsid w:val="28ABD8DF"/>
    <w:rsid w:val="2AD2285E"/>
    <w:rsid w:val="2B9ADE7A"/>
    <w:rsid w:val="2C4063C5"/>
    <w:rsid w:val="2CD341AC"/>
    <w:rsid w:val="2ED94850"/>
    <w:rsid w:val="31B202CA"/>
    <w:rsid w:val="3439A2D6"/>
    <w:rsid w:val="3509F0F7"/>
    <w:rsid w:val="36E55B38"/>
    <w:rsid w:val="36FD1DFE"/>
    <w:rsid w:val="3810FF5E"/>
    <w:rsid w:val="38967D0A"/>
    <w:rsid w:val="39CFA587"/>
    <w:rsid w:val="3A923635"/>
    <w:rsid w:val="3AE35B24"/>
    <w:rsid w:val="3B05A26A"/>
    <w:rsid w:val="3C470FF3"/>
    <w:rsid w:val="3C55490D"/>
    <w:rsid w:val="3F8177B2"/>
    <w:rsid w:val="40D5DBBD"/>
    <w:rsid w:val="41394183"/>
    <w:rsid w:val="47561ED0"/>
    <w:rsid w:val="479881FF"/>
    <w:rsid w:val="4929F903"/>
    <w:rsid w:val="4BA19602"/>
    <w:rsid w:val="5003C8F4"/>
    <w:rsid w:val="509EFC9F"/>
    <w:rsid w:val="53AC7F17"/>
    <w:rsid w:val="553A7C9A"/>
    <w:rsid w:val="55F8733C"/>
    <w:rsid w:val="561C6EA9"/>
    <w:rsid w:val="5794439D"/>
    <w:rsid w:val="57F6C8A8"/>
    <w:rsid w:val="58BCA25F"/>
    <w:rsid w:val="58EADD61"/>
    <w:rsid w:val="599B5906"/>
    <w:rsid w:val="5BFECA1B"/>
    <w:rsid w:val="5C67B4C0"/>
    <w:rsid w:val="5D1867D9"/>
    <w:rsid w:val="5D9A9A7C"/>
    <w:rsid w:val="5E151E76"/>
    <w:rsid w:val="5EF5BEA8"/>
    <w:rsid w:val="60400DDD"/>
    <w:rsid w:val="60AB99AD"/>
    <w:rsid w:val="6434ECBB"/>
    <w:rsid w:val="6472C6A5"/>
    <w:rsid w:val="64992280"/>
    <w:rsid w:val="64E47696"/>
    <w:rsid w:val="64FF5548"/>
    <w:rsid w:val="69EC13EF"/>
    <w:rsid w:val="6B82C084"/>
    <w:rsid w:val="6DD3AFA5"/>
    <w:rsid w:val="6F999709"/>
    <w:rsid w:val="70C290A6"/>
    <w:rsid w:val="71EEB1F6"/>
    <w:rsid w:val="7331D464"/>
    <w:rsid w:val="7374AA0C"/>
    <w:rsid w:val="7383A2A1"/>
    <w:rsid w:val="746866C7"/>
    <w:rsid w:val="74880150"/>
    <w:rsid w:val="74F48BA9"/>
    <w:rsid w:val="75E087A6"/>
    <w:rsid w:val="7779DD07"/>
    <w:rsid w:val="78F370ED"/>
    <w:rsid w:val="79CC39AB"/>
    <w:rsid w:val="7B87A977"/>
    <w:rsid w:val="7BD2C689"/>
    <w:rsid w:val="7CC499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11B3"/>
  <w15:docId w15:val="{B8CEED4C-83B2-41F7-947F-E53F87C4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9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F5C"/>
    <w:rPr>
      <w:color w:val="0000FF" w:themeColor="hyperlink"/>
      <w:u w:val="single"/>
    </w:rPr>
  </w:style>
  <w:style w:type="paragraph" w:styleId="NoSpacing">
    <w:name w:val="No Spacing"/>
    <w:uiPriority w:val="1"/>
    <w:qFormat/>
    <w:rsid w:val="00AA47F6"/>
    <w:pPr>
      <w:spacing w:after="0" w:line="240" w:lineRule="auto"/>
    </w:pPr>
  </w:style>
  <w:style w:type="paragraph" w:styleId="BalloonText">
    <w:name w:val="Balloon Text"/>
    <w:basedOn w:val="Normal"/>
    <w:link w:val="BalloonTextChar"/>
    <w:uiPriority w:val="99"/>
    <w:semiHidden/>
    <w:unhideWhenUsed/>
    <w:rsid w:val="000B0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C53"/>
    <w:rPr>
      <w:rFonts w:ascii="Tahoma" w:hAnsi="Tahoma" w:cs="Tahoma"/>
      <w:sz w:val="16"/>
      <w:szCs w:val="16"/>
    </w:rPr>
  </w:style>
  <w:style w:type="character" w:styleId="FollowedHyperlink">
    <w:name w:val="FollowedHyperlink"/>
    <w:basedOn w:val="DefaultParagraphFont"/>
    <w:uiPriority w:val="99"/>
    <w:semiHidden/>
    <w:unhideWhenUsed/>
    <w:rsid w:val="00E65BCE"/>
    <w:rPr>
      <w:color w:val="800080" w:themeColor="followedHyperlink"/>
      <w:u w:val="single"/>
    </w:rPr>
  </w:style>
  <w:style w:type="paragraph" w:styleId="Header">
    <w:name w:val="header"/>
    <w:basedOn w:val="Normal"/>
    <w:link w:val="HeaderChar"/>
    <w:uiPriority w:val="99"/>
    <w:unhideWhenUsed/>
    <w:rsid w:val="001D0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86F"/>
  </w:style>
  <w:style w:type="paragraph" w:styleId="Footer">
    <w:name w:val="footer"/>
    <w:basedOn w:val="Normal"/>
    <w:link w:val="FooterChar"/>
    <w:uiPriority w:val="99"/>
    <w:unhideWhenUsed/>
    <w:rsid w:val="001D0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86F"/>
  </w:style>
  <w:style w:type="paragraph" w:styleId="NormalWeb">
    <w:name w:val="Normal (Web)"/>
    <w:basedOn w:val="Normal"/>
    <w:uiPriority w:val="99"/>
    <w:unhideWhenUsed/>
    <w:rsid w:val="00E97B4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E97B4E"/>
    <w:pPr>
      <w:spacing w:after="0" w:line="240" w:lineRule="auto"/>
      <w:ind w:left="720"/>
    </w:pPr>
    <w:rPr>
      <w:rFonts w:ascii="Calibri" w:hAnsi="Calibri" w:cs="Times New Roman"/>
    </w:rPr>
  </w:style>
  <w:style w:type="paragraph" w:customStyle="1" w:styleId="tweettextsize">
    <w:name w:val="tweettextsize"/>
    <w:basedOn w:val="Normal"/>
    <w:rsid w:val="003D70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filetweet-actioncountforaria">
    <w:name w:val="profiletweet-actioncountforaria"/>
    <w:basedOn w:val="DefaultParagraphFont"/>
    <w:rsid w:val="003D70F8"/>
  </w:style>
  <w:style w:type="character" w:customStyle="1" w:styleId="u-hiddenvisually">
    <w:name w:val="u-hiddenvisually"/>
    <w:basedOn w:val="DefaultParagraphFont"/>
    <w:rsid w:val="003D70F8"/>
  </w:style>
  <w:style w:type="character" w:customStyle="1" w:styleId="apple-converted-space">
    <w:name w:val="apple-converted-space"/>
    <w:basedOn w:val="DefaultParagraphFont"/>
    <w:rsid w:val="003D70F8"/>
  </w:style>
  <w:style w:type="character" w:customStyle="1" w:styleId="profiletweet-actioncountforpresentation">
    <w:name w:val="profiletweet-actioncountforpresentation"/>
    <w:basedOn w:val="DefaultParagraphFont"/>
    <w:rsid w:val="003D70F8"/>
  </w:style>
  <w:style w:type="character" w:styleId="Strong">
    <w:name w:val="Strong"/>
    <w:basedOn w:val="DefaultParagraphFont"/>
    <w:uiPriority w:val="22"/>
    <w:qFormat/>
    <w:rsid w:val="003D70F8"/>
    <w:rPr>
      <w:b/>
      <w:bCs/>
    </w:rPr>
  </w:style>
  <w:style w:type="character" w:customStyle="1" w:styleId="username">
    <w:name w:val="username"/>
    <w:basedOn w:val="DefaultParagraphFont"/>
    <w:rsid w:val="003D70F8"/>
  </w:style>
  <w:style w:type="character" w:customStyle="1" w:styleId="timestamp">
    <w:name w:val="_timestamp"/>
    <w:basedOn w:val="DefaultParagraphFont"/>
    <w:rsid w:val="003D70F8"/>
  </w:style>
  <w:style w:type="character" w:customStyle="1" w:styleId="invisible">
    <w:name w:val="invisible"/>
    <w:basedOn w:val="DefaultParagraphFont"/>
    <w:rsid w:val="003D70F8"/>
  </w:style>
  <w:style w:type="character" w:customStyle="1" w:styleId="js-display-url">
    <w:name w:val="js-display-url"/>
    <w:basedOn w:val="DefaultParagraphFont"/>
    <w:rsid w:val="003D70F8"/>
  </w:style>
  <w:style w:type="table" w:styleId="TableGrid">
    <w:name w:val="Table Grid"/>
    <w:basedOn w:val="TableNormal"/>
    <w:uiPriority w:val="59"/>
    <w:rsid w:val="0040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C3309"/>
  </w:style>
  <w:style w:type="character" w:customStyle="1" w:styleId="spellingerror">
    <w:name w:val="spellingerror"/>
    <w:basedOn w:val="DefaultParagraphFont"/>
    <w:rsid w:val="004C3309"/>
  </w:style>
  <w:style w:type="paragraph" w:customStyle="1" w:styleId="paragraph">
    <w:name w:val="paragraph"/>
    <w:basedOn w:val="Normal"/>
    <w:rsid w:val="004C3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C3309"/>
  </w:style>
  <w:style w:type="paragraph" w:styleId="BodyText">
    <w:name w:val="Body Text"/>
    <w:basedOn w:val="Normal"/>
    <w:link w:val="BodyTextChar"/>
    <w:uiPriority w:val="1"/>
    <w:semiHidden/>
    <w:unhideWhenUsed/>
    <w:rsid w:val="00C12D6C"/>
    <w:pPr>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C12D6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07D2E"/>
    <w:rPr>
      <w:color w:val="605E5C"/>
      <w:shd w:val="clear" w:color="auto" w:fill="E1DFDD"/>
    </w:rPr>
  </w:style>
  <w:style w:type="paragraph" w:styleId="FootnoteText">
    <w:name w:val="footnote text"/>
    <w:basedOn w:val="Normal"/>
    <w:link w:val="FootnoteTextChar"/>
    <w:uiPriority w:val="99"/>
    <w:semiHidden/>
    <w:unhideWhenUsed/>
    <w:rsid w:val="00397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2DC"/>
    <w:rPr>
      <w:sz w:val="20"/>
      <w:szCs w:val="20"/>
    </w:rPr>
  </w:style>
  <w:style w:type="character" w:styleId="FootnoteReference">
    <w:name w:val="footnote reference"/>
    <w:basedOn w:val="DefaultParagraphFont"/>
    <w:uiPriority w:val="99"/>
    <w:semiHidden/>
    <w:unhideWhenUsed/>
    <w:rsid w:val="003972DC"/>
    <w:rPr>
      <w:vertAlign w:val="superscript"/>
    </w:rPr>
  </w:style>
  <w:style w:type="character" w:styleId="CommentReference">
    <w:name w:val="annotation reference"/>
    <w:basedOn w:val="DefaultParagraphFont"/>
    <w:uiPriority w:val="99"/>
    <w:semiHidden/>
    <w:unhideWhenUsed/>
    <w:rsid w:val="00A3255F"/>
    <w:rPr>
      <w:sz w:val="16"/>
      <w:szCs w:val="16"/>
    </w:rPr>
  </w:style>
  <w:style w:type="paragraph" w:styleId="CommentText">
    <w:name w:val="annotation text"/>
    <w:basedOn w:val="Normal"/>
    <w:link w:val="CommentTextChar"/>
    <w:uiPriority w:val="99"/>
    <w:semiHidden/>
    <w:unhideWhenUsed/>
    <w:rsid w:val="00A3255F"/>
    <w:pPr>
      <w:spacing w:line="240" w:lineRule="auto"/>
    </w:pPr>
    <w:rPr>
      <w:sz w:val="20"/>
      <w:szCs w:val="20"/>
    </w:rPr>
  </w:style>
  <w:style w:type="character" w:customStyle="1" w:styleId="CommentTextChar">
    <w:name w:val="Comment Text Char"/>
    <w:basedOn w:val="DefaultParagraphFont"/>
    <w:link w:val="CommentText"/>
    <w:uiPriority w:val="99"/>
    <w:semiHidden/>
    <w:rsid w:val="00A3255F"/>
    <w:rPr>
      <w:sz w:val="20"/>
      <w:szCs w:val="20"/>
    </w:rPr>
  </w:style>
  <w:style w:type="paragraph" w:styleId="CommentSubject">
    <w:name w:val="annotation subject"/>
    <w:basedOn w:val="CommentText"/>
    <w:next w:val="CommentText"/>
    <w:link w:val="CommentSubjectChar"/>
    <w:uiPriority w:val="99"/>
    <w:semiHidden/>
    <w:unhideWhenUsed/>
    <w:rsid w:val="00A3255F"/>
    <w:rPr>
      <w:b/>
      <w:bCs/>
    </w:rPr>
  </w:style>
  <w:style w:type="character" w:customStyle="1" w:styleId="CommentSubjectChar">
    <w:name w:val="Comment Subject Char"/>
    <w:basedOn w:val="CommentTextChar"/>
    <w:link w:val="CommentSubject"/>
    <w:uiPriority w:val="99"/>
    <w:semiHidden/>
    <w:rsid w:val="00A3255F"/>
    <w:rPr>
      <w:b/>
      <w:bCs/>
      <w:sz w:val="20"/>
      <w:szCs w:val="20"/>
    </w:rPr>
  </w:style>
  <w:style w:type="character" w:customStyle="1" w:styleId="Heading1Char">
    <w:name w:val="Heading 1 Char"/>
    <w:basedOn w:val="DefaultParagraphFont"/>
    <w:link w:val="Heading1"/>
    <w:uiPriority w:val="9"/>
    <w:rsid w:val="008029CD"/>
    <w:rPr>
      <w:rFonts w:asciiTheme="majorHAnsi" w:eastAsiaTheme="majorEastAsia" w:hAnsiTheme="majorHAnsi" w:cstheme="majorBidi"/>
      <w:color w:val="365F91" w:themeColor="accent1" w:themeShade="BF"/>
      <w:sz w:val="32"/>
      <w:szCs w:val="32"/>
    </w:rPr>
  </w:style>
  <w:style w:type="character" w:customStyle="1" w:styleId="Mention1">
    <w:name w:val="Mention1"/>
    <w:basedOn w:val="DefaultParagraphFont"/>
    <w:uiPriority w:val="99"/>
    <w:unhideWhenUsed/>
    <w:rsid w:val="002A3F7D"/>
    <w:rPr>
      <w:color w:val="2B579A"/>
      <w:shd w:val="clear" w:color="auto" w:fill="E6E6E6"/>
    </w:rPr>
  </w:style>
  <w:style w:type="paragraph" w:styleId="Revision">
    <w:name w:val="Revision"/>
    <w:hidden/>
    <w:uiPriority w:val="99"/>
    <w:semiHidden/>
    <w:rsid w:val="00346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430">
      <w:bodyDiv w:val="1"/>
      <w:marLeft w:val="0"/>
      <w:marRight w:val="0"/>
      <w:marTop w:val="0"/>
      <w:marBottom w:val="0"/>
      <w:divBdr>
        <w:top w:val="none" w:sz="0" w:space="0" w:color="auto"/>
        <w:left w:val="none" w:sz="0" w:space="0" w:color="auto"/>
        <w:bottom w:val="none" w:sz="0" w:space="0" w:color="auto"/>
        <w:right w:val="none" w:sz="0" w:space="0" w:color="auto"/>
      </w:divBdr>
    </w:div>
    <w:div w:id="104159338">
      <w:bodyDiv w:val="1"/>
      <w:marLeft w:val="0"/>
      <w:marRight w:val="0"/>
      <w:marTop w:val="0"/>
      <w:marBottom w:val="0"/>
      <w:divBdr>
        <w:top w:val="none" w:sz="0" w:space="0" w:color="auto"/>
        <w:left w:val="none" w:sz="0" w:space="0" w:color="auto"/>
        <w:bottom w:val="none" w:sz="0" w:space="0" w:color="auto"/>
        <w:right w:val="none" w:sz="0" w:space="0" w:color="auto"/>
      </w:divBdr>
    </w:div>
    <w:div w:id="120266688">
      <w:bodyDiv w:val="1"/>
      <w:marLeft w:val="0"/>
      <w:marRight w:val="0"/>
      <w:marTop w:val="0"/>
      <w:marBottom w:val="0"/>
      <w:divBdr>
        <w:top w:val="none" w:sz="0" w:space="0" w:color="auto"/>
        <w:left w:val="none" w:sz="0" w:space="0" w:color="auto"/>
        <w:bottom w:val="none" w:sz="0" w:space="0" w:color="auto"/>
        <w:right w:val="none" w:sz="0" w:space="0" w:color="auto"/>
      </w:divBdr>
      <w:divsChild>
        <w:div w:id="46995938">
          <w:marLeft w:val="0"/>
          <w:marRight w:val="0"/>
          <w:marTop w:val="0"/>
          <w:marBottom w:val="0"/>
          <w:divBdr>
            <w:top w:val="none" w:sz="0" w:space="0" w:color="auto"/>
            <w:left w:val="none" w:sz="0" w:space="0" w:color="auto"/>
            <w:bottom w:val="single" w:sz="6" w:space="7" w:color="E1E8ED"/>
            <w:right w:val="none" w:sz="0" w:space="0" w:color="auto"/>
          </w:divBdr>
          <w:divsChild>
            <w:div w:id="1413234319">
              <w:marLeft w:val="870"/>
              <w:marRight w:val="0"/>
              <w:marTop w:val="0"/>
              <w:marBottom w:val="0"/>
              <w:divBdr>
                <w:top w:val="none" w:sz="0" w:space="0" w:color="auto"/>
                <w:left w:val="none" w:sz="0" w:space="0" w:color="auto"/>
                <w:bottom w:val="none" w:sz="0" w:space="0" w:color="auto"/>
                <w:right w:val="none" w:sz="0" w:space="0" w:color="auto"/>
              </w:divBdr>
              <w:divsChild>
                <w:div w:id="54014397">
                  <w:marLeft w:val="0"/>
                  <w:marRight w:val="0"/>
                  <w:marTop w:val="0"/>
                  <w:marBottom w:val="0"/>
                  <w:divBdr>
                    <w:top w:val="none" w:sz="0" w:space="0" w:color="auto"/>
                    <w:left w:val="none" w:sz="0" w:space="0" w:color="auto"/>
                    <w:bottom w:val="none" w:sz="0" w:space="0" w:color="auto"/>
                    <w:right w:val="none" w:sz="0" w:space="0" w:color="auto"/>
                  </w:divBdr>
                </w:div>
                <w:div w:id="1179469472">
                  <w:marLeft w:val="0"/>
                  <w:marRight w:val="0"/>
                  <w:marTop w:val="0"/>
                  <w:marBottom w:val="0"/>
                  <w:divBdr>
                    <w:top w:val="none" w:sz="0" w:space="0" w:color="auto"/>
                    <w:left w:val="none" w:sz="0" w:space="0" w:color="auto"/>
                    <w:bottom w:val="none" w:sz="0" w:space="0" w:color="auto"/>
                    <w:right w:val="none" w:sz="0" w:space="0" w:color="auto"/>
                  </w:divBdr>
                </w:div>
                <w:div w:id="1450588289">
                  <w:marLeft w:val="0"/>
                  <w:marRight w:val="0"/>
                  <w:marTop w:val="0"/>
                  <w:marBottom w:val="0"/>
                  <w:divBdr>
                    <w:top w:val="none" w:sz="0" w:space="0" w:color="auto"/>
                    <w:left w:val="none" w:sz="0" w:space="0" w:color="auto"/>
                    <w:bottom w:val="none" w:sz="0" w:space="0" w:color="auto"/>
                    <w:right w:val="none" w:sz="0" w:space="0" w:color="auto"/>
                  </w:divBdr>
                  <w:divsChild>
                    <w:div w:id="677195391">
                      <w:marLeft w:val="0"/>
                      <w:marRight w:val="0"/>
                      <w:marTop w:val="0"/>
                      <w:marBottom w:val="0"/>
                      <w:divBdr>
                        <w:top w:val="none" w:sz="0" w:space="0" w:color="auto"/>
                        <w:left w:val="none" w:sz="0" w:space="0" w:color="auto"/>
                        <w:bottom w:val="none" w:sz="0" w:space="0" w:color="auto"/>
                        <w:right w:val="none" w:sz="0" w:space="0" w:color="auto"/>
                      </w:divBdr>
                    </w:div>
                    <w:div w:id="1001274835">
                      <w:marLeft w:val="0"/>
                      <w:marRight w:val="0"/>
                      <w:marTop w:val="150"/>
                      <w:marBottom w:val="30"/>
                      <w:divBdr>
                        <w:top w:val="none" w:sz="0" w:space="0" w:color="auto"/>
                        <w:left w:val="none" w:sz="0" w:space="0" w:color="auto"/>
                        <w:bottom w:val="none" w:sz="0" w:space="0" w:color="auto"/>
                        <w:right w:val="none" w:sz="0" w:space="0" w:color="auto"/>
                      </w:divBdr>
                      <w:divsChild>
                        <w:div w:id="319503481">
                          <w:marLeft w:val="0"/>
                          <w:marRight w:val="0"/>
                          <w:marTop w:val="0"/>
                          <w:marBottom w:val="0"/>
                          <w:divBdr>
                            <w:top w:val="none" w:sz="0" w:space="0" w:color="auto"/>
                            <w:left w:val="none" w:sz="0" w:space="0" w:color="auto"/>
                            <w:bottom w:val="none" w:sz="0" w:space="0" w:color="auto"/>
                            <w:right w:val="none" w:sz="0" w:space="0" w:color="auto"/>
                          </w:divBdr>
                          <w:divsChild>
                            <w:div w:id="921455555">
                              <w:marLeft w:val="0"/>
                              <w:marRight w:val="0"/>
                              <w:marTop w:val="0"/>
                              <w:marBottom w:val="0"/>
                              <w:divBdr>
                                <w:top w:val="none" w:sz="0" w:space="0" w:color="auto"/>
                                <w:left w:val="none" w:sz="0" w:space="0" w:color="auto"/>
                                <w:bottom w:val="none" w:sz="0" w:space="0" w:color="auto"/>
                                <w:right w:val="none" w:sz="0" w:space="0" w:color="auto"/>
                              </w:divBdr>
                            </w:div>
                          </w:divsChild>
                        </w:div>
                        <w:div w:id="374701920">
                          <w:marLeft w:val="0"/>
                          <w:marRight w:val="0"/>
                          <w:marTop w:val="0"/>
                          <w:marBottom w:val="0"/>
                          <w:divBdr>
                            <w:top w:val="none" w:sz="0" w:space="0" w:color="auto"/>
                            <w:left w:val="none" w:sz="0" w:space="0" w:color="auto"/>
                            <w:bottom w:val="none" w:sz="0" w:space="0" w:color="auto"/>
                            <w:right w:val="none" w:sz="0" w:space="0" w:color="auto"/>
                          </w:divBdr>
                          <w:divsChild>
                            <w:div w:id="1160925150">
                              <w:marLeft w:val="0"/>
                              <w:marRight w:val="0"/>
                              <w:marTop w:val="0"/>
                              <w:marBottom w:val="0"/>
                              <w:divBdr>
                                <w:top w:val="none" w:sz="0" w:space="0" w:color="auto"/>
                                <w:left w:val="none" w:sz="0" w:space="0" w:color="auto"/>
                                <w:bottom w:val="none" w:sz="0" w:space="0" w:color="auto"/>
                                <w:right w:val="none" w:sz="0" w:space="0" w:color="auto"/>
                              </w:divBdr>
                              <w:divsChild>
                                <w:div w:id="4558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07658">
                          <w:marLeft w:val="0"/>
                          <w:marRight w:val="0"/>
                          <w:marTop w:val="0"/>
                          <w:marBottom w:val="0"/>
                          <w:divBdr>
                            <w:top w:val="none" w:sz="0" w:space="0" w:color="auto"/>
                            <w:left w:val="none" w:sz="0" w:space="0" w:color="auto"/>
                            <w:bottom w:val="none" w:sz="0" w:space="0" w:color="auto"/>
                            <w:right w:val="none" w:sz="0" w:space="0" w:color="auto"/>
                          </w:divBdr>
                          <w:divsChild>
                            <w:div w:id="1710757961">
                              <w:marLeft w:val="0"/>
                              <w:marRight w:val="0"/>
                              <w:marTop w:val="0"/>
                              <w:marBottom w:val="0"/>
                              <w:divBdr>
                                <w:top w:val="none" w:sz="0" w:space="0" w:color="auto"/>
                                <w:left w:val="none" w:sz="0" w:space="0" w:color="auto"/>
                                <w:bottom w:val="none" w:sz="0" w:space="0" w:color="auto"/>
                                <w:right w:val="none" w:sz="0" w:space="0" w:color="auto"/>
                              </w:divBdr>
                            </w:div>
                          </w:divsChild>
                        </w:div>
                        <w:div w:id="1407722082">
                          <w:marLeft w:val="0"/>
                          <w:marRight w:val="0"/>
                          <w:marTop w:val="0"/>
                          <w:marBottom w:val="0"/>
                          <w:divBdr>
                            <w:top w:val="none" w:sz="0" w:space="0" w:color="auto"/>
                            <w:left w:val="none" w:sz="0" w:space="0" w:color="auto"/>
                            <w:bottom w:val="none" w:sz="0" w:space="0" w:color="auto"/>
                            <w:right w:val="none" w:sz="0" w:space="0" w:color="auto"/>
                          </w:divBdr>
                          <w:divsChild>
                            <w:div w:id="3957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95154">
          <w:marLeft w:val="0"/>
          <w:marRight w:val="0"/>
          <w:marTop w:val="0"/>
          <w:marBottom w:val="0"/>
          <w:divBdr>
            <w:top w:val="none" w:sz="0" w:space="0" w:color="auto"/>
            <w:left w:val="none" w:sz="0" w:space="0" w:color="auto"/>
            <w:bottom w:val="single" w:sz="6" w:space="7" w:color="E1E8ED"/>
            <w:right w:val="none" w:sz="0" w:space="0" w:color="auto"/>
          </w:divBdr>
          <w:divsChild>
            <w:div w:id="1221214804">
              <w:marLeft w:val="870"/>
              <w:marRight w:val="0"/>
              <w:marTop w:val="0"/>
              <w:marBottom w:val="0"/>
              <w:divBdr>
                <w:top w:val="none" w:sz="0" w:space="0" w:color="auto"/>
                <w:left w:val="none" w:sz="0" w:space="0" w:color="auto"/>
                <w:bottom w:val="none" w:sz="0" w:space="0" w:color="auto"/>
                <w:right w:val="none" w:sz="0" w:space="0" w:color="auto"/>
              </w:divBdr>
              <w:divsChild>
                <w:div w:id="539783338">
                  <w:marLeft w:val="0"/>
                  <w:marRight w:val="0"/>
                  <w:marTop w:val="0"/>
                  <w:marBottom w:val="0"/>
                  <w:divBdr>
                    <w:top w:val="none" w:sz="0" w:space="0" w:color="auto"/>
                    <w:left w:val="none" w:sz="0" w:space="0" w:color="auto"/>
                    <w:bottom w:val="none" w:sz="0" w:space="0" w:color="auto"/>
                    <w:right w:val="none" w:sz="0" w:space="0" w:color="auto"/>
                  </w:divBdr>
                  <w:divsChild>
                    <w:div w:id="812333064">
                      <w:marLeft w:val="0"/>
                      <w:marRight w:val="0"/>
                      <w:marTop w:val="150"/>
                      <w:marBottom w:val="30"/>
                      <w:divBdr>
                        <w:top w:val="none" w:sz="0" w:space="0" w:color="auto"/>
                        <w:left w:val="none" w:sz="0" w:space="0" w:color="auto"/>
                        <w:bottom w:val="none" w:sz="0" w:space="0" w:color="auto"/>
                        <w:right w:val="none" w:sz="0" w:space="0" w:color="auto"/>
                      </w:divBdr>
                      <w:divsChild>
                        <w:div w:id="112789147">
                          <w:marLeft w:val="0"/>
                          <w:marRight w:val="0"/>
                          <w:marTop w:val="0"/>
                          <w:marBottom w:val="0"/>
                          <w:divBdr>
                            <w:top w:val="none" w:sz="0" w:space="0" w:color="auto"/>
                            <w:left w:val="none" w:sz="0" w:space="0" w:color="auto"/>
                            <w:bottom w:val="none" w:sz="0" w:space="0" w:color="auto"/>
                            <w:right w:val="none" w:sz="0" w:space="0" w:color="auto"/>
                          </w:divBdr>
                          <w:divsChild>
                            <w:div w:id="1036079632">
                              <w:marLeft w:val="0"/>
                              <w:marRight w:val="0"/>
                              <w:marTop w:val="0"/>
                              <w:marBottom w:val="0"/>
                              <w:divBdr>
                                <w:top w:val="none" w:sz="0" w:space="0" w:color="auto"/>
                                <w:left w:val="none" w:sz="0" w:space="0" w:color="auto"/>
                                <w:bottom w:val="none" w:sz="0" w:space="0" w:color="auto"/>
                                <w:right w:val="none" w:sz="0" w:space="0" w:color="auto"/>
                              </w:divBdr>
                            </w:div>
                            <w:div w:id="1388914761">
                              <w:marLeft w:val="0"/>
                              <w:marRight w:val="0"/>
                              <w:marTop w:val="0"/>
                              <w:marBottom w:val="0"/>
                              <w:divBdr>
                                <w:top w:val="none" w:sz="0" w:space="0" w:color="auto"/>
                                <w:left w:val="none" w:sz="0" w:space="0" w:color="auto"/>
                                <w:bottom w:val="none" w:sz="0" w:space="0" w:color="auto"/>
                                <w:right w:val="none" w:sz="0" w:space="0" w:color="auto"/>
                              </w:divBdr>
                            </w:div>
                          </w:divsChild>
                        </w:div>
                        <w:div w:id="555628938">
                          <w:marLeft w:val="0"/>
                          <w:marRight w:val="0"/>
                          <w:marTop w:val="0"/>
                          <w:marBottom w:val="0"/>
                          <w:divBdr>
                            <w:top w:val="none" w:sz="0" w:space="0" w:color="auto"/>
                            <w:left w:val="none" w:sz="0" w:space="0" w:color="auto"/>
                            <w:bottom w:val="none" w:sz="0" w:space="0" w:color="auto"/>
                            <w:right w:val="none" w:sz="0" w:space="0" w:color="auto"/>
                          </w:divBdr>
                          <w:divsChild>
                            <w:div w:id="866068323">
                              <w:marLeft w:val="0"/>
                              <w:marRight w:val="0"/>
                              <w:marTop w:val="0"/>
                              <w:marBottom w:val="0"/>
                              <w:divBdr>
                                <w:top w:val="none" w:sz="0" w:space="0" w:color="auto"/>
                                <w:left w:val="none" w:sz="0" w:space="0" w:color="auto"/>
                                <w:bottom w:val="none" w:sz="0" w:space="0" w:color="auto"/>
                                <w:right w:val="none" w:sz="0" w:space="0" w:color="auto"/>
                              </w:divBdr>
                            </w:div>
                          </w:divsChild>
                        </w:div>
                        <w:div w:id="1642534511">
                          <w:marLeft w:val="0"/>
                          <w:marRight w:val="0"/>
                          <w:marTop w:val="0"/>
                          <w:marBottom w:val="0"/>
                          <w:divBdr>
                            <w:top w:val="none" w:sz="0" w:space="0" w:color="auto"/>
                            <w:left w:val="none" w:sz="0" w:space="0" w:color="auto"/>
                            <w:bottom w:val="none" w:sz="0" w:space="0" w:color="auto"/>
                            <w:right w:val="none" w:sz="0" w:space="0" w:color="auto"/>
                          </w:divBdr>
                          <w:divsChild>
                            <w:div w:id="70394241">
                              <w:marLeft w:val="0"/>
                              <w:marRight w:val="0"/>
                              <w:marTop w:val="0"/>
                              <w:marBottom w:val="0"/>
                              <w:divBdr>
                                <w:top w:val="none" w:sz="0" w:space="0" w:color="auto"/>
                                <w:left w:val="none" w:sz="0" w:space="0" w:color="auto"/>
                                <w:bottom w:val="none" w:sz="0" w:space="0" w:color="auto"/>
                                <w:right w:val="none" w:sz="0" w:space="0" w:color="auto"/>
                              </w:divBdr>
                            </w:div>
                            <w:div w:id="1436754298">
                              <w:marLeft w:val="0"/>
                              <w:marRight w:val="0"/>
                              <w:marTop w:val="0"/>
                              <w:marBottom w:val="0"/>
                              <w:divBdr>
                                <w:top w:val="none" w:sz="0" w:space="0" w:color="auto"/>
                                <w:left w:val="none" w:sz="0" w:space="0" w:color="auto"/>
                                <w:bottom w:val="none" w:sz="0" w:space="0" w:color="auto"/>
                                <w:right w:val="none" w:sz="0" w:space="0" w:color="auto"/>
                              </w:divBdr>
                            </w:div>
                          </w:divsChild>
                        </w:div>
                        <w:div w:id="1657150701">
                          <w:marLeft w:val="0"/>
                          <w:marRight w:val="0"/>
                          <w:marTop w:val="0"/>
                          <w:marBottom w:val="0"/>
                          <w:divBdr>
                            <w:top w:val="none" w:sz="0" w:space="0" w:color="auto"/>
                            <w:left w:val="none" w:sz="0" w:space="0" w:color="auto"/>
                            <w:bottom w:val="none" w:sz="0" w:space="0" w:color="auto"/>
                            <w:right w:val="none" w:sz="0" w:space="0" w:color="auto"/>
                          </w:divBdr>
                          <w:divsChild>
                            <w:div w:id="623270694">
                              <w:marLeft w:val="0"/>
                              <w:marRight w:val="0"/>
                              <w:marTop w:val="0"/>
                              <w:marBottom w:val="0"/>
                              <w:divBdr>
                                <w:top w:val="none" w:sz="0" w:space="0" w:color="auto"/>
                                <w:left w:val="none" w:sz="0" w:space="0" w:color="auto"/>
                                <w:bottom w:val="none" w:sz="0" w:space="0" w:color="auto"/>
                                <w:right w:val="none" w:sz="0" w:space="0" w:color="auto"/>
                              </w:divBdr>
                              <w:divsChild>
                                <w:div w:id="343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36894">
                      <w:marLeft w:val="0"/>
                      <w:marRight w:val="0"/>
                      <w:marTop w:val="0"/>
                      <w:marBottom w:val="0"/>
                      <w:divBdr>
                        <w:top w:val="none" w:sz="0" w:space="0" w:color="auto"/>
                        <w:left w:val="none" w:sz="0" w:space="0" w:color="auto"/>
                        <w:bottom w:val="none" w:sz="0" w:space="0" w:color="auto"/>
                        <w:right w:val="none" w:sz="0" w:space="0" w:color="auto"/>
                      </w:divBdr>
                    </w:div>
                  </w:divsChild>
                </w:div>
                <w:div w:id="664356949">
                  <w:marLeft w:val="0"/>
                  <w:marRight w:val="0"/>
                  <w:marTop w:val="0"/>
                  <w:marBottom w:val="0"/>
                  <w:divBdr>
                    <w:top w:val="none" w:sz="0" w:space="0" w:color="auto"/>
                    <w:left w:val="none" w:sz="0" w:space="0" w:color="auto"/>
                    <w:bottom w:val="none" w:sz="0" w:space="0" w:color="auto"/>
                    <w:right w:val="none" w:sz="0" w:space="0" w:color="auto"/>
                  </w:divBdr>
                </w:div>
                <w:div w:id="18857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35285">
          <w:marLeft w:val="0"/>
          <w:marRight w:val="0"/>
          <w:marTop w:val="0"/>
          <w:marBottom w:val="0"/>
          <w:divBdr>
            <w:top w:val="none" w:sz="0" w:space="0" w:color="auto"/>
            <w:left w:val="none" w:sz="0" w:space="0" w:color="auto"/>
            <w:bottom w:val="single" w:sz="6" w:space="7" w:color="E1E8ED"/>
            <w:right w:val="none" w:sz="0" w:space="0" w:color="auto"/>
          </w:divBdr>
          <w:divsChild>
            <w:div w:id="687097495">
              <w:marLeft w:val="870"/>
              <w:marRight w:val="0"/>
              <w:marTop w:val="0"/>
              <w:marBottom w:val="0"/>
              <w:divBdr>
                <w:top w:val="none" w:sz="0" w:space="0" w:color="auto"/>
                <w:left w:val="none" w:sz="0" w:space="0" w:color="auto"/>
                <w:bottom w:val="none" w:sz="0" w:space="0" w:color="auto"/>
                <w:right w:val="none" w:sz="0" w:space="0" w:color="auto"/>
              </w:divBdr>
              <w:divsChild>
                <w:div w:id="1152598487">
                  <w:marLeft w:val="0"/>
                  <w:marRight w:val="0"/>
                  <w:marTop w:val="0"/>
                  <w:marBottom w:val="0"/>
                  <w:divBdr>
                    <w:top w:val="none" w:sz="0" w:space="0" w:color="auto"/>
                    <w:left w:val="none" w:sz="0" w:space="0" w:color="auto"/>
                    <w:bottom w:val="none" w:sz="0" w:space="0" w:color="auto"/>
                    <w:right w:val="none" w:sz="0" w:space="0" w:color="auto"/>
                  </w:divBdr>
                </w:div>
                <w:div w:id="1955208272">
                  <w:marLeft w:val="0"/>
                  <w:marRight w:val="0"/>
                  <w:marTop w:val="0"/>
                  <w:marBottom w:val="0"/>
                  <w:divBdr>
                    <w:top w:val="none" w:sz="0" w:space="0" w:color="auto"/>
                    <w:left w:val="none" w:sz="0" w:space="0" w:color="auto"/>
                    <w:bottom w:val="none" w:sz="0" w:space="0" w:color="auto"/>
                    <w:right w:val="none" w:sz="0" w:space="0" w:color="auto"/>
                  </w:divBdr>
                </w:div>
                <w:div w:id="2110422923">
                  <w:marLeft w:val="0"/>
                  <w:marRight w:val="0"/>
                  <w:marTop w:val="0"/>
                  <w:marBottom w:val="0"/>
                  <w:divBdr>
                    <w:top w:val="none" w:sz="0" w:space="0" w:color="auto"/>
                    <w:left w:val="none" w:sz="0" w:space="0" w:color="auto"/>
                    <w:bottom w:val="none" w:sz="0" w:space="0" w:color="auto"/>
                    <w:right w:val="none" w:sz="0" w:space="0" w:color="auto"/>
                  </w:divBdr>
                  <w:divsChild>
                    <w:div w:id="237519002">
                      <w:marLeft w:val="0"/>
                      <w:marRight w:val="0"/>
                      <w:marTop w:val="150"/>
                      <w:marBottom w:val="30"/>
                      <w:divBdr>
                        <w:top w:val="none" w:sz="0" w:space="0" w:color="auto"/>
                        <w:left w:val="none" w:sz="0" w:space="0" w:color="auto"/>
                        <w:bottom w:val="none" w:sz="0" w:space="0" w:color="auto"/>
                        <w:right w:val="none" w:sz="0" w:space="0" w:color="auto"/>
                      </w:divBdr>
                      <w:divsChild>
                        <w:div w:id="147747890">
                          <w:marLeft w:val="0"/>
                          <w:marRight w:val="0"/>
                          <w:marTop w:val="0"/>
                          <w:marBottom w:val="0"/>
                          <w:divBdr>
                            <w:top w:val="none" w:sz="0" w:space="0" w:color="auto"/>
                            <w:left w:val="none" w:sz="0" w:space="0" w:color="auto"/>
                            <w:bottom w:val="none" w:sz="0" w:space="0" w:color="auto"/>
                            <w:right w:val="none" w:sz="0" w:space="0" w:color="auto"/>
                          </w:divBdr>
                          <w:divsChild>
                            <w:div w:id="1933662271">
                              <w:marLeft w:val="0"/>
                              <w:marRight w:val="0"/>
                              <w:marTop w:val="0"/>
                              <w:marBottom w:val="0"/>
                              <w:divBdr>
                                <w:top w:val="none" w:sz="0" w:space="0" w:color="auto"/>
                                <w:left w:val="none" w:sz="0" w:space="0" w:color="auto"/>
                                <w:bottom w:val="none" w:sz="0" w:space="0" w:color="auto"/>
                                <w:right w:val="none" w:sz="0" w:space="0" w:color="auto"/>
                              </w:divBdr>
                            </w:div>
                            <w:div w:id="2027169451">
                              <w:marLeft w:val="0"/>
                              <w:marRight w:val="0"/>
                              <w:marTop w:val="0"/>
                              <w:marBottom w:val="0"/>
                              <w:divBdr>
                                <w:top w:val="none" w:sz="0" w:space="0" w:color="auto"/>
                                <w:left w:val="none" w:sz="0" w:space="0" w:color="auto"/>
                                <w:bottom w:val="none" w:sz="0" w:space="0" w:color="auto"/>
                                <w:right w:val="none" w:sz="0" w:space="0" w:color="auto"/>
                              </w:divBdr>
                            </w:div>
                          </w:divsChild>
                        </w:div>
                        <w:div w:id="204219644">
                          <w:marLeft w:val="0"/>
                          <w:marRight w:val="0"/>
                          <w:marTop w:val="0"/>
                          <w:marBottom w:val="0"/>
                          <w:divBdr>
                            <w:top w:val="none" w:sz="0" w:space="0" w:color="auto"/>
                            <w:left w:val="none" w:sz="0" w:space="0" w:color="auto"/>
                            <w:bottom w:val="none" w:sz="0" w:space="0" w:color="auto"/>
                            <w:right w:val="none" w:sz="0" w:space="0" w:color="auto"/>
                          </w:divBdr>
                          <w:divsChild>
                            <w:div w:id="185757731">
                              <w:marLeft w:val="0"/>
                              <w:marRight w:val="0"/>
                              <w:marTop w:val="0"/>
                              <w:marBottom w:val="0"/>
                              <w:divBdr>
                                <w:top w:val="none" w:sz="0" w:space="0" w:color="auto"/>
                                <w:left w:val="none" w:sz="0" w:space="0" w:color="auto"/>
                                <w:bottom w:val="none" w:sz="0" w:space="0" w:color="auto"/>
                                <w:right w:val="none" w:sz="0" w:space="0" w:color="auto"/>
                              </w:divBdr>
                            </w:div>
                            <w:div w:id="1898122798">
                              <w:marLeft w:val="0"/>
                              <w:marRight w:val="0"/>
                              <w:marTop w:val="0"/>
                              <w:marBottom w:val="0"/>
                              <w:divBdr>
                                <w:top w:val="none" w:sz="0" w:space="0" w:color="auto"/>
                                <w:left w:val="none" w:sz="0" w:space="0" w:color="auto"/>
                                <w:bottom w:val="none" w:sz="0" w:space="0" w:color="auto"/>
                                <w:right w:val="none" w:sz="0" w:space="0" w:color="auto"/>
                              </w:divBdr>
                            </w:div>
                          </w:divsChild>
                        </w:div>
                        <w:div w:id="324557887">
                          <w:marLeft w:val="0"/>
                          <w:marRight w:val="0"/>
                          <w:marTop w:val="0"/>
                          <w:marBottom w:val="0"/>
                          <w:divBdr>
                            <w:top w:val="none" w:sz="0" w:space="0" w:color="auto"/>
                            <w:left w:val="none" w:sz="0" w:space="0" w:color="auto"/>
                            <w:bottom w:val="none" w:sz="0" w:space="0" w:color="auto"/>
                            <w:right w:val="none" w:sz="0" w:space="0" w:color="auto"/>
                          </w:divBdr>
                          <w:divsChild>
                            <w:div w:id="1646396070">
                              <w:marLeft w:val="0"/>
                              <w:marRight w:val="0"/>
                              <w:marTop w:val="0"/>
                              <w:marBottom w:val="0"/>
                              <w:divBdr>
                                <w:top w:val="none" w:sz="0" w:space="0" w:color="auto"/>
                                <w:left w:val="none" w:sz="0" w:space="0" w:color="auto"/>
                                <w:bottom w:val="none" w:sz="0" w:space="0" w:color="auto"/>
                                <w:right w:val="none" w:sz="0" w:space="0" w:color="auto"/>
                              </w:divBdr>
                              <w:divsChild>
                                <w:div w:id="11550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0964">
                          <w:marLeft w:val="0"/>
                          <w:marRight w:val="0"/>
                          <w:marTop w:val="0"/>
                          <w:marBottom w:val="0"/>
                          <w:divBdr>
                            <w:top w:val="none" w:sz="0" w:space="0" w:color="auto"/>
                            <w:left w:val="none" w:sz="0" w:space="0" w:color="auto"/>
                            <w:bottom w:val="none" w:sz="0" w:space="0" w:color="auto"/>
                            <w:right w:val="none" w:sz="0" w:space="0" w:color="auto"/>
                          </w:divBdr>
                          <w:divsChild>
                            <w:div w:id="14353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40236">
          <w:marLeft w:val="0"/>
          <w:marRight w:val="0"/>
          <w:marTop w:val="0"/>
          <w:marBottom w:val="0"/>
          <w:divBdr>
            <w:top w:val="none" w:sz="0" w:space="0" w:color="auto"/>
            <w:left w:val="none" w:sz="0" w:space="0" w:color="auto"/>
            <w:bottom w:val="single" w:sz="6" w:space="7" w:color="E1E8ED"/>
            <w:right w:val="none" w:sz="0" w:space="0" w:color="auto"/>
          </w:divBdr>
          <w:divsChild>
            <w:div w:id="1045106323">
              <w:marLeft w:val="870"/>
              <w:marRight w:val="0"/>
              <w:marTop w:val="0"/>
              <w:marBottom w:val="0"/>
              <w:divBdr>
                <w:top w:val="none" w:sz="0" w:space="0" w:color="auto"/>
                <w:left w:val="none" w:sz="0" w:space="0" w:color="auto"/>
                <w:bottom w:val="none" w:sz="0" w:space="0" w:color="auto"/>
                <w:right w:val="none" w:sz="0" w:space="0" w:color="auto"/>
              </w:divBdr>
              <w:divsChild>
                <w:div w:id="669257817">
                  <w:marLeft w:val="0"/>
                  <w:marRight w:val="0"/>
                  <w:marTop w:val="0"/>
                  <w:marBottom w:val="0"/>
                  <w:divBdr>
                    <w:top w:val="none" w:sz="0" w:space="0" w:color="auto"/>
                    <w:left w:val="none" w:sz="0" w:space="0" w:color="auto"/>
                    <w:bottom w:val="none" w:sz="0" w:space="0" w:color="auto"/>
                    <w:right w:val="none" w:sz="0" w:space="0" w:color="auto"/>
                  </w:divBdr>
                  <w:divsChild>
                    <w:div w:id="905995408">
                      <w:marLeft w:val="0"/>
                      <w:marRight w:val="0"/>
                      <w:marTop w:val="0"/>
                      <w:marBottom w:val="0"/>
                      <w:divBdr>
                        <w:top w:val="none" w:sz="0" w:space="0" w:color="auto"/>
                        <w:left w:val="none" w:sz="0" w:space="0" w:color="auto"/>
                        <w:bottom w:val="none" w:sz="0" w:space="0" w:color="auto"/>
                        <w:right w:val="none" w:sz="0" w:space="0" w:color="auto"/>
                      </w:divBdr>
                    </w:div>
                    <w:div w:id="907881843">
                      <w:marLeft w:val="0"/>
                      <w:marRight w:val="0"/>
                      <w:marTop w:val="150"/>
                      <w:marBottom w:val="30"/>
                      <w:divBdr>
                        <w:top w:val="none" w:sz="0" w:space="0" w:color="auto"/>
                        <w:left w:val="none" w:sz="0" w:space="0" w:color="auto"/>
                        <w:bottom w:val="none" w:sz="0" w:space="0" w:color="auto"/>
                        <w:right w:val="none" w:sz="0" w:space="0" w:color="auto"/>
                      </w:divBdr>
                      <w:divsChild>
                        <w:div w:id="487138445">
                          <w:marLeft w:val="0"/>
                          <w:marRight w:val="0"/>
                          <w:marTop w:val="0"/>
                          <w:marBottom w:val="0"/>
                          <w:divBdr>
                            <w:top w:val="none" w:sz="0" w:space="0" w:color="auto"/>
                            <w:left w:val="none" w:sz="0" w:space="0" w:color="auto"/>
                            <w:bottom w:val="none" w:sz="0" w:space="0" w:color="auto"/>
                            <w:right w:val="none" w:sz="0" w:space="0" w:color="auto"/>
                          </w:divBdr>
                          <w:divsChild>
                            <w:div w:id="323313658">
                              <w:marLeft w:val="0"/>
                              <w:marRight w:val="0"/>
                              <w:marTop w:val="0"/>
                              <w:marBottom w:val="0"/>
                              <w:divBdr>
                                <w:top w:val="none" w:sz="0" w:space="0" w:color="auto"/>
                                <w:left w:val="none" w:sz="0" w:space="0" w:color="auto"/>
                                <w:bottom w:val="none" w:sz="0" w:space="0" w:color="auto"/>
                                <w:right w:val="none" w:sz="0" w:space="0" w:color="auto"/>
                              </w:divBdr>
                            </w:div>
                            <w:div w:id="1402094113">
                              <w:marLeft w:val="0"/>
                              <w:marRight w:val="0"/>
                              <w:marTop w:val="0"/>
                              <w:marBottom w:val="0"/>
                              <w:divBdr>
                                <w:top w:val="none" w:sz="0" w:space="0" w:color="auto"/>
                                <w:left w:val="none" w:sz="0" w:space="0" w:color="auto"/>
                                <w:bottom w:val="none" w:sz="0" w:space="0" w:color="auto"/>
                                <w:right w:val="none" w:sz="0" w:space="0" w:color="auto"/>
                              </w:divBdr>
                            </w:div>
                          </w:divsChild>
                        </w:div>
                        <w:div w:id="492985490">
                          <w:marLeft w:val="0"/>
                          <w:marRight w:val="0"/>
                          <w:marTop w:val="0"/>
                          <w:marBottom w:val="0"/>
                          <w:divBdr>
                            <w:top w:val="none" w:sz="0" w:space="0" w:color="auto"/>
                            <w:left w:val="none" w:sz="0" w:space="0" w:color="auto"/>
                            <w:bottom w:val="none" w:sz="0" w:space="0" w:color="auto"/>
                            <w:right w:val="none" w:sz="0" w:space="0" w:color="auto"/>
                          </w:divBdr>
                          <w:divsChild>
                            <w:div w:id="1374767230">
                              <w:marLeft w:val="0"/>
                              <w:marRight w:val="0"/>
                              <w:marTop w:val="0"/>
                              <w:marBottom w:val="0"/>
                              <w:divBdr>
                                <w:top w:val="none" w:sz="0" w:space="0" w:color="auto"/>
                                <w:left w:val="none" w:sz="0" w:space="0" w:color="auto"/>
                                <w:bottom w:val="none" w:sz="0" w:space="0" w:color="auto"/>
                                <w:right w:val="none" w:sz="0" w:space="0" w:color="auto"/>
                              </w:divBdr>
                            </w:div>
                            <w:div w:id="1518930126">
                              <w:marLeft w:val="0"/>
                              <w:marRight w:val="0"/>
                              <w:marTop w:val="0"/>
                              <w:marBottom w:val="0"/>
                              <w:divBdr>
                                <w:top w:val="none" w:sz="0" w:space="0" w:color="auto"/>
                                <w:left w:val="none" w:sz="0" w:space="0" w:color="auto"/>
                                <w:bottom w:val="none" w:sz="0" w:space="0" w:color="auto"/>
                                <w:right w:val="none" w:sz="0" w:space="0" w:color="auto"/>
                              </w:divBdr>
                            </w:div>
                          </w:divsChild>
                        </w:div>
                        <w:div w:id="529994212">
                          <w:marLeft w:val="0"/>
                          <w:marRight w:val="0"/>
                          <w:marTop w:val="0"/>
                          <w:marBottom w:val="0"/>
                          <w:divBdr>
                            <w:top w:val="none" w:sz="0" w:space="0" w:color="auto"/>
                            <w:left w:val="none" w:sz="0" w:space="0" w:color="auto"/>
                            <w:bottom w:val="none" w:sz="0" w:space="0" w:color="auto"/>
                            <w:right w:val="none" w:sz="0" w:space="0" w:color="auto"/>
                          </w:divBdr>
                          <w:divsChild>
                            <w:div w:id="2115712078">
                              <w:marLeft w:val="0"/>
                              <w:marRight w:val="0"/>
                              <w:marTop w:val="0"/>
                              <w:marBottom w:val="0"/>
                              <w:divBdr>
                                <w:top w:val="none" w:sz="0" w:space="0" w:color="auto"/>
                                <w:left w:val="none" w:sz="0" w:space="0" w:color="auto"/>
                                <w:bottom w:val="none" w:sz="0" w:space="0" w:color="auto"/>
                                <w:right w:val="none" w:sz="0" w:space="0" w:color="auto"/>
                              </w:divBdr>
                            </w:div>
                          </w:divsChild>
                        </w:div>
                        <w:div w:id="1174104193">
                          <w:marLeft w:val="0"/>
                          <w:marRight w:val="0"/>
                          <w:marTop w:val="0"/>
                          <w:marBottom w:val="0"/>
                          <w:divBdr>
                            <w:top w:val="none" w:sz="0" w:space="0" w:color="auto"/>
                            <w:left w:val="none" w:sz="0" w:space="0" w:color="auto"/>
                            <w:bottom w:val="none" w:sz="0" w:space="0" w:color="auto"/>
                            <w:right w:val="none" w:sz="0" w:space="0" w:color="auto"/>
                          </w:divBdr>
                          <w:divsChild>
                            <w:div w:id="2024622070">
                              <w:marLeft w:val="0"/>
                              <w:marRight w:val="0"/>
                              <w:marTop w:val="0"/>
                              <w:marBottom w:val="0"/>
                              <w:divBdr>
                                <w:top w:val="none" w:sz="0" w:space="0" w:color="auto"/>
                                <w:left w:val="none" w:sz="0" w:space="0" w:color="auto"/>
                                <w:bottom w:val="none" w:sz="0" w:space="0" w:color="auto"/>
                                <w:right w:val="none" w:sz="0" w:space="0" w:color="auto"/>
                              </w:divBdr>
                              <w:divsChild>
                                <w:div w:id="18960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252693">
                  <w:marLeft w:val="0"/>
                  <w:marRight w:val="0"/>
                  <w:marTop w:val="0"/>
                  <w:marBottom w:val="0"/>
                  <w:divBdr>
                    <w:top w:val="none" w:sz="0" w:space="0" w:color="auto"/>
                    <w:left w:val="none" w:sz="0" w:space="0" w:color="auto"/>
                    <w:bottom w:val="none" w:sz="0" w:space="0" w:color="auto"/>
                    <w:right w:val="none" w:sz="0" w:space="0" w:color="auto"/>
                  </w:divBdr>
                </w:div>
                <w:div w:id="14451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8393">
          <w:marLeft w:val="0"/>
          <w:marRight w:val="0"/>
          <w:marTop w:val="0"/>
          <w:marBottom w:val="0"/>
          <w:divBdr>
            <w:top w:val="none" w:sz="0" w:space="0" w:color="auto"/>
            <w:left w:val="none" w:sz="0" w:space="0" w:color="auto"/>
            <w:bottom w:val="single" w:sz="6" w:space="7" w:color="E1E8ED"/>
            <w:right w:val="none" w:sz="0" w:space="0" w:color="auto"/>
          </w:divBdr>
          <w:divsChild>
            <w:div w:id="313220361">
              <w:marLeft w:val="870"/>
              <w:marRight w:val="0"/>
              <w:marTop w:val="0"/>
              <w:marBottom w:val="0"/>
              <w:divBdr>
                <w:top w:val="none" w:sz="0" w:space="0" w:color="auto"/>
                <w:left w:val="none" w:sz="0" w:space="0" w:color="auto"/>
                <w:bottom w:val="none" w:sz="0" w:space="0" w:color="auto"/>
                <w:right w:val="none" w:sz="0" w:space="0" w:color="auto"/>
              </w:divBdr>
              <w:divsChild>
                <w:div w:id="541750491">
                  <w:marLeft w:val="0"/>
                  <w:marRight w:val="0"/>
                  <w:marTop w:val="0"/>
                  <w:marBottom w:val="0"/>
                  <w:divBdr>
                    <w:top w:val="none" w:sz="0" w:space="0" w:color="auto"/>
                    <w:left w:val="none" w:sz="0" w:space="0" w:color="auto"/>
                    <w:bottom w:val="none" w:sz="0" w:space="0" w:color="auto"/>
                    <w:right w:val="none" w:sz="0" w:space="0" w:color="auto"/>
                  </w:divBdr>
                  <w:divsChild>
                    <w:div w:id="80181918">
                      <w:marLeft w:val="0"/>
                      <w:marRight w:val="0"/>
                      <w:marTop w:val="150"/>
                      <w:marBottom w:val="30"/>
                      <w:divBdr>
                        <w:top w:val="none" w:sz="0" w:space="0" w:color="auto"/>
                        <w:left w:val="none" w:sz="0" w:space="0" w:color="auto"/>
                        <w:bottom w:val="none" w:sz="0" w:space="0" w:color="auto"/>
                        <w:right w:val="none" w:sz="0" w:space="0" w:color="auto"/>
                      </w:divBdr>
                      <w:divsChild>
                        <w:div w:id="173224096">
                          <w:marLeft w:val="0"/>
                          <w:marRight w:val="0"/>
                          <w:marTop w:val="0"/>
                          <w:marBottom w:val="0"/>
                          <w:divBdr>
                            <w:top w:val="none" w:sz="0" w:space="0" w:color="auto"/>
                            <w:left w:val="none" w:sz="0" w:space="0" w:color="auto"/>
                            <w:bottom w:val="none" w:sz="0" w:space="0" w:color="auto"/>
                            <w:right w:val="none" w:sz="0" w:space="0" w:color="auto"/>
                          </w:divBdr>
                          <w:divsChild>
                            <w:div w:id="518661660">
                              <w:marLeft w:val="0"/>
                              <w:marRight w:val="0"/>
                              <w:marTop w:val="0"/>
                              <w:marBottom w:val="0"/>
                              <w:divBdr>
                                <w:top w:val="none" w:sz="0" w:space="0" w:color="auto"/>
                                <w:left w:val="none" w:sz="0" w:space="0" w:color="auto"/>
                                <w:bottom w:val="none" w:sz="0" w:space="0" w:color="auto"/>
                                <w:right w:val="none" w:sz="0" w:space="0" w:color="auto"/>
                              </w:divBdr>
                              <w:divsChild>
                                <w:div w:id="8034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5008">
                          <w:marLeft w:val="0"/>
                          <w:marRight w:val="0"/>
                          <w:marTop w:val="0"/>
                          <w:marBottom w:val="0"/>
                          <w:divBdr>
                            <w:top w:val="none" w:sz="0" w:space="0" w:color="auto"/>
                            <w:left w:val="none" w:sz="0" w:space="0" w:color="auto"/>
                            <w:bottom w:val="none" w:sz="0" w:space="0" w:color="auto"/>
                            <w:right w:val="none" w:sz="0" w:space="0" w:color="auto"/>
                          </w:divBdr>
                          <w:divsChild>
                            <w:div w:id="1667514951">
                              <w:marLeft w:val="0"/>
                              <w:marRight w:val="0"/>
                              <w:marTop w:val="0"/>
                              <w:marBottom w:val="0"/>
                              <w:divBdr>
                                <w:top w:val="none" w:sz="0" w:space="0" w:color="auto"/>
                                <w:left w:val="none" w:sz="0" w:space="0" w:color="auto"/>
                                <w:bottom w:val="none" w:sz="0" w:space="0" w:color="auto"/>
                                <w:right w:val="none" w:sz="0" w:space="0" w:color="auto"/>
                              </w:divBdr>
                            </w:div>
                          </w:divsChild>
                        </w:div>
                        <w:div w:id="1596089482">
                          <w:marLeft w:val="0"/>
                          <w:marRight w:val="0"/>
                          <w:marTop w:val="0"/>
                          <w:marBottom w:val="0"/>
                          <w:divBdr>
                            <w:top w:val="none" w:sz="0" w:space="0" w:color="auto"/>
                            <w:left w:val="none" w:sz="0" w:space="0" w:color="auto"/>
                            <w:bottom w:val="none" w:sz="0" w:space="0" w:color="auto"/>
                            <w:right w:val="none" w:sz="0" w:space="0" w:color="auto"/>
                          </w:divBdr>
                          <w:divsChild>
                            <w:div w:id="1232041167">
                              <w:marLeft w:val="0"/>
                              <w:marRight w:val="0"/>
                              <w:marTop w:val="0"/>
                              <w:marBottom w:val="0"/>
                              <w:divBdr>
                                <w:top w:val="none" w:sz="0" w:space="0" w:color="auto"/>
                                <w:left w:val="none" w:sz="0" w:space="0" w:color="auto"/>
                                <w:bottom w:val="none" w:sz="0" w:space="0" w:color="auto"/>
                                <w:right w:val="none" w:sz="0" w:space="0" w:color="auto"/>
                              </w:divBdr>
                            </w:div>
                          </w:divsChild>
                        </w:div>
                        <w:div w:id="1839806623">
                          <w:marLeft w:val="0"/>
                          <w:marRight w:val="0"/>
                          <w:marTop w:val="0"/>
                          <w:marBottom w:val="0"/>
                          <w:divBdr>
                            <w:top w:val="none" w:sz="0" w:space="0" w:color="auto"/>
                            <w:left w:val="none" w:sz="0" w:space="0" w:color="auto"/>
                            <w:bottom w:val="none" w:sz="0" w:space="0" w:color="auto"/>
                            <w:right w:val="none" w:sz="0" w:space="0" w:color="auto"/>
                          </w:divBdr>
                          <w:divsChild>
                            <w:div w:id="1519543729">
                              <w:marLeft w:val="0"/>
                              <w:marRight w:val="0"/>
                              <w:marTop w:val="0"/>
                              <w:marBottom w:val="0"/>
                              <w:divBdr>
                                <w:top w:val="none" w:sz="0" w:space="0" w:color="auto"/>
                                <w:left w:val="none" w:sz="0" w:space="0" w:color="auto"/>
                                <w:bottom w:val="none" w:sz="0" w:space="0" w:color="auto"/>
                                <w:right w:val="none" w:sz="0" w:space="0" w:color="auto"/>
                              </w:divBdr>
                            </w:div>
                            <w:div w:id="15990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4983">
                      <w:marLeft w:val="0"/>
                      <w:marRight w:val="0"/>
                      <w:marTop w:val="0"/>
                      <w:marBottom w:val="0"/>
                      <w:divBdr>
                        <w:top w:val="none" w:sz="0" w:space="0" w:color="auto"/>
                        <w:left w:val="none" w:sz="0" w:space="0" w:color="auto"/>
                        <w:bottom w:val="none" w:sz="0" w:space="0" w:color="auto"/>
                        <w:right w:val="none" w:sz="0" w:space="0" w:color="auto"/>
                      </w:divBdr>
                    </w:div>
                  </w:divsChild>
                </w:div>
                <w:div w:id="21055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3276">
          <w:marLeft w:val="0"/>
          <w:marRight w:val="0"/>
          <w:marTop w:val="0"/>
          <w:marBottom w:val="0"/>
          <w:divBdr>
            <w:top w:val="none" w:sz="0" w:space="0" w:color="auto"/>
            <w:left w:val="none" w:sz="0" w:space="0" w:color="auto"/>
            <w:bottom w:val="single" w:sz="6" w:space="7" w:color="E1E8ED"/>
            <w:right w:val="none" w:sz="0" w:space="0" w:color="auto"/>
          </w:divBdr>
          <w:divsChild>
            <w:div w:id="2055538064">
              <w:marLeft w:val="870"/>
              <w:marRight w:val="0"/>
              <w:marTop w:val="0"/>
              <w:marBottom w:val="0"/>
              <w:divBdr>
                <w:top w:val="none" w:sz="0" w:space="0" w:color="auto"/>
                <w:left w:val="none" w:sz="0" w:space="0" w:color="auto"/>
                <w:bottom w:val="none" w:sz="0" w:space="0" w:color="auto"/>
                <w:right w:val="none" w:sz="0" w:space="0" w:color="auto"/>
              </w:divBdr>
              <w:divsChild>
                <w:div w:id="1303537279">
                  <w:marLeft w:val="0"/>
                  <w:marRight w:val="0"/>
                  <w:marTop w:val="0"/>
                  <w:marBottom w:val="0"/>
                  <w:divBdr>
                    <w:top w:val="none" w:sz="0" w:space="0" w:color="auto"/>
                    <w:left w:val="none" w:sz="0" w:space="0" w:color="auto"/>
                    <w:bottom w:val="none" w:sz="0" w:space="0" w:color="auto"/>
                    <w:right w:val="none" w:sz="0" w:space="0" w:color="auto"/>
                  </w:divBdr>
                </w:div>
                <w:div w:id="1739018486">
                  <w:marLeft w:val="0"/>
                  <w:marRight w:val="0"/>
                  <w:marTop w:val="0"/>
                  <w:marBottom w:val="0"/>
                  <w:divBdr>
                    <w:top w:val="none" w:sz="0" w:space="0" w:color="auto"/>
                    <w:left w:val="none" w:sz="0" w:space="0" w:color="auto"/>
                    <w:bottom w:val="none" w:sz="0" w:space="0" w:color="auto"/>
                    <w:right w:val="none" w:sz="0" w:space="0" w:color="auto"/>
                  </w:divBdr>
                  <w:divsChild>
                    <w:div w:id="988552432">
                      <w:marLeft w:val="0"/>
                      <w:marRight w:val="0"/>
                      <w:marTop w:val="0"/>
                      <w:marBottom w:val="0"/>
                      <w:divBdr>
                        <w:top w:val="none" w:sz="0" w:space="0" w:color="auto"/>
                        <w:left w:val="none" w:sz="0" w:space="0" w:color="auto"/>
                        <w:bottom w:val="none" w:sz="0" w:space="0" w:color="auto"/>
                        <w:right w:val="none" w:sz="0" w:space="0" w:color="auto"/>
                      </w:divBdr>
                    </w:div>
                    <w:div w:id="1469981401">
                      <w:marLeft w:val="0"/>
                      <w:marRight w:val="0"/>
                      <w:marTop w:val="150"/>
                      <w:marBottom w:val="30"/>
                      <w:divBdr>
                        <w:top w:val="none" w:sz="0" w:space="0" w:color="auto"/>
                        <w:left w:val="none" w:sz="0" w:space="0" w:color="auto"/>
                        <w:bottom w:val="none" w:sz="0" w:space="0" w:color="auto"/>
                        <w:right w:val="none" w:sz="0" w:space="0" w:color="auto"/>
                      </w:divBdr>
                      <w:divsChild>
                        <w:div w:id="167908106">
                          <w:marLeft w:val="0"/>
                          <w:marRight w:val="0"/>
                          <w:marTop w:val="0"/>
                          <w:marBottom w:val="0"/>
                          <w:divBdr>
                            <w:top w:val="none" w:sz="0" w:space="0" w:color="auto"/>
                            <w:left w:val="none" w:sz="0" w:space="0" w:color="auto"/>
                            <w:bottom w:val="none" w:sz="0" w:space="0" w:color="auto"/>
                            <w:right w:val="none" w:sz="0" w:space="0" w:color="auto"/>
                          </w:divBdr>
                          <w:divsChild>
                            <w:div w:id="957835648">
                              <w:marLeft w:val="0"/>
                              <w:marRight w:val="0"/>
                              <w:marTop w:val="0"/>
                              <w:marBottom w:val="0"/>
                              <w:divBdr>
                                <w:top w:val="none" w:sz="0" w:space="0" w:color="auto"/>
                                <w:left w:val="none" w:sz="0" w:space="0" w:color="auto"/>
                                <w:bottom w:val="none" w:sz="0" w:space="0" w:color="auto"/>
                                <w:right w:val="none" w:sz="0" w:space="0" w:color="auto"/>
                              </w:divBdr>
                            </w:div>
                          </w:divsChild>
                        </w:div>
                        <w:div w:id="266621882">
                          <w:marLeft w:val="0"/>
                          <w:marRight w:val="0"/>
                          <w:marTop w:val="0"/>
                          <w:marBottom w:val="0"/>
                          <w:divBdr>
                            <w:top w:val="none" w:sz="0" w:space="0" w:color="auto"/>
                            <w:left w:val="none" w:sz="0" w:space="0" w:color="auto"/>
                            <w:bottom w:val="none" w:sz="0" w:space="0" w:color="auto"/>
                            <w:right w:val="none" w:sz="0" w:space="0" w:color="auto"/>
                          </w:divBdr>
                          <w:divsChild>
                            <w:div w:id="1991132405">
                              <w:marLeft w:val="0"/>
                              <w:marRight w:val="0"/>
                              <w:marTop w:val="0"/>
                              <w:marBottom w:val="0"/>
                              <w:divBdr>
                                <w:top w:val="none" w:sz="0" w:space="0" w:color="auto"/>
                                <w:left w:val="none" w:sz="0" w:space="0" w:color="auto"/>
                                <w:bottom w:val="none" w:sz="0" w:space="0" w:color="auto"/>
                                <w:right w:val="none" w:sz="0" w:space="0" w:color="auto"/>
                              </w:divBdr>
                            </w:div>
                            <w:div w:id="2127430723">
                              <w:marLeft w:val="0"/>
                              <w:marRight w:val="0"/>
                              <w:marTop w:val="0"/>
                              <w:marBottom w:val="0"/>
                              <w:divBdr>
                                <w:top w:val="none" w:sz="0" w:space="0" w:color="auto"/>
                                <w:left w:val="none" w:sz="0" w:space="0" w:color="auto"/>
                                <w:bottom w:val="none" w:sz="0" w:space="0" w:color="auto"/>
                                <w:right w:val="none" w:sz="0" w:space="0" w:color="auto"/>
                              </w:divBdr>
                            </w:div>
                          </w:divsChild>
                        </w:div>
                        <w:div w:id="1509440872">
                          <w:marLeft w:val="0"/>
                          <w:marRight w:val="0"/>
                          <w:marTop w:val="0"/>
                          <w:marBottom w:val="0"/>
                          <w:divBdr>
                            <w:top w:val="none" w:sz="0" w:space="0" w:color="auto"/>
                            <w:left w:val="none" w:sz="0" w:space="0" w:color="auto"/>
                            <w:bottom w:val="none" w:sz="0" w:space="0" w:color="auto"/>
                            <w:right w:val="none" w:sz="0" w:space="0" w:color="auto"/>
                          </w:divBdr>
                          <w:divsChild>
                            <w:div w:id="598753317">
                              <w:marLeft w:val="0"/>
                              <w:marRight w:val="0"/>
                              <w:marTop w:val="0"/>
                              <w:marBottom w:val="0"/>
                              <w:divBdr>
                                <w:top w:val="none" w:sz="0" w:space="0" w:color="auto"/>
                                <w:left w:val="none" w:sz="0" w:space="0" w:color="auto"/>
                                <w:bottom w:val="none" w:sz="0" w:space="0" w:color="auto"/>
                                <w:right w:val="none" w:sz="0" w:space="0" w:color="auto"/>
                              </w:divBdr>
                              <w:divsChild>
                                <w:div w:id="10393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80136">
                          <w:marLeft w:val="0"/>
                          <w:marRight w:val="0"/>
                          <w:marTop w:val="0"/>
                          <w:marBottom w:val="0"/>
                          <w:divBdr>
                            <w:top w:val="none" w:sz="0" w:space="0" w:color="auto"/>
                            <w:left w:val="none" w:sz="0" w:space="0" w:color="auto"/>
                            <w:bottom w:val="none" w:sz="0" w:space="0" w:color="auto"/>
                            <w:right w:val="none" w:sz="0" w:space="0" w:color="auto"/>
                          </w:divBdr>
                          <w:divsChild>
                            <w:div w:id="466774855">
                              <w:marLeft w:val="0"/>
                              <w:marRight w:val="0"/>
                              <w:marTop w:val="0"/>
                              <w:marBottom w:val="0"/>
                              <w:divBdr>
                                <w:top w:val="none" w:sz="0" w:space="0" w:color="auto"/>
                                <w:left w:val="none" w:sz="0" w:space="0" w:color="auto"/>
                                <w:bottom w:val="none" w:sz="0" w:space="0" w:color="auto"/>
                                <w:right w:val="none" w:sz="0" w:space="0" w:color="auto"/>
                              </w:divBdr>
                            </w:div>
                            <w:div w:id="8635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7440">
          <w:marLeft w:val="0"/>
          <w:marRight w:val="0"/>
          <w:marTop w:val="0"/>
          <w:marBottom w:val="0"/>
          <w:divBdr>
            <w:top w:val="none" w:sz="0" w:space="0" w:color="auto"/>
            <w:left w:val="none" w:sz="0" w:space="0" w:color="auto"/>
            <w:bottom w:val="single" w:sz="6" w:space="7" w:color="E1E8ED"/>
            <w:right w:val="none" w:sz="0" w:space="0" w:color="auto"/>
          </w:divBdr>
          <w:divsChild>
            <w:div w:id="1190870293">
              <w:marLeft w:val="870"/>
              <w:marRight w:val="0"/>
              <w:marTop w:val="0"/>
              <w:marBottom w:val="0"/>
              <w:divBdr>
                <w:top w:val="none" w:sz="0" w:space="0" w:color="auto"/>
                <w:left w:val="none" w:sz="0" w:space="0" w:color="auto"/>
                <w:bottom w:val="none" w:sz="0" w:space="0" w:color="auto"/>
                <w:right w:val="none" w:sz="0" w:space="0" w:color="auto"/>
              </w:divBdr>
              <w:divsChild>
                <w:div w:id="98109923">
                  <w:marLeft w:val="0"/>
                  <w:marRight w:val="0"/>
                  <w:marTop w:val="0"/>
                  <w:marBottom w:val="0"/>
                  <w:divBdr>
                    <w:top w:val="none" w:sz="0" w:space="0" w:color="auto"/>
                    <w:left w:val="none" w:sz="0" w:space="0" w:color="auto"/>
                    <w:bottom w:val="none" w:sz="0" w:space="0" w:color="auto"/>
                    <w:right w:val="none" w:sz="0" w:space="0" w:color="auto"/>
                  </w:divBdr>
                  <w:divsChild>
                    <w:div w:id="1050299878">
                      <w:marLeft w:val="0"/>
                      <w:marRight w:val="0"/>
                      <w:marTop w:val="150"/>
                      <w:marBottom w:val="30"/>
                      <w:divBdr>
                        <w:top w:val="none" w:sz="0" w:space="0" w:color="auto"/>
                        <w:left w:val="none" w:sz="0" w:space="0" w:color="auto"/>
                        <w:bottom w:val="none" w:sz="0" w:space="0" w:color="auto"/>
                        <w:right w:val="none" w:sz="0" w:space="0" w:color="auto"/>
                      </w:divBdr>
                      <w:divsChild>
                        <w:div w:id="91709240">
                          <w:marLeft w:val="0"/>
                          <w:marRight w:val="0"/>
                          <w:marTop w:val="0"/>
                          <w:marBottom w:val="0"/>
                          <w:divBdr>
                            <w:top w:val="none" w:sz="0" w:space="0" w:color="auto"/>
                            <w:left w:val="none" w:sz="0" w:space="0" w:color="auto"/>
                            <w:bottom w:val="none" w:sz="0" w:space="0" w:color="auto"/>
                            <w:right w:val="none" w:sz="0" w:space="0" w:color="auto"/>
                          </w:divBdr>
                          <w:divsChild>
                            <w:div w:id="1906913343">
                              <w:marLeft w:val="0"/>
                              <w:marRight w:val="0"/>
                              <w:marTop w:val="0"/>
                              <w:marBottom w:val="0"/>
                              <w:divBdr>
                                <w:top w:val="none" w:sz="0" w:space="0" w:color="auto"/>
                                <w:left w:val="none" w:sz="0" w:space="0" w:color="auto"/>
                                <w:bottom w:val="none" w:sz="0" w:space="0" w:color="auto"/>
                                <w:right w:val="none" w:sz="0" w:space="0" w:color="auto"/>
                              </w:divBdr>
                            </w:div>
                          </w:divsChild>
                        </w:div>
                        <w:div w:id="107048010">
                          <w:marLeft w:val="0"/>
                          <w:marRight w:val="0"/>
                          <w:marTop w:val="0"/>
                          <w:marBottom w:val="0"/>
                          <w:divBdr>
                            <w:top w:val="none" w:sz="0" w:space="0" w:color="auto"/>
                            <w:left w:val="none" w:sz="0" w:space="0" w:color="auto"/>
                            <w:bottom w:val="none" w:sz="0" w:space="0" w:color="auto"/>
                            <w:right w:val="none" w:sz="0" w:space="0" w:color="auto"/>
                          </w:divBdr>
                          <w:divsChild>
                            <w:div w:id="402719367">
                              <w:marLeft w:val="0"/>
                              <w:marRight w:val="0"/>
                              <w:marTop w:val="0"/>
                              <w:marBottom w:val="0"/>
                              <w:divBdr>
                                <w:top w:val="none" w:sz="0" w:space="0" w:color="auto"/>
                                <w:left w:val="none" w:sz="0" w:space="0" w:color="auto"/>
                                <w:bottom w:val="none" w:sz="0" w:space="0" w:color="auto"/>
                                <w:right w:val="none" w:sz="0" w:space="0" w:color="auto"/>
                              </w:divBdr>
                            </w:div>
                          </w:divsChild>
                        </w:div>
                        <w:div w:id="680547903">
                          <w:marLeft w:val="0"/>
                          <w:marRight w:val="0"/>
                          <w:marTop w:val="0"/>
                          <w:marBottom w:val="0"/>
                          <w:divBdr>
                            <w:top w:val="none" w:sz="0" w:space="0" w:color="auto"/>
                            <w:left w:val="none" w:sz="0" w:space="0" w:color="auto"/>
                            <w:bottom w:val="none" w:sz="0" w:space="0" w:color="auto"/>
                            <w:right w:val="none" w:sz="0" w:space="0" w:color="auto"/>
                          </w:divBdr>
                          <w:divsChild>
                            <w:div w:id="14430156">
                              <w:marLeft w:val="0"/>
                              <w:marRight w:val="0"/>
                              <w:marTop w:val="0"/>
                              <w:marBottom w:val="0"/>
                              <w:divBdr>
                                <w:top w:val="none" w:sz="0" w:space="0" w:color="auto"/>
                                <w:left w:val="none" w:sz="0" w:space="0" w:color="auto"/>
                                <w:bottom w:val="none" w:sz="0" w:space="0" w:color="auto"/>
                                <w:right w:val="none" w:sz="0" w:space="0" w:color="auto"/>
                              </w:divBdr>
                            </w:div>
                          </w:divsChild>
                        </w:div>
                        <w:div w:id="1421364998">
                          <w:marLeft w:val="0"/>
                          <w:marRight w:val="0"/>
                          <w:marTop w:val="0"/>
                          <w:marBottom w:val="0"/>
                          <w:divBdr>
                            <w:top w:val="none" w:sz="0" w:space="0" w:color="auto"/>
                            <w:left w:val="none" w:sz="0" w:space="0" w:color="auto"/>
                            <w:bottom w:val="none" w:sz="0" w:space="0" w:color="auto"/>
                            <w:right w:val="none" w:sz="0" w:space="0" w:color="auto"/>
                          </w:divBdr>
                          <w:divsChild>
                            <w:div w:id="45642712">
                              <w:marLeft w:val="0"/>
                              <w:marRight w:val="0"/>
                              <w:marTop w:val="0"/>
                              <w:marBottom w:val="0"/>
                              <w:divBdr>
                                <w:top w:val="none" w:sz="0" w:space="0" w:color="auto"/>
                                <w:left w:val="none" w:sz="0" w:space="0" w:color="auto"/>
                                <w:bottom w:val="none" w:sz="0" w:space="0" w:color="auto"/>
                                <w:right w:val="none" w:sz="0" w:space="0" w:color="auto"/>
                              </w:divBdr>
                              <w:divsChild>
                                <w:div w:id="11638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4658">
                      <w:marLeft w:val="0"/>
                      <w:marRight w:val="0"/>
                      <w:marTop w:val="0"/>
                      <w:marBottom w:val="0"/>
                      <w:divBdr>
                        <w:top w:val="none" w:sz="0" w:space="0" w:color="auto"/>
                        <w:left w:val="none" w:sz="0" w:space="0" w:color="auto"/>
                        <w:bottom w:val="none" w:sz="0" w:space="0" w:color="auto"/>
                        <w:right w:val="none" w:sz="0" w:space="0" w:color="auto"/>
                      </w:divBdr>
                    </w:div>
                  </w:divsChild>
                </w:div>
                <w:div w:id="1459378501">
                  <w:marLeft w:val="0"/>
                  <w:marRight w:val="0"/>
                  <w:marTop w:val="0"/>
                  <w:marBottom w:val="0"/>
                  <w:divBdr>
                    <w:top w:val="none" w:sz="0" w:space="0" w:color="auto"/>
                    <w:left w:val="none" w:sz="0" w:space="0" w:color="auto"/>
                    <w:bottom w:val="none" w:sz="0" w:space="0" w:color="auto"/>
                    <w:right w:val="none" w:sz="0" w:space="0" w:color="auto"/>
                  </w:divBdr>
                </w:div>
                <w:div w:id="15203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93886">
      <w:bodyDiv w:val="1"/>
      <w:marLeft w:val="0"/>
      <w:marRight w:val="0"/>
      <w:marTop w:val="0"/>
      <w:marBottom w:val="0"/>
      <w:divBdr>
        <w:top w:val="none" w:sz="0" w:space="0" w:color="auto"/>
        <w:left w:val="none" w:sz="0" w:space="0" w:color="auto"/>
        <w:bottom w:val="none" w:sz="0" w:space="0" w:color="auto"/>
        <w:right w:val="none" w:sz="0" w:space="0" w:color="auto"/>
      </w:divBdr>
    </w:div>
    <w:div w:id="340819721">
      <w:bodyDiv w:val="1"/>
      <w:marLeft w:val="0"/>
      <w:marRight w:val="0"/>
      <w:marTop w:val="0"/>
      <w:marBottom w:val="0"/>
      <w:divBdr>
        <w:top w:val="none" w:sz="0" w:space="0" w:color="auto"/>
        <w:left w:val="none" w:sz="0" w:space="0" w:color="auto"/>
        <w:bottom w:val="none" w:sz="0" w:space="0" w:color="auto"/>
        <w:right w:val="none" w:sz="0" w:space="0" w:color="auto"/>
      </w:divBdr>
    </w:div>
    <w:div w:id="412625313">
      <w:bodyDiv w:val="1"/>
      <w:marLeft w:val="0"/>
      <w:marRight w:val="0"/>
      <w:marTop w:val="0"/>
      <w:marBottom w:val="0"/>
      <w:divBdr>
        <w:top w:val="none" w:sz="0" w:space="0" w:color="auto"/>
        <w:left w:val="none" w:sz="0" w:space="0" w:color="auto"/>
        <w:bottom w:val="none" w:sz="0" w:space="0" w:color="auto"/>
        <w:right w:val="none" w:sz="0" w:space="0" w:color="auto"/>
      </w:divBdr>
    </w:div>
    <w:div w:id="685789238">
      <w:bodyDiv w:val="1"/>
      <w:marLeft w:val="0"/>
      <w:marRight w:val="0"/>
      <w:marTop w:val="0"/>
      <w:marBottom w:val="0"/>
      <w:divBdr>
        <w:top w:val="none" w:sz="0" w:space="0" w:color="auto"/>
        <w:left w:val="none" w:sz="0" w:space="0" w:color="auto"/>
        <w:bottom w:val="none" w:sz="0" w:space="0" w:color="auto"/>
        <w:right w:val="none" w:sz="0" w:space="0" w:color="auto"/>
      </w:divBdr>
      <w:divsChild>
        <w:div w:id="91517111">
          <w:marLeft w:val="0"/>
          <w:marRight w:val="0"/>
          <w:marTop w:val="0"/>
          <w:marBottom w:val="0"/>
          <w:divBdr>
            <w:top w:val="none" w:sz="0" w:space="0" w:color="auto"/>
            <w:left w:val="none" w:sz="0" w:space="0" w:color="auto"/>
            <w:bottom w:val="none" w:sz="0" w:space="0" w:color="auto"/>
            <w:right w:val="none" w:sz="0" w:space="0" w:color="auto"/>
          </w:divBdr>
        </w:div>
        <w:div w:id="120927136">
          <w:marLeft w:val="0"/>
          <w:marRight w:val="0"/>
          <w:marTop w:val="0"/>
          <w:marBottom w:val="0"/>
          <w:divBdr>
            <w:top w:val="none" w:sz="0" w:space="0" w:color="auto"/>
            <w:left w:val="none" w:sz="0" w:space="0" w:color="auto"/>
            <w:bottom w:val="none" w:sz="0" w:space="0" w:color="auto"/>
            <w:right w:val="none" w:sz="0" w:space="0" w:color="auto"/>
          </w:divBdr>
        </w:div>
        <w:div w:id="212473534">
          <w:marLeft w:val="0"/>
          <w:marRight w:val="0"/>
          <w:marTop w:val="0"/>
          <w:marBottom w:val="0"/>
          <w:divBdr>
            <w:top w:val="none" w:sz="0" w:space="0" w:color="auto"/>
            <w:left w:val="none" w:sz="0" w:space="0" w:color="auto"/>
            <w:bottom w:val="none" w:sz="0" w:space="0" w:color="auto"/>
            <w:right w:val="none" w:sz="0" w:space="0" w:color="auto"/>
          </w:divBdr>
        </w:div>
        <w:div w:id="547575839">
          <w:marLeft w:val="0"/>
          <w:marRight w:val="0"/>
          <w:marTop w:val="0"/>
          <w:marBottom w:val="0"/>
          <w:divBdr>
            <w:top w:val="none" w:sz="0" w:space="0" w:color="auto"/>
            <w:left w:val="none" w:sz="0" w:space="0" w:color="auto"/>
            <w:bottom w:val="none" w:sz="0" w:space="0" w:color="auto"/>
            <w:right w:val="none" w:sz="0" w:space="0" w:color="auto"/>
          </w:divBdr>
        </w:div>
        <w:div w:id="1215048721">
          <w:marLeft w:val="0"/>
          <w:marRight w:val="0"/>
          <w:marTop w:val="0"/>
          <w:marBottom w:val="0"/>
          <w:divBdr>
            <w:top w:val="none" w:sz="0" w:space="0" w:color="auto"/>
            <w:left w:val="none" w:sz="0" w:space="0" w:color="auto"/>
            <w:bottom w:val="none" w:sz="0" w:space="0" w:color="auto"/>
            <w:right w:val="none" w:sz="0" w:space="0" w:color="auto"/>
          </w:divBdr>
        </w:div>
        <w:div w:id="1376008256">
          <w:marLeft w:val="0"/>
          <w:marRight w:val="0"/>
          <w:marTop w:val="0"/>
          <w:marBottom w:val="0"/>
          <w:divBdr>
            <w:top w:val="none" w:sz="0" w:space="0" w:color="auto"/>
            <w:left w:val="none" w:sz="0" w:space="0" w:color="auto"/>
            <w:bottom w:val="none" w:sz="0" w:space="0" w:color="auto"/>
            <w:right w:val="none" w:sz="0" w:space="0" w:color="auto"/>
          </w:divBdr>
        </w:div>
        <w:div w:id="2088306940">
          <w:marLeft w:val="0"/>
          <w:marRight w:val="0"/>
          <w:marTop w:val="0"/>
          <w:marBottom w:val="0"/>
          <w:divBdr>
            <w:top w:val="none" w:sz="0" w:space="0" w:color="auto"/>
            <w:left w:val="none" w:sz="0" w:space="0" w:color="auto"/>
            <w:bottom w:val="none" w:sz="0" w:space="0" w:color="auto"/>
            <w:right w:val="none" w:sz="0" w:space="0" w:color="auto"/>
          </w:divBdr>
        </w:div>
      </w:divsChild>
    </w:div>
    <w:div w:id="885262931">
      <w:bodyDiv w:val="1"/>
      <w:marLeft w:val="0"/>
      <w:marRight w:val="0"/>
      <w:marTop w:val="0"/>
      <w:marBottom w:val="0"/>
      <w:divBdr>
        <w:top w:val="none" w:sz="0" w:space="0" w:color="auto"/>
        <w:left w:val="none" w:sz="0" w:space="0" w:color="auto"/>
        <w:bottom w:val="none" w:sz="0" w:space="0" w:color="auto"/>
        <w:right w:val="none" w:sz="0" w:space="0" w:color="auto"/>
      </w:divBdr>
    </w:div>
    <w:div w:id="948270427">
      <w:bodyDiv w:val="1"/>
      <w:marLeft w:val="0"/>
      <w:marRight w:val="0"/>
      <w:marTop w:val="0"/>
      <w:marBottom w:val="0"/>
      <w:divBdr>
        <w:top w:val="none" w:sz="0" w:space="0" w:color="auto"/>
        <w:left w:val="none" w:sz="0" w:space="0" w:color="auto"/>
        <w:bottom w:val="none" w:sz="0" w:space="0" w:color="auto"/>
        <w:right w:val="none" w:sz="0" w:space="0" w:color="auto"/>
      </w:divBdr>
    </w:div>
    <w:div w:id="1025906670">
      <w:bodyDiv w:val="1"/>
      <w:marLeft w:val="0"/>
      <w:marRight w:val="0"/>
      <w:marTop w:val="0"/>
      <w:marBottom w:val="0"/>
      <w:divBdr>
        <w:top w:val="none" w:sz="0" w:space="0" w:color="auto"/>
        <w:left w:val="none" w:sz="0" w:space="0" w:color="auto"/>
        <w:bottom w:val="none" w:sz="0" w:space="0" w:color="auto"/>
        <w:right w:val="none" w:sz="0" w:space="0" w:color="auto"/>
      </w:divBdr>
      <w:divsChild>
        <w:div w:id="361713684">
          <w:marLeft w:val="0"/>
          <w:marRight w:val="0"/>
          <w:marTop w:val="0"/>
          <w:marBottom w:val="0"/>
          <w:divBdr>
            <w:top w:val="none" w:sz="0" w:space="0" w:color="auto"/>
            <w:left w:val="none" w:sz="0" w:space="0" w:color="auto"/>
            <w:bottom w:val="none" w:sz="0" w:space="0" w:color="auto"/>
            <w:right w:val="none" w:sz="0" w:space="0" w:color="auto"/>
          </w:divBdr>
        </w:div>
        <w:div w:id="627394670">
          <w:marLeft w:val="0"/>
          <w:marRight w:val="0"/>
          <w:marTop w:val="0"/>
          <w:marBottom w:val="0"/>
          <w:divBdr>
            <w:top w:val="none" w:sz="0" w:space="0" w:color="auto"/>
            <w:left w:val="none" w:sz="0" w:space="0" w:color="auto"/>
            <w:bottom w:val="none" w:sz="0" w:space="0" w:color="auto"/>
            <w:right w:val="none" w:sz="0" w:space="0" w:color="auto"/>
          </w:divBdr>
        </w:div>
      </w:divsChild>
    </w:div>
    <w:div w:id="1104618459">
      <w:bodyDiv w:val="1"/>
      <w:marLeft w:val="0"/>
      <w:marRight w:val="0"/>
      <w:marTop w:val="0"/>
      <w:marBottom w:val="0"/>
      <w:divBdr>
        <w:top w:val="none" w:sz="0" w:space="0" w:color="auto"/>
        <w:left w:val="none" w:sz="0" w:space="0" w:color="auto"/>
        <w:bottom w:val="none" w:sz="0" w:space="0" w:color="auto"/>
        <w:right w:val="none" w:sz="0" w:space="0" w:color="auto"/>
      </w:divBdr>
    </w:div>
    <w:div w:id="1127158722">
      <w:bodyDiv w:val="1"/>
      <w:marLeft w:val="0"/>
      <w:marRight w:val="0"/>
      <w:marTop w:val="0"/>
      <w:marBottom w:val="0"/>
      <w:divBdr>
        <w:top w:val="none" w:sz="0" w:space="0" w:color="auto"/>
        <w:left w:val="none" w:sz="0" w:space="0" w:color="auto"/>
        <w:bottom w:val="none" w:sz="0" w:space="0" w:color="auto"/>
        <w:right w:val="none" w:sz="0" w:space="0" w:color="auto"/>
      </w:divBdr>
    </w:div>
    <w:div w:id="1141994071">
      <w:bodyDiv w:val="1"/>
      <w:marLeft w:val="0"/>
      <w:marRight w:val="0"/>
      <w:marTop w:val="0"/>
      <w:marBottom w:val="0"/>
      <w:divBdr>
        <w:top w:val="none" w:sz="0" w:space="0" w:color="auto"/>
        <w:left w:val="none" w:sz="0" w:space="0" w:color="auto"/>
        <w:bottom w:val="none" w:sz="0" w:space="0" w:color="auto"/>
        <w:right w:val="none" w:sz="0" w:space="0" w:color="auto"/>
      </w:divBdr>
      <w:divsChild>
        <w:div w:id="89816884">
          <w:marLeft w:val="0"/>
          <w:marRight w:val="0"/>
          <w:marTop w:val="0"/>
          <w:marBottom w:val="0"/>
          <w:divBdr>
            <w:top w:val="none" w:sz="0" w:space="0" w:color="auto"/>
            <w:left w:val="none" w:sz="0" w:space="0" w:color="auto"/>
            <w:bottom w:val="none" w:sz="0" w:space="0" w:color="auto"/>
            <w:right w:val="none" w:sz="0" w:space="0" w:color="auto"/>
          </w:divBdr>
        </w:div>
        <w:div w:id="154539569">
          <w:marLeft w:val="0"/>
          <w:marRight w:val="0"/>
          <w:marTop w:val="0"/>
          <w:marBottom w:val="0"/>
          <w:divBdr>
            <w:top w:val="none" w:sz="0" w:space="0" w:color="auto"/>
            <w:left w:val="none" w:sz="0" w:space="0" w:color="auto"/>
            <w:bottom w:val="none" w:sz="0" w:space="0" w:color="auto"/>
            <w:right w:val="none" w:sz="0" w:space="0" w:color="auto"/>
          </w:divBdr>
        </w:div>
        <w:div w:id="462500135">
          <w:marLeft w:val="0"/>
          <w:marRight w:val="0"/>
          <w:marTop w:val="0"/>
          <w:marBottom w:val="0"/>
          <w:divBdr>
            <w:top w:val="none" w:sz="0" w:space="0" w:color="auto"/>
            <w:left w:val="none" w:sz="0" w:space="0" w:color="auto"/>
            <w:bottom w:val="none" w:sz="0" w:space="0" w:color="auto"/>
            <w:right w:val="none" w:sz="0" w:space="0" w:color="auto"/>
          </w:divBdr>
        </w:div>
        <w:div w:id="481852573">
          <w:marLeft w:val="0"/>
          <w:marRight w:val="0"/>
          <w:marTop w:val="0"/>
          <w:marBottom w:val="0"/>
          <w:divBdr>
            <w:top w:val="none" w:sz="0" w:space="0" w:color="auto"/>
            <w:left w:val="none" w:sz="0" w:space="0" w:color="auto"/>
            <w:bottom w:val="none" w:sz="0" w:space="0" w:color="auto"/>
            <w:right w:val="none" w:sz="0" w:space="0" w:color="auto"/>
          </w:divBdr>
        </w:div>
        <w:div w:id="516693912">
          <w:marLeft w:val="0"/>
          <w:marRight w:val="0"/>
          <w:marTop w:val="0"/>
          <w:marBottom w:val="0"/>
          <w:divBdr>
            <w:top w:val="none" w:sz="0" w:space="0" w:color="auto"/>
            <w:left w:val="none" w:sz="0" w:space="0" w:color="auto"/>
            <w:bottom w:val="none" w:sz="0" w:space="0" w:color="auto"/>
            <w:right w:val="none" w:sz="0" w:space="0" w:color="auto"/>
          </w:divBdr>
        </w:div>
        <w:div w:id="562983319">
          <w:marLeft w:val="0"/>
          <w:marRight w:val="0"/>
          <w:marTop w:val="0"/>
          <w:marBottom w:val="0"/>
          <w:divBdr>
            <w:top w:val="none" w:sz="0" w:space="0" w:color="auto"/>
            <w:left w:val="none" w:sz="0" w:space="0" w:color="auto"/>
            <w:bottom w:val="none" w:sz="0" w:space="0" w:color="auto"/>
            <w:right w:val="none" w:sz="0" w:space="0" w:color="auto"/>
          </w:divBdr>
        </w:div>
        <w:div w:id="567960028">
          <w:marLeft w:val="0"/>
          <w:marRight w:val="0"/>
          <w:marTop w:val="0"/>
          <w:marBottom w:val="0"/>
          <w:divBdr>
            <w:top w:val="none" w:sz="0" w:space="0" w:color="auto"/>
            <w:left w:val="none" w:sz="0" w:space="0" w:color="auto"/>
            <w:bottom w:val="none" w:sz="0" w:space="0" w:color="auto"/>
            <w:right w:val="none" w:sz="0" w:space="0" w:color="auto"/>
          </w:divBdr>
        </w:div>
        <w:div w:id="591088379">
          <w:marLeft w:val="0"/>
          <w:marRight w:val="0"/>
          <w:marTop w:val="0"/>
          <w:marBottom w:val="0"/>
          <w:divBdr>
            <w:top w:val="none" w:sz="0" w:space="0" w:color="auto"/>
            <w:left w:val="none" w:sz="0" w:space="0" w:color="auto"/>
            <w:bottom w:val="none" w:sz="0" w:space="0" w:color="auto"/>
            <w:right w:val="none" w:sz="0" w:space="0" w:color="auto"/>
          </w:divBdr>
        </w:div>
        <w:div w:id="611472648">
          <w:marLeft w:val="0"/>
          <w:marRight w:val="0"/>
          <w:marTop w:val="0"/>
          <w:marBottom w:val="0"/>
          <w:divBdr>
            <w:top w:val="none" w:sz="0" w:space="0" w:color="auto"/>
            <w:left w:val="none" w:sz="0" w:space="0" w:color="auto"/>
            <w:bottom w:val="none" w:sz="0" w:space="0" w:color="auto"/>
            <w:right w:val="none" w:sz="0" w:space="0" w:color="auto"/>
          </w:divBdr>
        </w:div>
        <w:div w:id="655958636">
          <w:marLeft w:val="0"/>
          <w:marRight w:val="0"/>
          <w:marTop w:val="0"/>
          <w:marBottom w:val="0"/>
          <w:divBdr>
            <w:top w:val="none" w:sz="0" w:space="0" w:color="auto"/>
            <w:left w:val="none" w:sz="0" w:space="0" w:color="auto"/>
            <w:bottom w:val="none" w:sz="0" w:space="0" w:color="auto"/>
            <w:right w:val="none" w:sz="0" w:space="0" w:color="auto"/>
          </w:divBdr>
        </w:div>
        <w:div w:id="768358631">
          <w:marLeft w:val="0"/>
          <w:marRight w:val="0"/>
          <w:marTop w:val="0"/>
          <w:marBottom w:val="0"/>
          <w:divBdr>
            <w:top w:val="none" w:sz="0" w:space="0" w:color="auto"/>
            <w:left w:val="none" w:sz="0" w:space="0" w:color="auto"/>
            <w:bottom w:val="none" w:sz="0" w:space="0" w:color="auto"/>
            <w:right w:val="none" w:sz="0" w:space="0" w:color="auto"/>
          </w:divBdr>
        </w:div>
        <w:div w:id="831873246">
          <w:marLeft w:val="0"/>
          <w:marRight w:val="0"/>
          <w:marTop w:val="0"/>
          <w:marBottom w:val="0"/>
          <w:divBdr>
            <w:top w:val="none" w:sz="0" w:space="0" w:color="auto"/>
            <w:left w:val="none" w:sz="0" w:space="0" w:color="auto"/>
            <w:bottom w:val="none" w:sz="0" w:space="0" w:color="auto"/>
            <w:right w:val="none" w:sz="0" w:space="0" w:color="auto"/>
          </w:divBdr>
        </w:div>
        <w:div w:id="918827735">
          <w:marLeft w:val="0"/>
          <w:marRight w:val="0"/>
          <w:marTop w:val="0"/>
          <w:marBottom w:val="0"/>
          <w:divBdr>
            <w:top w:val="none" w:sz="0" w:space="0" w:color="auto"/>
            <w:left w:val="none" w:sz="0" w:space="0" w:color="auto"/>
            <w:bottom w:val="none" w:sz="0" w:space="0" w:color="auto"/>
            <w:right w:val="none" w:sz="0" w:space="0" w:color="auto"/>
          </w:divBdr>
        </w:div>
        <w:div w:id="923536064">
          <w:marLeft w:val="0"/>
          <w:marRight w:val="0"/>
          <w:marTop w:val="0"/>
          <w:marBottom w:val="0"/>
          <w:divBdr>
            <w:top w:val="none" w:sz="0" w:space="0" w:color="auto"/>
            <w:left w:val="none" w:sz="0" w:space="0" w:color="auto"/>
            <w:bottom w:val="none" w:sz="0" w:space="0" w:color="auto"/>
            <w:right w:val="none" w:sz="0" w:space="0" w:color="auto"/>
          </w:divBdr>
        </w:div>
        <w:div w:id="937101981">
          <w:marLeft w:val="0"/>
          <w:marRight w:val="0"/>
          <w:marTop w:val="0"/>
          <w:marBottom w:val="0"/>
          <w:divBdr>
            <w:top w:val="none" w:sz="0" w:space="0" w:color="auto"/>
            <w:left w:val="none" w:sz="0" w:space="0" w:color="auto"/>
            <w:bottom w:val="none" w:sz="0" w:space="0" w:color="auto"/>
            <w:right w:val="none" w:sz="0" w:space="0" w:color="auto"/>
          </w:divBdr>
        </w:div>
        <w:div w:id="981812659">
          <w:marLeft w:val="0"/>
          <w:marRight w:val="0"/>
          <w:marTop w:val="0"/>
          <w:marBottom w:val="0"/>
          <w:divBdr>
            <w:top w:val="none" w:sz="0" w:space="0" w:color="auto"/>
            <w:left w:val="none" w:sz="0" w:space="0" w:color="auto"/>
            <w:bottom w:val="none" w:sz="0" w:space="0" w:color="auto"/>
            <w:right w:val="none" w:sz="0" w:space="0" w:color="auto"/>
          </w:divBdr>
        </w:div>
        <w:div w:id="1123420468">
          <w:marLeft w:val="0"/>
          <w:marRight w:val="0"/>
          <w:marTop w:val="0"/>
          <w:marBottom w:val="0"/>
          <w:divBdr>
            <w:top w:val="none" w:sz="0" w:space="0" w:color="auto"/>
            <w:left w:val="none" w:sz="0" w:space="0" w:color="auto"/>
            <w:bottom w:val="none" w:sz="0" w:space="0" w:color="auto"/>
            <w:right w:val="none" w:sz="0" w:space="0" w:color="auto"/>
          </w:divBdr>
        </w:div>
        <w:div w:id="1259675804">
          <w:marLeft w:val="0"/>
          <w:marRight w:val="0"/>
          <w:marTop w:val="0"/>
          <w:marBottom w:val="0"/>
          <w:divBdr>
            <w:top w:val="none" w:sz="0" w:space="0" w:color="auto"/>
            <w:left w:val="none" w:sz="0" w:space="0" w:color="auto"/>
            <w:bottom w:val="none" w:sz="0" w:space="0" w:color="auto"/>
            <w:right w:val="none" w:sz="0" w:space="0" w:color="auto"/>
          </w:divBdr>
        </w:div>
        <w:div w:id="1660229590">
          <w:marLeft w:val="0"/>
          <w:marRight w:val="0"/>
          <w:marTop w:val="0"/>
          <w:marBottom w:val="0"/>
          <w:divBdr>
            <w:top w:val="none" w:sz="0" w:space="0" w:color="auto"/>
            <w:left w:val="none" w:sz="0" w:space="0" w:color="auto"/>
            <w:bottom w:val="none" w:sz="0" w:space="0" w:color="auto"/>
            <w:right w:val="none" w:sz="0" w:space="0" w:color="auto"/>
          </w:divBdr>
        </w:div>
        <w:div w:id="1920941329">
          <w:marLeft w:val="0"/>
          <w:marRight w:val="0"/>
          <w:marTop w:val="0"/>
          <w:marBottom w:val="0"/>
          <w:divBdr>
            <w:top w:val="none" w:sz="0" w:space="0" w:color="auto"/>
            <w:left w:val="none" w:sz="0" w:space="0" w:color="auto"/>
            <w:bottom w:val="none" w:sz="0" w:space="0" w:color="auto"/>
            <w:right w:val="none" w:sz="0" w:space="0" w:color="auto"/>
          </w:divBdr>
        </w:div>
        <w:div w:id="1928340915">
          <w:marLeft w:val="0"/>
          <w:marRight w:val="0"/>
          <w:marTop w:val="0"/>
          <w:marBottom w:val="0"/>
          <w:divBdr>
            <w:top w:val="none" w:sz="0" w:space="0" w:color="auto"/>
            <w:left w:val="none" w:sz="0" w:space="0" w:color="auto"/>
            <w:bottom w:val="none" w:sz="0" w:space="0" w:color="auto"/>
            <w:right w:val="none" w:sz="0" w:space="0" w:color="auto"/>
          </w:divBdr>
        </w:div>
        <w:div w:id="2111703878">
          <w:marLeft w:val="0"/>
          <w:marRight w:val="0"/>
          <w:marTop w:val="0"/>
          <w:marBottom w:val="0"/>
          <w:divBdr>
            <w:top w:val="none" w:sz="0" w:space="0" w:color="auto"/>
            <w:left w:val="none" w:sz="0" w:space="0" w:color="auto"/>
            <w:bottom w:val="none" w:sz="0" w:space="0" w:color="auto"/>
            <w:right w:val="none" w:sz="0" w:space="0" w:color="auto"/>
          </w:divBdr>
        </w:div>
        <w:div w:id="2122143280">
          <w:marLeft w:val="0"/>
          <w:marRight w:val="0"/>
          <w:marTop w:val="0"/>
          <w:marBottom w:val="0"/>
          <w:divBdr>
            <w:top w:val="none" w:sz="0" w:space="0" w:color="auto"/>
            <w:left w:val="none" w:sz="0" w:space="0" w:color="auto"/>
            <w:bottom w:val="none" w:sz="0" w:space="0" w:color="auto"/>
            <w:right w:val="none" w:sz="0" w:space="0" w:color="auto"/>
          </w:divBdr>
        </w:div>
      </w:divsChild>
    </w:div>
    <w:div w:id="1306282062">
      <w:bodyDiv w:val="1"/>
      <w:marLeft w:val="0"/>
      <w:marRight w:val="0"/>
      <w:marTop w:val="0"/>
      <w:marBottom w:val="0"/>
      <w:divBdr>
        <w:top w:val="none" w:sz="0" w:space="0" w:color="auto"/>
        <w:left w:val="none" w:sz="0" w:space="0" w:color="auto"/>
        <w:bottom w:val="none" w:sz="0" w:space="0" w:color="auto"/>
        <w:right w:val="none" w:sz="0" w:space="0" w:color="auto"/>
      </w:divBdr>
    </w:div>
    <w:div w:id="1420709867">
      <w:bodyDiv w:val="1"/>
      <w:marLeft w:val="0"/>
      <w:marRight w:val="0"/>
      <w:marTop w:val="0"/>
      <w:marBottom w:val="0"/>
      <w:divBdr>
        <w:top w:val="none" w:sz="0" w:space="0" w:color="auto"/>
        <w:left w:val="none" w:sz="0" w:space="0" w:color="auto"/>
        <w:bottom w:val="none" w:sz="0" w:space="0" w:color="auto"/>
        <w:right w:val="none" w:sz="0" w:space="0" w:color="auto"/>
      </w:divBdr>
    </w:div>
    <w:div w:id="1519735791">
      <w:bodyDiv w:val="1"/>
      <w:marLeft w:val="0"/>
      <w:marRight w:val="0"/>
      <w:marTop w:val="0"/>
      <w:marBottom w:val="0"/>
      <w:divBdr>
        <w:top w:val="none" w:sz="0" w:space="0" w:color="auto"/>
        <w:left w:val="none" w:sz="0" w:space="0" w:color="auto"/>
        <w:bottom w:val="none" w:sz="0" w:space="0" w:color="auto"/>
        <w:right w:val="none" w:sz="0" w:space="0" w:color="auto"/>
      </w:divBdr>
    </w:div>
    <w:div w:id="1565489073">
      <w:bodyDiv w:val="1"/>
      <w:marLeft w:val="0"/>
      <w:marRight w:val="0"/>
      <w:marTop w:val="0"/>
      <w:marBottom w:val="0"/>
      <w:divBdr>
        <w:top w:val="none" w:sz="0" w:space="0" w:color="auto"/>
        <w:left w:val="none" w:sz="0" w:space="0" w:color="auto"/>
        <w:bottom w:val="none" w:sz="0" w:space="0" w:color="auto"/>
        <w:right w:val="none" w:sz="0" w:space="0" w:color="auto"/>
      </w:divBdr>
    </w:div>
    <w:div w:id="1604609522">
      <w:bodyDiv w:val="1"/>
      <w:marLeft w:val="0"/>
      <w:marRight w:val="0"/>
      <w:marTop w:val="0"/>
      <w:marBottom w:val="0"/>
      <w:divBdr>
        <w:top w:val="none" w:sz="0" w:space="0" w:color="auto"/>
        <w:left w:val="none" w:sz="0" w:space="0" w:color="auto"/>
        <w:bottom w:val="none" w:sz="0" w:space="0" w:color="auto"/>
        <w:right w:val="none" w:sz="0" w:space="0" w:color="auto"/>
      </w:divBdr>
    </w:div>
    <w:div w:id="1676805886">
      <w:bodyDiv w:val="1"/>
      <w:marLeft w:val="0"/>
      <w:marRight w:val="0"/>
      <w:marTop w:val="0"/>
      <w:marBottom w:val="0"/>
      <w:divBdr>
        <w:top w:val="none" w:sz="0" w:space="0" w:color="auto"/>
        <w:left w:val="none" w:sz="0" w:space="0" w:color="auto"/>
        <w:bottom w:val="none" w:sz="0" w:space="0" w:color="auto"/>
        <w:right w:val="none" w:sz="0" w:space="0" w:color="auto"/>
      </w:divBdr>
    </w:div>
    <w:div w:id="1737824962">
      <w:bodyDiv w:val="1"/>
      <w:marLeft w:val="0"/>
      <w:marRight w:val="0"/>
      <w:marTop w:val="0"/>
      <w:marBottom w:val="0"/>
      <w:divBdr>
        <w:top w:val="none" w:sz="0" w:space="0" w:color="auto"/>
        <w:left w:val="none" w:sz="0" w:space="0" w:color="auto"/>
        <w:bottom w:val="none" w:sz="0" w:space="0" w:color="auto"/>
        <w:right w:val="none" w:sz="0" w:space="0" w:color="auto"/>
      </w:divBdr>
    </w:div>
    <w:div w:id="1904214830">
      <w:bodyDiv w:val="1"/>
      <w:marLeft w:val="0"/>
      <w:marRight w:val="0"/>
      <w:marTop w:val="0"/>
      <w:marBottom w:val="0"/>
      <w:divBdr>
        <w:top w:val="none" w:sz="0" w:space="0" w:color="auto"/>
        <w:left w:val="none" w:sz="0" w:space="0" w:color="auto"/>
        <w:bottom w:val="none" w:sz="0" w:space="0" w:color="auto"/>
        <w:right w:val="none" w:sz="0" w:space="0" w:color="auto"/>
      </w:divBdr>
    </w:div>
    <w:div w:id="1963149848">
      <w:bodyDiv w:val="1"/>
      <w:marLeft w:val="0"/>
      <w:marRight w:val="0"/>
      <w:marTop w:val="0"/>
      <w:marBottom w:val="0"/>
      <w:divBdr>
        <w:top w:val="none" w:sz="0" w:space="0" w:color="auto"/>
        <w:left w:val="none" w:sz="0" w:space="0" w:color="auto"/>
        <w:bottom w:val="none" w:sz="0" w:space="0" w:color="auto"/>
        <w:right w:val="none" w:sz="0" w:space="0" w:color="auto"/>
      </w:divBdr>
    </w:div>
    <w:div w:id="20827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CFA4CC.E5807B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5F93D-CEBA-4EA0-93D9-5F963A49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2629</Words>
  <Characters>14991</Characters>
  <Application>Microsoft Office Word</Application>
  <DocSecurity>0</DocSecurity>
  <Lines>124</Lines>
  <Paragraphs>35</Paragraphs>
  <ScaleCrop>false</ScaleCrop>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mmanos</dc:creator>
  <cp:keywords/>
  <dc:description/>
  <cp:lastModifiedBy>Anoh, Melissa</cp:lastModifiedBy>
  <cp:revision>10</cp:revision>
  <cp:lastPrinted>2020-01-28T11:09:00Z</cp:lastPrinted>
  <dcterms:created xsi:type="dcterms:W3CDTF">2025-03-10T14:42:00Z</dcterms:created>
  <dcterms:modified xsi:type="dcterms:W3CDTF">2025-07-22T17:44:00Z</dcterms:modified>
</cp:coreProperties>
</file>