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600372314453125"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July </w:t>
      </w:r>
      <w:r w:rsidDel="00000000" w:rsidR="00000000" w:rsidRPr="00000000">
        <w:rPr>
          <w:rtl w:val="0"/>
        </w:rPr>
        <w:t xml:space="preserve">17</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2025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40" w:lineRule="auto"/>
        <w:ind w:left="14.96002197265625"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Dear Secretary McMahon and Director Vought,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64.3717384338379" w:lineRule="auto"/>
        <w:ind w:left="0" w:right="53.35205078125" w:firstLine="8.58001708984375"/>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On behalf o</w:t>
      </w:r>
      <w:r w:rsidDel="00000000" w:rsidR="00000000" w:rsidRPr="00000000">
        <w:rPr>
          <w:rFonts w:ascii="Arial" w:cs="Arial" w:eastAsia="Arial" w:hAnsi="Arial"/>
          <w:b w:val="0"/>
          <w:i w:val="0"/>
          <w:smallCaps w:val="0"/>
          <w:strike w:val="0"/>
          <w:color w:val="000000"/>
          <w:u w:val="none"/>
          <w:vertAlign w:val="baseline"/>
          <w:rtl w:val="0"/>
        </w:rPr>
        <w:t xml:space="preserve">f</w:t>
      </w:r>
      <w:r w:rsidDel="00000000" w:rsidR="00000000" w:rsidRPr="00000000">
        <w:rPr>
          <w:rFonts w:ascii="Arial" w:cs="Arial" w:eastAsia="Arial" w:hAnsi="Arial"/>
          <w:b w:val="0"/>
          <w:i w:val="0"/>
          <w:smallCaps w:val="0"/>
          <w:strike w:val="0"/>
          <w:color w:val="000000"/>
          <w:u w:val="none"/>
          <w:vertAlign w:val="baseline"/>
          <w:rtl w:val="0"/>
        </w:rPr>
        <w:t xml:space="preserve"> more than </w:t>
      </w:r>
      <w:r w:rsidDel="00000000" w:rsidR="00000000" w:rsidRPr="00000000">
        <w:rPr>
          <w:rtl w:val="0"/>
        </w:rPr>
        <w:t xml:space="preserve">600</w:t>
      </w:r>
      <w:r w:rsidDel="00000000" w:rsidR="00000000" w:rsidRPr="00000000">
        <w:rPr>
          <w:rFonts w:ascii="Arial" w:cs="Arial" w:eastAsia="Arial" w:hAnsi="Arial"/>
          <w:b w:val="0"/>
          <w:i w:val="0"/>
          <w:smallCaps w:val="0"/>
          <w:strike w:val="0"/>
          <w:color w:val="000000"/>
          <w:u w:val="none"/>
          <w:vertAlign w:val="baseline"/>
          <w:rtl w:val="0"/>
        </w:rPr>
        <w:t xml:space="preserve"> n</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onpartisan local, state, and national organizations representing communities, school districts, educators, families, and learner</w:t>
      </w:r>
      <w:r w:rsidDel="00000000" w:rsidR="00000000" w:rsidRPr="00000000">
        <w:rPr>
          <w:rFonts w:ascii="Arial" w:cs="Arial" w:eastAsia="Arial" w:hAnsi="Arial"/>
          <w:b w:val="0"/>
          <w:i w:val="0"/>
          <w:smallCaps w:val="0"/>
          <w:strike w:val="0"/>
          <w:color w:val="000000"/>
          <w:u w:val="none"/>
          <w:vertAlign w:val="baseline"/>
          <w:rtl w:val="0"/>
        </w:rPr>
        <w:t xml:space="preserve">s</w:t>
      </w:r>
      <w:r w:rsidDel="00000000" w:rsidR="00000000" w:rsidRPr="00000000">
        <w:rPr>
          <w:rFonts w:ascii="Arial" w:cs="Arial" w:eastAsia="Arial" w:hAnsi="Arial"/>
          <w:b w:val="0"/>
          <w:i w:val="0"/>
          <w:smallCaps w:val="0"/>
          <w:strike w:val="0"/>
          <w:color w:val="000000"/>
          <w:u w:val="none"/>
          <w:vertAlign w:val="baseline"/>
          <w:rtl w:val="0"/>
        </w:rPr>
        <w:t xml:space="preserve"> across every state and </w:t>
      </w:r>
      <w:r w:rsidDel="00000000" w:rsidR="00000000" w:rsidRPr="00000000">
        <w:rPr>
          <w:rtl w:val="0"/>
        </w:rPr>
        <w:t xml:space="preserve">D.C.</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we urge you to immediately disburse legally obligated funds to states for the following programs: Supporting Effective Instruction State Grants (Title II-A); 21st Century Community Learning Centers (Title IV-B); Student Support and Academic Enrichment Grants (Title IV-A); English Language Acquisition (Title III-A); Migrant Education (Title I-C); and Adult Basic and Literacy Education State Grants (including Integrated English Literacy and Civics Education State Grants). Communities rely on the timely disbursement of these dollars, particularly with school opening in just a few weeks, and the Department of Education’s (“USED” or “the Department”) failure to allocate them is deeply damaging to our schools, our students, and our educators.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3.079986572265625" w:right="51.43798828125" w:hanging="1.7600250244140625"/>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To date, the Department has offered no rationale for these allocation delays, no explanation of what the Department and the Office of Management and Budget (OMB) are </w:t>
      </w:r>
      <w:r w:rsidDel="00000000" w:rsidR="00000000" w:rsidRPr="00000000">
        <w:rPr>
          <w:rtl w:val="0"/>
        </w:rPr>
        <w:t xml:space="preserve">reviewing</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and no date when states can expect to receive these critical funds. As a result, educational institutions are being forced to layoff staff, cancel programs, and terminate contracts that will impact more than 95,000 schools, nearly 55 million K-12 students, and 1.2 million adult learners across the nation. Even if funds are released imminently, damage has already been done.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3.9600372314453125" w:right="23.614501953125" w:hanging="0.879974365234375"/>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July 1 disbursements to the states are critical for the institutions that educate and support young people and adult learners across the country––state and local education agencies, school districts, out of school time programs, adult education classes, programs for English Language Learners, professional development programs, mental health services and more. The grants amount to more than $6.8B in support for these programs, including </w:t>
      </w:r>
      <w:hyperlink r:id="rId6">
        <w:r w:rsidDel="00000000" w:rsidR="00000000" w:rsidRPr="00000000">
          <w:rPr>
            <w:rFonts w:ascii="Arial" w:cs="Arial" w:eastAsia="Arial" w:hAnsi="Arial"/>
            <w:b w:val="0"/>
            <w:i w:val="0"/>
            <w:smallCaps w:val="0"/>
            <w:strike w:val="0"/>
            <w:color w:val="1155cc"/>
            <w:u w:val="single"/>
            <w:shd w:fill="auto" w:val="clear"/>
            <w:vertAlign w:val="baseline"/>
            <w:rtl w:val="0"/>
          </w:rPr>
          <w:t xml:space="preserve">$6.2B for K-12 educational entities</w:t>
        </w:r>
      </w:hyperlink>
      <w:r w:rsidDel="00000000" w:rsidR="00000000" w:rsidRPr="00000000">
        <w:rPr>
          <w:rFonts w:ascii="Arial" w:cs="Arial" w:eastAsia="Arial" w:hAnsi="Arial"/>
          <w:b w:val="0"/>
          <w:i w:val="0"/>
          <w:smallCaps w:val="0"/>
          <w:strike w:val="0"/>
          <w:color w:val="000000"/>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The Department of Education’s refusal to disburse funds threatens the delivery of critical services and erodes the trust districts and community based organizations place in the federal government.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1.9800567626953125" w:right="2.908935546875" w:firstLine="1.0999298095703125"/>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This has been catastrophic for on-going education programming, including currently operating summer programs that are trying to help keep young people healthy, safe, and learning. And in states across the country, schools are preparing to open their doors for the 2025-2026 school year in the coming weeks but are doing it short </w:t>
      </w:r>
      <w:hyperlink r:id="rId7">
        <w:r w:rsidDel="00000000" w:rsidR="00000000" w:rsidRPr="00000000">
          <w:rPr>
            <w:rFonts w:ascii="Arial" w:cs="Arial" w:eastAsia="Arial" w:hAnsi="Arial"/>
            <w:b w:val="0"/>
            <w:i w:val="0"/>
            <w:smallCaps w:val="0"/>
            <w:strike w:val="0"/>
            <w:color w:val="1155cc"/>
            <w:u w:val="single"/>
            <w:shd w:fill="auto" w:val="clear"/>
            <w:vertAlign w:val="baseline"/>
            <w:rtl w:val="0"/>
          </w:rPr>
          <w:t xml:space="preserve">hundreds of thousands, and in some cases, millions of dollars</w:t>
        </w:r>
      </w:hyperlink>
      <w:r w:rsidDel="00000000" w:rsidR="00000000" w:rsidRPr="00000000">
        <w:rPr>
          <w:rFonts w:ascii="Arial" w:cs="Arial" w:eastAsia="Arial" w:hAnsi="Arial"/>
          <w:b w:val="0"/>
          <w:i w:val="0"/>
          <w:smallCaps w:val="0"/>
          <w:strike w:val="0"/>
          <w:color w:val="1155cc"/>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that they expected to have in hand this month.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0" w:right="0" w:firstLine="0.6600189208984375"/>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Withholding these funds sabotages the education and wellbeing of learners in all districts and all states in our country, regardless of their political affiliation or representation. It is on behalf of students, families, and educators that we </w:t>
      </w:r>
      <w:r w:rsidDel="00000000" w:rsidR="00000000" w:rsidRPr="00000000">
        <w:rPr>
          <w:rtl w:val="0"/>
        </w:rPr>
        <w:t xml:space="preserve">urge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OMB and the Department to immediately release these funds.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7.9199981689453125"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Sincerely,</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7.9199981689453125" w:right="0" w:firstLine="0"/>
        <w:jc w:val="left"/>
        <w:rPr/>
      </w:pPr>
      <w:r w:rsidDel="00000000" w:rsidR="00000000" w:rsidRPr="00000000">
        <w:rPr>
          <w:rtl w:val="0"/>
        </w:rPr>
        <w:t xml:space="preserve">The following 600 national, regional, state, and local organizations: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7.9199981689453125" w:right="0" w:firstLine="0"/>
        <w:jc w:val="left"/>
        <w:rPr>
          <w:b w:val="1"/>
        </w:rPr>
      </w:pPr>
      <w:r w:rsidDel="00000000" w:rsidR="00000000" w:rsidRPr="00000000">
        <w:br w:type="page"/>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7.9199981689453125" w:right="0" w:firstLine="0"/>
        <w:jc w:val="left"/>
        <w:rPr>
          <w:b w:val="1"/>
        </w:rPr>
      </w:pPr>
      <w:r w:rsidDel="00000000" w:rsidR="00000000" w:rsidRPr="00000000">
        <w:rPr>
          <w:b w:val="1"/>
          <w:rtl w:val="0"/>
        </w:rPr>
        <w:t xml:space="preserve">National and Regional Organizations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199981689453125" w:right="0" w:firstLine="0"/>
        <w:jc w:val="left"/>
        <w:rPr/>
        <w:sectPr>
          <w:headerReference r:id="rId8" w:type="default"/>
          <w:footerReference r:id="rId9" w:type="default"/>
          <w:pgSz w:h="15840" w:w="12240" w:orient="portrait"/>
          <w:pgMar w:bottom="720" w:top="720" w:left="1440" w:right="1440" w:header="0" w:footer="720"/>
          <w:pgNumType w:start="1"/>
        </w:sect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AACTE:  American Association of Colleges for Teacher Education</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AASA, The School Superintendents Association</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Access Ready Inc</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ACTFL</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Adult Numeracy Network</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Advance CTE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Advocates for Youth</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AFL-CIO</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AFT, AFL-CIO</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After-School All-Stars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Afterschool Alliance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Alfred Music</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All4Ed</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American Academy of Pediatrics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American Association of Teachers of Japanese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American Association of Teachers of Slavic and East European Languages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American Atheists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American Civil Liberties Union</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American Federation of School Administrators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American Federation of State, County and Municipal Employees (AFSCME)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American Library Association</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American Music Therapy Association</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American Psychological Association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American School Counselor Association</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American Speech-Language-Hearing Association</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American String Teachers Association</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Americans for the Arts</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Asian Americans Advancing Justice | AAJC</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Assistive Technology Industry Association</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Association for Career and Technical Education</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Association of Educational Service Agencies (AESA)</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Association of Latino Administrators and Superintendents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Association of School Business Officials International (ASBO)</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Association of Two-way &amp; Dual Language Education</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Autism Society of America</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Autistic Women &amp; Nonbinary Network</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Book Harvest</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Breakthrough Collaborative</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Brown’s Promise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Camp Fire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CASAS-Comprehensive Adult Student Assessment Systems</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CASEL</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CAST</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Center for American Progress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Center for Equity for English Learners (CEEL), Loyola Marymount University</w:t>
      </w:r>
    </w:p>
    <w:p w:rsidR="00000000" w:rsidDel="00000000" w:rsidP="00000000" w:rsidRDefault="00000000" w:rsidRPr="00000000" w14:paraId="0000003A">
      <w:pPr>
        <w:widowControl w:val="0"/>
        <w:spacing w:line="240" w:lineRule="auto"/>
        <w:ind w:left="360"/>
        <w:rPr/>
      </w:pPr>
      <w:r w:rsidDel="00000000" w:rsidR="00000000" w:rsidRPr="00000000">
        <w:rPr>
          <w:rtl w:val="0"/>
        </w:rPr>
        <w:t xml:space="preserve">Center for Whole Health Learning in K-12</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Chiefs for Change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Chorus America</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Clearinghouse on Women's Issues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CMA Foundation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Coalition for Adult Basic Education (COABE)</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Coalition of Community-Based Heritage Language Schools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Coalition on Human Needs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Color Of Change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Committee for Children</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CommonTime Pathways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Community Change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Community of Teachers</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Computer Science Teachers Association</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Conn Selmer</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Consortium for School Networking - CoSN</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Council for Exceptional Children</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Council of Administrators of Special Education</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Council of Parent Attorneys and Advocates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t xml:space="preserve">Council of State Science Supervisors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Creative Generation</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Creativity Codex</w:t>
      </w:r>
    </w:p>
    <w:p w:rsidR="00000000" w:rsidDel="00000000" w:rsidP="00000000" w:rsidRDefault="00000000" w:rsidRPr="00000000" w14:paraId="00000050">
      <w:pPr>
        <w:widowControl w:val="0"/>
        <w:spacing w:line="240" w:lineRule="auto"/>
        <w:ind w:left="720"/>
        <w:rPr/>
      </w:pPr>
      <w:r w:rsidDel="00000000" w:rsidR="00000000" w:rsidRPr="00000000">
        <w:rPr>
          <w:rtl w:val="0"/>
        </w:rPr>
        <w:t xml:space="preserve">Cuthbertson Consulting</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Data Quality Campaign</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Deans for Impact (DFI)</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Drum Corps International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EDGE Partners</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EdTrust</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EducateUS</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Education &amp; Work Programs at New America</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Education Law Center</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Educational Theatre Association</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Educators for Excellence</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edWeb.net</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Empowering Pacific Islander Communities (EPIC)</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Equal Justice Society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Every Hour Counts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Everylibrary</w: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Feminist Majority Foundation</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Fight Crime: Invest in Kids</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First Focus Campaign for Children</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First Gen Empower</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First Quarter Strategies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Food Research &amp; Action Center</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Foster Care Alumni of America</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Fostering Academic Achievement Nationwide (FAAN)</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Foundation for a Creative Generation</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Goodwill Industries International</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HELP in Schools LLC</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Higher Achievement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Higher Education Consortium for Special Education</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Hoopa Tribal Education Association</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Horizons National</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Human Intelligence Movement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IDRA</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iFoster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Immigrant Connections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International Community Justice Association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International Literacy Association</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Internationals Network for Public Schools</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Joint National Committee for Languages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Just Solutions</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Kindermusik, Int'l</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League of American Orchestras</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League of United Latin American Citizens (LULAC)</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Learning Disabilities Association of America</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Learning Forward</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MakeMusic, Inc.</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Manhattan Mothers &amp;  Others</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MENTOR</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MIDTESOL</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Migrant Legal Action Program</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Mission: Readiness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MomsRising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Mountain Plains Adult Education Association</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Mr. Holland’s Opus Foundation</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Music Teacher Guild</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Music Teachers National Association</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Music Travel Consultants</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Music Will</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Music Workshop</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National Action Network</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National Afterschool Association</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National Art Education Association</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National Association for Bilingual Education (NABE)</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National Association for College Admission Counseling</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National Association for Family, School, and Community Engagement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National Association for Gifted Children</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National Association for Media Arts Education</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National Association for Music Education</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National Association of Elementary School Principals</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National Association of English Learner Program Administrators</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National Association of Music Merchants (NAMM)</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National Association of School Nurses</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National Association of School Psychologists</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National Association of Secondary School Principals (NASSP)</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National Association of Social Workers</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National Board for Professional Teaching Standards</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National Center for Learning Disabilities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National Coalition for Literacy</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National Council for Languages and International Studies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National Council for the Social Studies</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National Council of Teachers of Mathematics (NCTM)</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National Down Syndrome Congress</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National Education Association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National Equity Project</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National Foster Youth Institute</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National Guild for Community Arts Education</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National Guild for Community Arts Education</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National Network for Arab American Communities</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National Parents Union</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National PTA</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National Rural Education Association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National School Boards Association</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National Science Teaching Association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National Summer Learning Association (NSLA)</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NCOLCTL</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New England Association for College Admission Counseling</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New Harmony Line</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OPERA America</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Organization of American Kodály Educators</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Pacific Northwest Association for College Admission Counseling (PNACAC)</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Pacific Northwest Council for Languages</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Partners for Rural Impact - East Texas</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Percussive Arts Society</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Positive School Solutions</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ProLiteracy</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ProSolve</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Public Advocacy for Kids (PAK)</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Public Citizen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Research Allies for Lifelong Learning</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Respectful Ways</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Rock and Soul Forever Foundation</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SafeTraces</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SchoolHouse Connection</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Search Institute</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Social Emotional Learning Alliance for the United States (SEL4US)</w:t>
      </w: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SEL Providers Association</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SEPA The Society of Elementary Presidential Awardees</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Service Employees International Union (SEIU)</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SETDA</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SHAPE America - Society of Health and Physical Educators</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Share Our Strength</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Software &amp; Information Industry Association</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Southeast Asia Resource Action Center (SEARAC)</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Southern Conference on Language Teaching</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Southwest Conference on Language Teaching</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SPAN Parent Advocacy Network (SPAN)</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STEM Education Coalition</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STEM Next Opportunity Fund</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STEMfinity</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TEACH.org</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Teacher Education Division of the Council for Exceptional Children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TESOL International Association</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The Adult Literacy and Learning Impact Network</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The Advocacy Institute</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The American Orff-Schulwerk Association</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The Arc of the United States</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The Barbara Bush Foundation for Family Literacy</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The Center for Learner Equity</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The Chuck Lorre Family Foundation</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the Forum for Youth Investment</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The How Kids Learn Foundation</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The Learning Agenda</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The National Association of Federally Impacted Schools (NAFIS)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The National Earth Science Teachers Association</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The Principal Center</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The TLP Group</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UnidosUS</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Urban Youth Collaborative</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Wrigley Mars</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Wyman</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Young Audiences, Inc.</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Youth Law Center</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State and Local Organizations</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Alabama</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Alabama Association of School Psychologists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Alabama State Association for HPERD</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Alaska</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Alaska School Psychologists Association</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Alaska Science Teachers Association</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b w:val="1"/>
          <w:rtl w:val="0"/>
        </w:rPr>
        <w:t xml:space="preserve">Arizona</w:t>
      </w: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Arizona Art Education Association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Arizona Association of School Psychologists</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Arizona Dance Education Organization</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Arizona Health and Physical Education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Arizona Science Teachers Association</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ICAN Positive Program For Youth</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b w:val="1"/>
          <w:rtl w:val="0"/>
        </w:rPr>
        <w:t xml:space="preserve">Arkansas</w:t>
      </w: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Arkansas Music Education Association</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Mississippi County Literacy Council, Inc.</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California</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ABC Unified School District</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Aim High</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Alliance for a Better Community</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Alliance for Children's Rights</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Association of California School Administrators</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BHC Monterey County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Breakthrough San Francisco</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Building Healthy Communities Kern</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CA Thespians</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California Association for Asian Pacific American Education</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California Association of Health, Physical Education, Recreation and Dance</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California Association of IB World Schools (CAWS)</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California Association of Latino Superintendents and Administrators (CALSA)</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California Association of School Psychologists</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California Association of Science Educators</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California County Superintendents</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California Educational Theatre Association</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California Family Engagement Network</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California Music Educators Association</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California Partnership for the Future of Learning</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California School Employees Association</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California Teachers Association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Californians Together</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Camino Nuevo Charter Academy</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Cancel the Contract AV</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Catalyst California</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CATESOL</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Children's Defense Fund-California</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Children's Law Center of California</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Children Now</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Chimayo Press</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Concerned Black Men of Los Angeles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East Bay Asian Youth Center</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EDMO</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EdVoice</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El Sol Science and Arts Academy</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Empowering Latino Futures</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Faith In Action East Bay</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Families In Schools</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First Congregational Church of Los Angeles</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Gente Organizada</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GPSN</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Greenbank Associates</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Heart of Los Angeles</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Innovate Public Schools</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John Burton Advocates for Youth</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LA's BEST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Law Foundation of Silicon Valley</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Los Angeles Area Chamber of Commerce</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Los Angeles Unified School District</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Mundo Academy</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Para Los Niños</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Parent Institute for Quality Education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Parent Organization Network</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Partnership for Children &amp; Youth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Partnership for Los Angeles Schools</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Plaza Comunitaria Sinaloa</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Public Advocates Inc.</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PUENTE Learning Center</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Sacramento Area Congregations Together (ACT)</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San Diego Unified School District</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Santa Barbara City College</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San Bernardino County Superintendent of Schools</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SEL4CA</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Sobrato Early Academic Language</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The Accelerated Schools</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The Center for District Innovation and Leadership in Early Education</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The Los Angeles Trust for Children's Health</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Tia Chucha's Centro Cultural &amp; Bookstore</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UNITE-LA</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United Way of Greater Los Angeles</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Wallis Annenberg High School</w:t>
      </w: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0" w:right="0" w:firstLine="0"/>
        <w:jc w:val="left"/>
        <w:rPr>
          <w:b w:val="1"/>
        </w:rPr>
      </w:pPr>
      <w:r w:rsidDel="00000000" w:rsidR="00000000" w:rsidRPr="00000000">
        <w:rPr>
          <w:b w:val="1"/>
          <w:rtl w:val="0"/>
        </w:rPr>
        <w:t xml:space="preserve">Colorado</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Association for Community Living in Boulder &amp; Broomfield Counties</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Colorado Association of Science Teachers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Colorado BOCES Association</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Colorado Music Educators Association</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Colorado Society of School Psychologists</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Colorado Association of School Boards</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Colorado Science Conference &amp; PAEMST Alumni</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Society of Health and Physical Educators of Colorado</w:t>
      </w: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Connecticut</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ARTFARM</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Bloomfield Adult Education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Bridgeport Adult Education</w:t>
      </w: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Bristol Adult Education Center</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Capital Region Education Council (CREC)</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Connecticut Association for Adult and Continuing Education</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Connecticut Association of School Psychologists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Connecticut Music Educators Association</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CT Council of Language Teachers (CT COLT)</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CT Department of Correction Unified School District #1</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CT State Community College</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East Hartford Adult Education</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EASTCONN</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EdAdvance Adult &amp; Continuing Education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FAMILY CENTERS Inc</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Family Centers Inc.</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Farmington Continuing Education</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Groton Adult Education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Hamden Adult Education</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Hartford Public Library</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Literacy Volunteers at Family Centers</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Literacy Volunteers of Greater Hartford</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Literacy Volunteers of Greater Waterbury</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Manchester Adult &amp; Continuing Education</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Mercy Learning Center</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Middletown Adult Education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Naugatuck Adult Education</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New Britain Adult Education</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New London Adult &amp; Continuing Education</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Norwich Regional Adult Education</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Oddfellows Playhouse Youth Theater</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Plainville Adult and Continuing Education</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Shoreline Adult Education</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The Connecticut Association for Adult &amp; Continuing Education</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Vernon Regional Adult Based Education</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Vernon Regional Adult Education</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Wallingford Adult Education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Waterbury Adult Continuing Education</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West Hartford Adult Education</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Western Connecticut Regional Adult and Continuing Education</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Windsor Adult Education</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Women and Families Center</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Delaware</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Delaware Association of School Psychologists</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Florida</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Community Tampa Bay INC</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Families for Strong Public Schools</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Florida Association of School Psychologists</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Florida Music Education Association</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JazzSLAM</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Georgia</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Foreign Language Association of Georgia (FLAG)</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Georgia Association of School Psychologists</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Georgia Music Educators Association</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Parent to Parent of Georgia Inc.</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Hawaii</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Hawaiʻi Association of School Psychologists</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Hawaiʻi Music Educators Association</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Waipahu Community Schools for Adults - Hilo!Kona Campus</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Idaho</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Idaho Music Educators Association</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Idaho School Psychologists Association</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Illinois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Acero Schools</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Arts Alliance Illinois</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Chicago Arts Partnerships in Education</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Illinois Families for Public Schools</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Illinois Science Teaching Association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PEER Illinois</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Indiana</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Association For College Admission Counseling</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HASTI, Hoosier Association of Science Teachers, Inc.</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Indiana Association for Adult &amp; Continuing Education</w:t>
      </w: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Indiana Association of School Psychologists</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Indiana Foreign Language Teachers Association (IFLTA)</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Indiana Music Education Association</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INSHAPE</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Iowa</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Iowa Association of School Psychologists</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Iowa Educational Theatre Association</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Iowa Music Educators Association</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Kansas</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EKAE</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Kansas Association for Health, Physical Education, Recreation, and Dance</w:t>
      </w: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Kansas Association of School Psychologists</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Kansas Music Educators Association</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Oak Ridge Youth Development School</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Kentucky</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Kentucky Association for Psychology in Schools</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Kentucky Science Teachers Association</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Kentucky World Language Association</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Louisiana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Louisiana Music Educators Association</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Louisiana Thespians</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Louisiana Science Teachers Association</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LSPA</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Maine</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Maine Adult Education Association</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Maine Association of School Psychologists (MASP)</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Maine Music Educators' Association</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Maine Science Teachers Association</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Windham Raymond Adult Education</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York Adult Education</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Maryland</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Arts Education in Maryland Schools (AEMS)</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Arts Every Day, Inc.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Frederick Community College</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Maryland Art Education Association</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Maryland Association of Elementary School Principals</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Maryland Association of Science Teachers</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Maryland Music Educators Association</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Maryland Out of School Time Network</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Maryland Theatre Education Association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South Baltimore Learning Center</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Strong Schools Maryland</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Maryland School Psychologists' Association</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Massachusetts</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Breakthrough Greater Boston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Massachusetts Association of School Committees</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Massachusetts Association of Teachers of Speakers of Other Languages  (MATSOL)</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Massachusetts Music Educators Association</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Massachusetts Organization of Educational Collaboratives</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Massachusetts School Administrators' Association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Massachusetts School Psychologists Association</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Michigan</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Fostering Success Michigan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Kalamazoo Adult Education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Michigan Association for College Admissions Counseling</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Michigan Association of School Psychologists</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Michigan Education Justice Coalition</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Michigan Educational Theatre Association</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Michigan Music Education Association</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Michigan Science Teachers Association</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Michigan World Language Association</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Society of Health &amp; Physical Educators- Michigan</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Student Advocacy Center of Michigan</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Support Forest Hills Public Schools</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MASP</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Minnesota</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Academias La Paz</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Mankato Area Adult Basic Education</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Minnesota Music Educators Association</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Minnesota School Psychologists Association</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Minnesota Service Cooperatives</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MNSHAPE</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Mississippi</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Learning Forward Mississippi</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Mississippi Association for Psychology in the Schools</w:t>
      </w:r>
      <w:r w:rsidDel="00000000" w:rsidR="00000000" w:rsidRPr="00000000">
        <w:rPr>
          <w:rtl w:val="0"/>
        </w:rPr>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Mississippi Music Educators Association</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Mississippi Science Teaching Association</w:t>
      </w:r>
      <w:r w:rsidDel="00000000" w:rsidR="00000000" w:rsidRPr="00000000">
        <w:rPr>
          <w:rtl w:val="0"/>
        </w:rPr>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One Voice</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The Parents' Campaign</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Missouri</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Foreign Language Association of Missouri</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Missouri Adult Education and Literacy Administrators’ Association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Missouri Association of Elementary School Principals</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Missouri Association of School Psychologists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Missouri Society of Health &amp; Physical Educators</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St. Charles Community College</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Montana</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Montana Association of Elementary and Middle School Principals</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Montana Music Educators Association</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The Montana Association of School Psychologists</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Nebraska</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Completely KIDS</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Nebraska Academy of Sciences</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Nebraska Association of Elementary School Principals</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Nebraska Association of Teachers of Science</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SHAPE Nebraska</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Nevada</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EdTA</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Music Education Consultants, Inc.</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Nevada Music Education Association</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Nevada Thespians</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Nevada Association of School Psychologists</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New Hampshire</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Breakthrough Manchester at The Derryfield School</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Education Alliance for New Hampshire</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New Hampshire Association for Health, Physical Education, Recreation, and Dance</w:t>
      </w: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New Hampshire Music Educators Association</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New Jersey</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Arts Ed NJ</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Macie Publishing Company/Ed Sueta Music Publications, Inc.</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New Jersey Association of School Psychologists</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New Jersey Music Educators Association (NJMEA)</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NJ Principals and Supervisors Association</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NJSACC: New Jersey's Afterschool and Out-of-School Time Professional Network</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Statewide Education Organizing Committee</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New Mexico</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Breakthrough Santa Fe</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EJ Martínez Elementary school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ESL and GED Learning New Mexico</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New Mexico Adult Education Association</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New Mexico Association of School Psychologists</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Santa Fe Public Schools</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SHAPE New Mexico</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New York</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Advocates for Children of New York</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Alliance for Quality Education</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Breakthrough New York</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Brooklyn Center for Independence of the Disabled</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CAMBA Inc.</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Center for Independence of the Disabled, New York (CIDNY)</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Center for Instruction, Technology and Innovation (Oswego County BOCES)</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Citizens' Committee for Children of New York</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Coalition for Asian American Children and Families</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Cooke School and Institute</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Council of Family &amp; Child Caring Agencies</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Counseling In Schools</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Dignity in Schools Campaign - New York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DREAM</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Education Council Consortium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Eugenio Maria de Hostos Charter School</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ExpandED Schools</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Four Freedoms Democratic Club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Franklin-Essex-Hamilton BOCES</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Graham</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Literacy New York</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Music and the Brain-Building for the Arts</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Nassau BOCES</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New York Association of School Psychologists (NYASP)</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New York Immigration Coalition</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New York State Association for Language Teachers, Inc.</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New York State School Boards Association</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New York State School Music Association (NYSSMA)</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NY Thespians</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OCM BOCES</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Parents Supporting Parents NY</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Partnership for After School Education (PASE)</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SCO Family of Services</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Inter Agency Council of Developmental Disabilities Agencies, Inc.</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Little Meadows Early Childhood</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The Circle Keepers</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The STEM Alliance</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YMCA of Greater New York</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North Carolina</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IB Schools of North Carolina</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North Carolina Music Educators Association</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North Carolina Science Leadership Association</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North Dakota</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North Dakota Association of School Psychologists</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Ohio</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Enterprise Muskingum</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Honesty for Ohio Education</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Ohio Music Education Association</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Ohio Assn for Health, Physical Education, Recreation, and Dance</w:t>
      </w:r>
      <w:r w:rsidDel="00000000" w:rsidR="00000000" w:rsidRPr="00000000">
        <w:rPr>
          <w:rtl w:val="0"/>
        </w:rPr>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Science Education Council of Ohio</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Upper Valley Career Center Aspire</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Oklahoma</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Oklahoma Foreign Language Teachers Association</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Oklahoma Music Educators Association</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Oklahomans for the Arts</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Oklahoma Institute for Child Advocacy</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Oregon</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Oregon Music Education Association</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Oregon School Boards Association</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Oregon School Psychologist Association (OSPA)</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Oregon Science Teachers Association</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Oregon Thespians, Educational Theatre Association Chapter</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Pennsylvania</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AASD Adult Education Program</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Association of School Psychologists of Pennsylvania</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Fab Youth Philly</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Literacy Pittsburgh</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Pennsylvania Association for Adult Continuing Education</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Pennsylvania Association for College Admission Counseling</w:t>
      </w:r>
      <w:r w:rsidDel="00000000" w:rsidR="00000000" w:rsidRPr="00000000">
        <w:rPr>
          <w:rtl w:val="0"/>
        </w:rPr>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Pennsylvania Music Educators Association</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The Literacy Council of Lancaster-Lebanon</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Rhode Island</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Rhode Island Music Education Association</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Rhode Island Teachers of English Language Learners (RITELL)</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RISPA</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Breakthrough Providence</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South Carolina</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South Carolina Association of School Psychologists</w:t>
      </w:r>
      <w:r w:rsidDel="00000000" w:rsidR="00000000" w:rsidRPr="00000000">
        <w:rPr>
          <w:rtl w:val="0"/>
        </w:rPr>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South Carolina IB Schools</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Wings for Kids</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South Dakota</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South Dakota Association of School Psychologists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South Dakota Science Teaching Association</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Tennessee</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Tennessee Biology Teachers Association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Tennessee Principals Association</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Texas</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Andy Roddick Foundation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Dallas Afterschool</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Distance Education Professional Development Center</w:t>
      </w:r>
      <w:r w:rsidDel="00000000" w:rsidR="00000000" w:rsidRPr="00000000">
        <w:rPr>
          <w:rtl w:val="0"/>
        </w:rPr>
        <w:t xml:space="preserve">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Hill Country Adventure Therapy</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Howard College Concho Valley</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Informal Science Education Association of Texas</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Literacy Texas</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NAfME-Texas</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Restore Education</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Science Teachers Association of Texas</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Texas Appleseed</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Texas Association of School Psychologists</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Texas Elementary Principals &amp; Supervisors Association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Texas Science Education Leadership Association</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TexTESOL IV</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Utah</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Adult Education Association of Utah</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Nebo Adult Education</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Utah Association of School Psychologists</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Vermont</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Vermont Afterschool</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Vermont Music Educators Association</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Vermont Principals' Association</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VMEA District I</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Virginia</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4 Public Education</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Fund Our Schools coalition</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GLSEN RVA</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Hamkae Center</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Legal Aid Justice Center</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New VA Majority</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Podium RVA</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Progress Virginia</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Southside VA Community College- Adult Education</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The Commonwealth Institute for Fiscal Analysis</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Virginia Academy of School Psychologists</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Virginia Music Educators Association</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Virginia TESOL</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Breakthrough @ Norfolk Academy</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Washington</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Heritage University</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South Puget Sound Community College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Washington State Association of School Psychologists</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Washington State Impact Aid Association (WSIAA)</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Yakima Valley Partners for Education</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Washington, D.C.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DC Music Education Association</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McKinley Technology High School Theatre Dept.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West Virginia</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SHAPE WV</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West Virginia Science Teachers Association</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West Virginia School Psychologists Association</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Wisconsin</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America SCORES Milwaukee</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Back Pocket LLC</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Boys &amp; Girls Club of Portage County</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Boys &amp; Girls Club of the Tri-County Area</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Boys &amp; Girls Clubs of Greater Milwaukee</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Boys &amp; Girls Clubs of the Bay &amp; Lakes Region</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Goodman Community Center</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O-S-T Training &amp; Consulting</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WACAC (Wisconsin Association for College Admission Counseling)</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Walworth County Literacy Council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Wisconsin Alliance of Boys &amp; Girls Clubs</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Wisconsin Health and Physical Education</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Wisconsin Music Educators Association</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Wisconsin School Psychologists Association</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WITESOL (Wisconsin Teachers of English to Speakers of Other Languages)</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Zablocki Boys and Girls Club Community Learning Center</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Wyoming</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Wyoming Lifelong Learning Association</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Wyoming School Psychology Association</w:t>
      </w:r>
    </w:p>
    <w:sectPr>
      <w:type w:val="continuous"/>
      <w:pgSz w:h="15840" w:w="12240" w:orient="portrait"/>
      <w:pgMar w:bottom="1440" w:top="1440" w:left="1440" w:right="1440" w:header="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4">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learningpolicyinstitute.org/blog/states-face-uncertainty-k-12-funding-remains-unreleased" TargetMode="External"/><Relationship Id="rId7" Type="http://schemas.openxmlformats.org/officeDocument/2006/relationships/hyperlink" Target="https://www.newamerica.org/education-policy/edcentral/a-district-by-district-accounting-of-the-62-billion-the-us-department-of-education-has-held-back-from-schools/"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