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35C206" w14:textId="6F8E9DC2" w:rsidR="00ED44AC" w:rsidRPr="00ED44AC" w:rsidRDefault="00ED44AC" w:rsidP="00ED44AC">
      <w:pPr>
        <w:jc w:val="center"/>
        <w:rPr>
          <w:rFonts w:ascii="Century" w:hAnsi="Century"/>
        </w:rPr>
      </w:pPr>
      <w:r w:rsidRPr="00ED44AC">
        <w:rPr>
          <w:rFonts w:ascii="Century" w:hAnsi="Century"/>
        </w:rPr>
        <w:t>From: Education and Workforce Committee Republicans &lt;edworkforcepress@edworkforcegop.housecommunications.gov&gt;</w:t>
      </w:r>
    </w:p>
    <w:p w14:paraId="3AD88126" w14:textId="77777777" w:rsidR="00ED44AC" w:rsidRDefault="00ED44AC" w:rsidP="00ED44AC">
      <w:pPr>
        <w:rPr>
          <w:rFonts w:ascii="Century" w:hAnsi="Century"/>
        </w:rPr>
      </w:pPr>
    </w:p>
    <w:p w14:paraId="40611BF9" w14:textId="4F7B6A51" w:rsidR="00ED44AC" w:rsidRPr="00ED44AC" w:rsidRDefault="00ED44AC" w:rsidP="00ED44AC">
      <w:pPr>
        <w:rPr>
          <w:rFonts w:ascii="Century" w:hAnsi="Century"/>
        </w:rPr>
      </w:pPr>
      <w:r w:rsidRPr="00ED44AC">
        <w:rPr>
          <w:rFonts w:ascii="Century" w:hAnsi="Century"/>
        </w:rPr>
        <w:t xml:space="preserve">Sent: Thursday, July 3, </w:t>
      </w:r>
      <w:r w:rsidRPr="00ED44AC">
        <w:rPr>
          <w:rFonts w:ascii="Century" w:hAnsi="Century"/>
        </w:rPr>
        <w:t>2025,</w:t>
      </w:r>
      <w:r w:rsidRPr="00ED44AC">
        <w:rPr>
          <w:rFonts w:ascii="Century" w:hAnsi="Century"/>
        </w:rPr>
        <w:t xml:space="preserve"> 12:16 PM</w:t>
      </w:r>
    </w:p>
    <w:p w14:paraId="687AF759" w14:textId="77777777" w:rsidR="00ED44AC" w:rsidRPr="00ED44AC" w:rsidRDefault="00ED44AC" w:rsidP="00ED44AC">
      <w:pPr>
        <w:rPr>
          <w:rFonts w:ascii="Century" w:hAnsi="Century"/>
        </w:rPr>
      </w:pPr>
    </w:p>
    <w:p w14:paraId="507004A5" w14:textId="77777777" w:rsidR="00ED44AC" w:rsidRPr="00ED44AC" w:rsidRDefault="00ED44AC" w:rsidP="00ED44AC">
      <w:pPr>
        <w:rPr>
          <w:rFonts w:ascii="Century" w:hAnsi="Century"/>
        </w:rPr>
      </w:pPr>
      <w:r w:rsidRPr="00ED44AC">
        <w:rPr>
          <w:rFonts w:ascii="Century" w:hAnsi="Century"/>
        </w:rPr>
        <w:t>Subject: Walberg Applauds DOL Decision to Withdraw Misguided Biden-Era 14(c) Rule Change</w:t>
      </w:r>
    </w:p>
    <w:p w14:paraId="65AC513F" w14:textId="77777777" w:rsidR="00ED44AC" w:rsidRPr="00ED44AC" w:rsidRDefault="00ED44AC" w:rsidP="00ED44AC">
      <w:pPr>
        <w:rPr>
          <w:rFonts w:ascii="Century" w:hAnsi="Century"/>
        </w:rPr>
      </w:pPr>
      <w:r w:rsidRPr="00ED44AC">
        <w:rPr>
          <w:rFonts w:ascii="Century" w:hAnsi="Century"/>
        </w:rPr>
        <w:t>FOR IMMEDIATE RELEASE CONTACT: Press Office</w:t>
      </w:r>
    </w:p>
    <w:p w14:paraId="1EB5B87A" w14:textId="77777777" w:rsidR="00ED44AC" w:rsidRPr="00ED44AC" w:rsidRDefault="00ED44AC" w:rsidP="00ED44AC">
      <w:pPr>
        <w:rPr>
          <w:rFonts w:ascii="Century" w:hAnsi="Century"/>
        </w:rPr>
      </w:pPr>
      <w:r w:rsidRPr="00ED44AC">
        <w:rPr>
          <w:rFonts w:ascii="Century" w:hAnsi="Century"/>
        </w:rPr>
        <w:t>July 3, 2025(202) 226-9440</w:t>
      </w:r>
    </w:p>
    <w:p w14:paraId="6AA33A60" w14:textId="1370AFC8" w:rsidR="00ED44AC" w:rsidRPr="00ED44AC" w:rsidRDefault="00ED44AC" w:rsidP="00ED44AC">
      <w:pPr>
        <w:rPr>
          <w:rFonts w:ascii="Century" w:hAnsi="Century"/>
        </w:rPr>
      </w:pPr>
      <w:r w:rsidRPr="00ED44AC">
        <w:rPr>
          <w:rFonts w:ascii="Century" w:hAnsi="Century"/>
        </w:rPr>
        <w:t>Walberg Applauds DOL Decision to Withdraw Misguided Biden-Era 14(c) Rule Change</w:t>
      </w:r>
    </w:p>
    <w:p w14:paraId="538A9B40" w14:textId="77777777" w:rsidR="00ED44AC" w:rsidRPr="00ED44AC" w:rsidRDefault="00ED44AC" w:rsidP="00ED44AC">
      <w:pPr>
        <w:rPr>
          <w:rFonts w:ascii="Century" w:hAnsi="Century"/>
        </w:rPr>
      </w:pPr>
    </w:p>
    <w:p w14:paraId="56FA55BA" w14:textId="651436E3" w:rsidR="00ED44AC" w:rsidRPr="00ED44AC" w:rsidRDefault="00ED44AC" w:rsidP="00ED44AC">
      <w:pPr>
        <w:rPr>
          <w:rFonts w:ascii="Century" w:hAnsi="Century"/>
        </w:rPr>
      </w:pPr>
      <w:r w:rsidRPr="00ED44AC">
        <w:rPr>
          <w:rFonts w:ascii="Century" w:hAnsi="Century"/>
        </w:rPr>
        <w:t>WASHINGTON - Today, Education and Workforce Committee Chairman Tim Walberg (R-MI) issued the following statement praising the Department of Labor's decision to withdraw the Biden-Harris administration's harmful 14(c) proposed rule to limit employment opportunities for individuals with mental and physical disabilities:</w:t>
      </w:r>
    </w:p>
    <w:p w14:paraId="0B077BAE" w14:textId="46B2D275" w:rsidR="00ED44AC" w:rsidRPr="00ED44AC" w:rsidRDefault="00ED44AC" w:rsidP="00ED44AC">
      <w:pPr>
        <w:rPr>
          <w:rFonts w:ascii="Century" w:hAnsi="Century"/>
        </w:rPr>
      </w:pPr>
      <w:r w:rsidRPr="00ED44AC">
        <w:rPr>
          <w:rFonts w:ascii="Century" w:hAnsi="Century"/>
        </w:rPr>
        <w:t>"I am glad Secretary Chavez-</w:t>
      </w:r>
      <w:r w:rsidRPr="00ED44AC">
        <w:rPr>
          <w:rFonts w:ascii="Century" w:hAnsi="Century"/>
        </w:rPr>
        <w:t>DeRemer,</w:t>
      </w:r>
      <w:r w:rsidRPr="00ED44AC">
        <w:rPr>
          <w:rFonts w:ascii="Century" w:hAnsi="Century"/>
        </w:rPr>
        <w:t xml:space="preserve"> and the Trump administration are doing the right thing and rescinding this damaging proposed rule. As my fellow Committee Members and I wrote in January</w:t>
      </w:r>
      <w:r w:rsidRPr="00ED44AC">
        <w:rPr>
          <w:rFonts w:ascii="Century" w:hAnsi="Century"/>
        </w:rPr>
        <w:t>and again in March</w:t>
      </w:r>
      <w:r w:rsidRPr="00ED44AC">
        <w:rPr>
          <w:rFonts w:ascii="Century" w:hAnsi="Century"/>
        </w:rPr>
        <w:t>14(c) certificates provide invaluable opportunities for individuals with physical and intellectual disabilities to learn meaningful skills and find personal fulfillment. These programs make it easier for job creators to employ individuals with disabilities, empowering them to contribute to their community and build a satisfying life. I am proud to work with the Trump administration in our continued effort to expand</w:t>
      </w:r>
      <w:r w:rsidRPr="00ED44AC">
        <w:rPr>
          <w:rFonts w:ascii="Century" w:hAnsi="Century"/>
        </w:rPr>
        <w:t>not limit</w:t>
      </w:r>
      <w:r w:rsidRPr="00ED44AC">
        <w:rPr>
          <w:rFonts w:ascii="Century" w:hAnsi="Century"/>
        </w:rPr>
        <w:t>opportunities for every American to thrive."</w:t>
      </w:r>
    </w:p>
    <w:p w14:paraId="307A4E24" w14:textId="77777777" w:rsidR="00ED44AC" w:rsidRPr="00ED44AC" w:rsidRDefault="00ED44AC" w:rsidP="00ED44AC">
      <w:pPr>
        <w:rPr>
          <w:rFonts w:ascii="Century" w:hAnsi="Century"/>
        </w:rPr>
      </w:pPr>
      <w:r w:rsidRPr="00ED44AC">
        <w:rPr>
          <w:rFonts w:ascii="Century" w:hAnsi="Century"/>
        </w:rPr>
        <w:t>Background:</w:t>
      </w:r>
    </w:p>
    <w:p w14:paraId="5F14893A" w14:textId="77777777" w:rsidR="00ED44AC" w:rsidRPr="00ED44AC" w:rsidRDefault="00ED44AC" w:rsidP="00ED44AC">
      <w:pPr>
        <w:rPr>
          <w:rFonts w:ascii="Century" w:hAnsi="Century"/>
        </w:rPr>
      </w:pPr>
      <w:r w:rsidRPr="00ED44AC">
        <w:rPr>
          <w:rFonts w:ascii="Century" w:hAnsi="Century"/>
        </w:rPr>
        <w:t>On March 26, 2025, Chairman Walberg and several Committee Members sent a letter to Secretary Lori Chavez-DeRemer requesting DOL withdraw a Biden-Harris administration proposed rule that would halt the issuance of 14(c) certificates.</w:t>
      </w:r>
    </w:p>
    <w:p w14:paraId="31E16138" w14:textId="77777777" w:rsidR="00ED44AC" w:rsidRPr="00ED44AC" w:rsidRDefault="00ED44AC" w:rsidP="00ED44AC">
      <w:pPr>
        <w:rPr>
          <w:rFonts w:ascii="Century" w:hAnsi="Century"/>
        </w:rPr>
      </w:pPr>
      <w:r w:rsidRPr="00ED44AC">
        <w:rPr>
          <w:rFonts w:ascii="Century" w:hAnsi="Century"/>
        </w:rPr>
        <w:lastRenderedPageBreak/>
        <w:t>On January 17, 2025, Chairman Walberg and several Members of the Committee sent a letter to Secretary Lori Chavez-DeRemer urging DOL to withdraw the Biden-Harris administration proposed rule.</w:t>
      </w:r>
    </w:p>
    <w:p w14:paraId="2E5B7172" w14:textId="77777777" w:rsidR="00ED44AC" w:rsidRPr="00ED44AC" w:rsidRDefault="00ED44AC" w:rsidP="00ED44AC">
      <w:pPr>
        <w:rPr>
          <w:rFonts w:ascii="Century" w:hAnsi="Century"/>
        </w:rPr>
      </w:pPr>
      <w:r w:rsidRPr="00ED44AC">
        <w:rPr>
          <w:rFonts w:ascii="Century" w:hAnsi="Century"/>
        </w:rPr>
        <w:t>On December 31, 2024, several Committee Members sent a letter to Acting Secretary Su pushing her to extend the public comment period on proposed changes to the 14(c) program and reevaluate changes which would negatively impact Americans with disabilities.</w:t>
      </w:r>
    </w:p>
    <w:p w14:paraId="051BDC90" w14:textId="77777777" w:rsidR="00ED44AC" w:rsidRPr="00ED44AC" w:rsidRDefault="00ED44AC" w:rsidP="00ED44AC">
      <w:pPr>
        <w:rPr>
          <w:rFonts w:ascii="Century" w:hAnsi="Century"/>
        </w:rPr>
      </w:pPr>
      <w:r w:rsidRPr="00ED44AC">
        <w:rPr>
          <w:rFonts w:ascii="Century" w:hAnsi="Century"/>
        </w:rPr>
        <w:t>On December 3, 2024, the Committee condemned the Biden-Harris administration's proposed changes to the 14(c) program.</w:t>
      </w:r>
    </w:p>
    <w:p w14:paraId="18E931FE" w14:textId="77777777" w:rsidR="00ED44AC" w:rsidRPr="00ED44AC" w:rsidRDefault="00ED44AC" w:rsidP="00ED44AC">
      <w:pPr>
        <w:rPr>
          <w:rFonts w:ascii="Century" w:hAnsi="Century"/>
        </w:rPr>
      </w:pPr>
      <w:r w:rsidRPr="00ED44AC">
        <w:rPr>
          <w:rFonts w:ascii="Century" w:hAnsi="Century"/>
        </w:rPr>
        <w:t>On December 21, 2023, several Committee Members sent a letter to Su urging caution before making changes to the 14(c) program.</w:t>
      </w:r>
    </w:p>
    <w:sectPr w:rsidR="00ED44AC" w:rsidRPr="00ED4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entury">
    <w:panose1 w:val="02040604050505020304"/>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4AC"/>
    <w:rsid w:val="00BC12F5"/>
    <w:rsid w:val="00ED44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87FA8"/>
  <w15:chartTrackingRefBased/>
  <w15:docId w15:val="{E0448CE3-6A23-416E-95F9-8638C3886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D44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D44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D4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D4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D4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D4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4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4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44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4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D44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D44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D44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D44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D44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44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44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44AC"/>
    <w:rPr>
      <w:rFonts w:eastAsiaTheme="majorEastAsia" w:cstheme="majorBidi"/>
      <w:color w:val="272727" w:themeColor="text1" w:themeTint="D8"/>
    </w:rPr>
  </w:style>
  <w:style w:type="paragraph" w:styleId="Title">
    <w:name w:val="Title"/>
    <w:basedOn w:val="Normal"/>
    <w:next w:val="Normal"/>
    <w:link w:val="TitleChar"/>
    <w:uiPriority w:val="10"/>
    <w:qFormat/>
    <w:rsid w:val="00ED44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44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44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4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44AC"/>
    <w:pPr>
      <w:spacing w:before="160"/>
      <w:jc w:val="center"/>
    </w:pPr>
    <w:rPr>
      <w:i/>
      <w:iCs/>
      <w:color w:val="404040" w:themeColor="text1" w:themeTint="BF"/>
    </w:rPr>
  </w:style>
  <w:style w:type="character" w:customStyle="1" w:styleId="QuoteChar">
    <w:name w:val="Quote Char"/>
    <w:basedOn w:val="DefaultParagraphFont"/>
    <w:link w:val="Quote"/>
    <w:uiPriority w:val="29"/>
    <w:rsid w:val="00ED44AC"/>
    <w:rPr>
      <w:i/>
      <w:iCs/>
      <w:color w:val="404040" w:themeColor="text1" w:themeTint="BF"/>
    </w:rPr>
  </w:style>
  <w:style w:type="paragraph" w:styleId="ListParagraph">
    <w:name w:val="List Paragraph"/>
    <w:basedOn w:val="Normal"/>
    <w:uiPriority w:val="34"/>
    <w:qFormat/>
    <w:rsid w:val="00ED44AC"/>
    <w:pPr>
      <w:ind w:left="720"/>
      <w:contextualSpacing/>
    </w:pPr>
  </w:style>
  <w:style w:type="character" w:styleId="IntenseEmphasis">
    <w:name w:val="Intense Emphasis"/>
    <w:basedOn w:val="DefaultParagraphFont"/>
    <w:uiPriority w:val="21"/>
    <w:qFormat/>
    <w:rsid w:val="00ED44AC"/>
    <w:rPr>
      <w:i/>
      <w:iCs/>
      <w:color w:val="0F4761" w:themeColor="accent1" w:themeShade="BF"/>
    </w:rPr>
  </w:style>
  <w:style w:type="paragraph" w:styleId="IntenseQuote">
    <w:name w:val="Intense Quote"/>
    <w:basedOn w:val="Normal"/>
    <w:next w:val="Normal"/>
    <w:link w:val="IntenseQuoteChar"/>
    <w:uiPriority w:val="30"/>
    <w:qFormat/>
    <w:rsid w:val="00ED44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D44AC"/>
    <w:rPr>
      <w:i/>
      <w:iCs/>
      <w:color w:val="0F4761" w:themeColor="accent1" w:themeShade="BF"/>
    </w:rPr>
  </w:style>
  <w:style w:type="character" w:styleId="IntenseReference">
    <w:name w:val="Intense Reference"/>
    <w:basedOn w:val="DefaultParagraphFont"/>
    <w:uiPriority w:val="32"/>
    <w:qFormat/>
    <w:rsid w:val="00ED44A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348</Words>
  <Characters>1985</Characters>
  <Application>Microsoft Office Word</Application>
  <DocSecurity>0</DocSecurity>
  <Lines>16</Lines>
  <Paragraphs>4</Paragraphs>
  <ScaleCrop>false</ScaleCrop>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Access Ready</dc:creator>
  <cp:keywords/>
  <dc:description/>
  <cp:lastModifiedBy>Access Ready</cp:lastModifiedBy>
  <cp:revision>1</cp:revision>
  <dcterms:created xsi:type="dcterms:W3CDTF">2025-07-09T21:21:00Z</dcterms:created>
  <dcterms:modified xsi:type="dcterms:W3CDTF">2025-07-09T21:28:00Z</dcterms:modified>
</cp:coreProperties>
</file>