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F8AB" w14:textId="77777777" w:rsidR="009E5833" w:rsidRDefault="009E5833" w:rsidP="009E5833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b/>
          <w:bCs/>
          <w:noProof/>
          <w:color w:val="002856"/>
          <w:bdr w:val="none" w:sz="0" w:space="0" w:color="auto" w:frame="1"/>
        </w:rPr>
        <w:drawing>
          <wp:inline distT="0" distB="0" distL="0" distR="0" wp14:anchorId="6F89C706" wp14:editId="13A52D7D">
            <wp:extent cx="6134100" cy="1981200"/>
            <wp:effectExtent l="0" t="0" r="0" b="0"/>
            <wp:docPr id="8" name="Picture 3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icture containing text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9290" w14:textId="77777777" w:rsidR="009E5833" w:rsidRDefault="009E5833" w:rsidP="009E583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b/>
          <w:bCs/>
          <w:color w:val="000000"/>
          <w:bdr w:val="none" w:sz="0" w:space="0" w:color="auto" w:frame="1"/>
        </w:rPr>
        <w:t>FOR IMMEDIATE </w:t>
      </w:r>
      <w:r>
        <w:rPr>
          <w:rStyle w:val="marks1e968koi"/>
          <w:rFonts w:eastAsiaTheme="majorEastAsia"/>
          <w:b/>
          <w:bCs/>
          <w:color w:val="000000"/>
          <w:bdr w:val="none" w:sz="0" w:space="0" w:color="auto" w:frame="1"/>
        </w:rPr>
        <w:t>RELEASE</w:t>
      </w:r>
    </w:p>
    <w:p w14:paraId="41485B01" w14:textId="36A6D522" w:rsidR="009E5833" w:rsidRDefault="009E5833" w:rsidP="009E583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b/>
          <w:bCs/>
          <w:color w:val="000000"/>
          <w:bdr w:val="none" w:sz="0" w:space="0" w:color="auto" w:frame="1"/>
        </w:rPr>
        <w:t xml:space="preserve">JUNE </w:t>
      </w:r>
      <w:r>
        <w:rPr>
          <w:b/>
          <w:bCs/>
          <w:color w:val="000000"/>
          <w:bdr w:val="none" w:sz="0" w:space="0" w:color="auto" w:frame="1"/>
        </w:rPr>
        <w:t>24</w:t>
      </w:r>
      <w:r>
        <w:rPr>
          <w:b/>
          <w:bCs/>
          <w:color w:val="000000"/>
          <w:bdr w:val="none" w:sz="0" w:space="0" w:color="auto" w:frame="1"/>
        </w:rPr>
        <w:t>, 2025</w:t>
      </w:r>
    </w:p>
    <w:p w14:paraId="1FF8A884" w14:textId="394B4BC6" w:rsidR="009E5833" w:rsidRDefault="009E5833" w:rsidP="009E583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CONTACT: DICK COOPER (202) 734-0020</w:t>
      </w:r>
    </w:p>
    <w:p w14:paraId="2334A8BE" w14:textId="77777777" w:rsidR="009E5833" w:rsidRPr="009E5833" w:rsidRDefault="009E5833" w:rsidP="009E583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74721DEE" w14:textId="2211CD2B" w:rsidR="007A6C36" w:rsidRPr="009E5833" w:rsidRDefault="00F61CFC" w:rsidP="00F61CF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E5833">
        <w:rPr>
          <w:rFonts w:ascii="Times New Roman" w:hAnsi="Times New Roman" w:cs="Times New Roman"/>
          <w:b/>
          <w:bCs/>
          <w:sz w:val="44"/>
          <w:szCs w:val="44"/>
        </w:rPr>
        <w:t>Rep</w:t>
      </w:r>
      <w:r w:rsidR="00056750" w:rsidRPr="009E5833">
        <w:rPr>
          <w:rFonts w:ascii="Times New Roman" w:hAnsi="Times New Roman" w:cs="Times New Roman"/>
          <w:b/>
          <w:bCs/>
          <w:sz w:val="44"/>
          <w:szCs w:val="44"/>
        </w:rPr>
        <w:t>s</w:t>
      </w:r>
      <w:r w:rsidRPr="009E5833">
        <w:rPr>
          <w:rFonts w:ascii="Times New Roman" w:hAnsi="Times New Roman" w:cs="Times New Roman"/>
          <w:b/>
          <w:bCs/>
          <w:sz w:val="44"/>
          <w:szCs w:val="44"/>
        </w:rPr>
        <w:t>. Titus</w:t>
      </w:r>
      <w:r w:rsidR="00056750" w:rsidRPr="009E5833">
        <w:rPr>
          <w:rFonts w:ascii="Times New Roman" w:hAnsi="Times New Roman" w:cs="Times New Roman"/>
          <w:b/>
          <w:bCs/>
          <w:sz w:val="44"/>
          <w:szCs w:val="44"/>
        </w:rPr>
        <w:t>, Van Drew</w:t>
      </w:r>
      <w:r w:rsidRPr="009E5833">
        <w:rPr>
          <w:rFonts w:ascii="Times New Roman" w:hAnsi="Times New Roman" w:cs="Times New Roman"/>
          <w:b/>
          <w:bCs/>
          <w:sz w:val="44"/>
          <w:szCs w:val="44"/>
        </w:rPr>
        <w:t xml:space="preserve"> Introduce Legislation to Expand Accessible Transportation Options for Individuals with Disabilities</w:t>
      </w:r>
    </w:p>
    <w:p w14:paraId="1E88D852" w14:textId="0763CB73" w:rsidR="00F61CFC" w:rsidRDefault="00F61CFC" w:rsidP="00F61CFC">
      <w:p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9E5833">
        <w:rPr>
          <w:rFonts w:ascii="Times New Roman" w:hAnsi="Times New Roman" w:cs="Times New Roman"/>
          <w:b/>
          <w:bCs/>
          <w:sz w:val="28"/>
          <w:szCs w:val="28"/>
        </w:rPr>
        <w:t>ASHINGTON</w:t>
      </w:r>
      <w:r w:rsidRPr="00F61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61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Congresswoman Dina Titus (NV-01) </w:t>
      </w:r>
      <w:r w:rsidR="00056750">
        <w:rPr>
          <w:rFonts w:ascii="Times New Roman" w:hAnsi="Times New Roman" w:cs="Times New Roman"/>
          <w:sz w:val="28"/>
          <w:szCs w:val="28"/>
        </w:rPr>
        <w:t xml:space="preserve">and Congressman Jefferson Van Drew (NJ-02) </w:t>
      </w:r>
      <w:r>
        <w:rPr>
          <w:rFonts w:ascii="Times New Roman" w:hAnsi="Times New Roman" w:cs="Times New Roman"/>
          <w:sz w:val="28"/>
          <w:szCs w:val="28"/>
        </w:rPr>
        <w:t xml:space="preserve">reintroduced </w:t>
      </w:r>
      <w:r w:rsidR="00056750"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663447"/>
      <w:r w:rsidRPr="00F61CFC">
        <w:rPr>
          <w:rFonts w:ascii="Times New Roman" w:hAnsi="Times New Roman" w:cs="Times New Roman"/>
          <w:i/>
          <w:iCs/>
          <w:sz w:val="28"/>
          <w:szCs w:val="28"/>
        </w:rPr>
        <w:t>Disability Access to Transportation</w:t>
      </w:r>
      <w:r w:rsidRPr="00F61CFC">
        <w:rPr>
          <w:rFonts w:ascii="Times New Roman" w:hAnsi="Times New Roman" w:cs="Times New Roman"/>
          <w:sz w:val="28"/>
          <w:szCs w:val="28"/>
        </w:rPr>
        <w:t xml:space="preserve"> </w:t>
      </w:r>
      <w:r w:rsidRPr="00F61CFC">
        <w:rPr>
          <w:rFonts w:ascii="Times New Roman" w:hAnsi="Times New Roman" w:cs="Times New Roman"/>
          <w:i/>
          <w:iCs/>
          <w:sz w:val="28"/>
          <w:szCs w:val="28"/>
        </w:rPr>
        <w:t>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(DATA). </w:t>
      </w:r>
      <w:bookmarkStart w:id="1" w:name="_Hlk201663491"/>
      <w:r w:rsidR="00F8468B">
        <w:rPr>
          <w:rFonts w:ascii="Times New Roman" w:hAnsi="Times New Roman" w:cs="Times New Roman"/>
          <w:sz w:val="28"/>
          <w:szCs w:val="28"/>
        </w:rPr>
        <w:t xml:space="preserve">This </w:t>
      </w:r>
      <w:r w:rsidR="00056750">
        <w:rPr>
          <w:rFonts w:ascii="Times New Roman" w:hAnsi="Times New Roman" w:cs="Times New Roman"/>
          <w:sz w:val="28"/>
          <w:szCs w:val="28"/>
        </w:rPr>
        <w:t xml:space="preserve">bipartisan </w:t>
      </w:r>
      <w:r w:rsidR="00F8468B">
        <w:rPr>
          <w:rFonts w:ascii="Times New Roman" w:hAnsi="Times New Roman" w:cs="Times New Roman"/>
          <w:sz w:val="28"/>
          <w:szCs w:val="28"/>
        </w:rPr>
        <w:t xml:space="preserve">legislation </w:t>
      </w:r>
      <w:r w:rsidR="00F8468B" w:rsidRPr="00F8468B">
        <w:rPr>
          <w:rFonts w:ascii="Times New Roman" w:hAnsi="Times New Roman" w:cs="Times New Roman"/>
          <w:sz w:val="28"/>
          <w:szCs w:val="28"/>
        </w:rPr>
        <w:t>establish</w:t>
      </w:r>
      <w:r w:rsidR="009E5833">
        <w:rPr>
          <w:rFonts w:ascii="Times New Roman" w:hAnsi="Times New Roman" w:cs="Times New Roman"/>
          <w:sz w:val="28"/>
          <w:szCs w:val="28"/>
        </w:rPr>
        <w:t>es</w:t>
      </w:r>
      <w:r w:rsidR="00F8468B" w:rsidRPr="00F8468B">
        <w:rPr>
          <w:rFonts w:ascii="Times New Roman" w:hAnsi="Times New Roman" w:cs="Times New Roman"/>
          <w:sz w:val="28"/>
          <w:szCs w:val="28"/>
        </w:rPr>
        <w:t xml:space="preserve"> a one-stop pilot program to help paratransit riders avoid excessive wait times between multiple trips, streamline</w:t>
      </w:r>
      <w:r w:rsidR="009E5833">
        <w:rPr>
          <w:rFonts w:ascii="Times New Roman" w:hAnsi="Times New Roman" w:cs="Times New Roman"/>
          <w:sz w:val="28"/>
          <w:szCs w:val="28"/>
        </w:rPr>
        <w:t>s</w:t>
      </w:r>
      <w:r w:rsidR="00F8468B" w:rsidRPr="00F8468B">
        <w:rPr>
          <w:rFonts w:ascii="Times New Roman" w:hAnsi="Times New Roman" w:cs="Times New Roman"/>
          <w:sz w:val="28"/>
          <w:szCs w:val="28"/>
        </w:rPr>
        <w:t xml:space="preserve"> the process for submitting accessibility complaints, and assist</w:t>
      </w:r>
      <w:r w:rsidR="009E5833">
        <w:rPr>
          <w:rFonts w:ascii="Times New Roman" w:hAnsi="Times New Roman" w:cs="Times New Roman"/>
          <w:sz w:val="28"/>
          <w:szCs w:val="28"/>
        </w:rPr>
        <w:t>s</w:t>
      </w:r>
      <w:r w:rsidR="00F8468B" w:rsidRPr="00F8468B">
        <w:rPr>
          <w:rFonts w:ascii="Times New Roman" w:hAnsi="Times New Roman" w:cs="Times New Roman"/>
          <w:sz w:val="28"/>
          <w:szCs w:val="28"/>
        </w:rPr>
        <w:t xml:space="preserve"> local communities with identifying gaps in transportation accessibility.</w:t>
      </w:r>
    </w:p>
    <w:bookmarkEnd w:id="1"/>
    <w:p w14:paraId="75111A57" w14:textId="1A80B3BA" w:rsidR="00F61CFC" w:rsidRDefault="00F61CFC" w:rsidP="00F6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bookmarkStart w:id="2" w:name="_Hlk201663533"/>
      <w:r w:rsidRPr="00F61CFC">
        <w:rPr>
          <w:rFonts w:ascii="Times New Roman" w:hAnsi="Times New Roman" w:cs="Times New Roman"/>
          <w:sz w:val="28"/>
          <w:szCs w:val="28"/>
        </w:rPr>
        <w:t>True community living is not possible without the ability to easily move from one location to another</w:t>
      </w:r>
      <w:bookmarkEnd w:id="2"/>
      <w:r w:rsidRPr="00F61CFC">
        <w:rPr>
          <w:rFonts w:ascii="Times New Roman" w:hAnsi="Times New Roman" w:cs="Times New Roman"/>
          <w:sz w:val="28"/>
          <w:szCs w:val="28"/>
        </w:rPr>
        <w:t xml:space="preserve">,” </w:t>
      </w:r>
      <w:r w:rsidRPr="00F61CFC">
        <w:rPr>
          <w:rFonts w:ascii="Times New Roman" w:hAnsi="Times New Roman" w:cs="Times New Roman"/>
          <w:b/>
          <w:bCs/>
          <w:sz w:val="28"/>
          <w:szCs w:val="28"/>
        </w:rPr>
        <w:t xml:space="preserve">said </w:t>
      </w:r>
      <w:r w:rsidR="00A409C3">
        <w:rPr>
          <w:rFonts w:ascii="Times New Roman" w:hAnsi="Times New Roman" w:cs="Times New Roman"/>
          <w:b/>
          <w:bCs/>
          <w:sz w:val="28"/>
          <w:szCs w:val="28"/>
        </w:rPr>
        <w:t>Congresswoman</w:t>
      </w:r>
      <w:r w:rsidRPr="00F61CFC">
        <w:rPr>
          <w:rFonts w:ascii="Times New Roman" w:hAnsi="Times New Roman" w:cs="Times New Roman"/>
          <w:b/>
          <w:bCs/>
          <w:sz w:val="28"/>
          <w:szCs w:val="28"/>
        </w:rPr>
        <w:t xml:space="preserve"> Titus.</w:t>
      </w:r>
      <w:r w:rsidRPr="00F61CFC">
        <w:rPr>
          <w:rFonts w:ascii="Times New Roman" w:hAnsi="Times New Roman" w:cs="Times New Roman"/>
          <w:sz w:val="28"/>
          <w:szCs w:val="28"/>
        </w:rPr>
        <w:t xml:space="preserve"> “I’m proud to build upon the </w:t>
      </w:r>
      <w:r w:rsidRPr="00F61CFC">
        <w:rPr>
          <w:rFonts w:ascii="Times New Roman" w:hAnsi="Times New Roman" w:cs="Times New Roman"/>
          <w:i/>
          <w:iCs/>
          <w:sz w:val="28"/>
          <w:szCs w:val="28"/>
        </w:rPr>
        <w:t xml:space="preserve">Americans with Disabilities Act </w:t>
      </w:r>
      <w:r w:rsidRPr="00F61CFC">
        <w:rPr>
          <w:rFonts w:ascii="Times New Roman" w:hAnsi="Times New Roman" w:cs="Times New Roman"/>
          <w:sz w:val="28"/>
          <w:szCs w:val="28"/>
        </w:rPr>
        <w:t>so we can eliminate lingering barriers to adequate and accessible transportation.”</w:t>
      </w:r>
    </w:p>
    <w:p w14:paraId="286E6D79" w14:textId="1C5AD586" w:rsidR="00A409C3" w:rsidRPr="00A409C3" w:rsidRDefault="00A409C3" w:rsidP="00A409C3">
      <w:pPr>
        <w:rPr>
          <w:rFonts w:ascii="Times New Roman" w:hAnsi="Times New Roman" w:cs="Times New Roman"/>
          <w:sz w:val="28"/>
          <w:szCs w:val="28"/>
        </w:rPr>
      </w:pPr>
      <w:r w:rsidRPr="00A409C3">
        <w:rPr>
          <w:rFonts w:ascii="Times New Roman" w:hAnsi="Times New Roman" w:cs="Times New Roman"/>
          <w:sz w:val="28"/>
          <w:szCs w:val="28"/>
        </w:rPr>
        <w:t xml:space="preserve">“This bill is about making paratransit work better for the people who rely on it,” </w:t>
      </w:r>
      <w:r w:rsidRPr="00A409C3">
        <w:rPr>
          <w:rFonts w:ascii="Times New Roman" w:hAnsi="Times New Roman" w:cs="Times New Roman"/>
          <w:b/>
          <w:bCs/>
          <w:sz w:val="28"/>
          <w:szCs w:val="28"/>
        </w:rPr>
        <w:t>said Congressman Van Drew.</w:t>
      </w:r>
      <w:r w:rsidRPr="00A409C3">
        <w:rPr>
          <w:rFonts w:ascii="Times New Roman" w:hAnsi="Times New Roman" w:cs="Times New Roman"/>
          <w:sz w:val="28"/>
          <w:szCs w:val="28"/>
        </w:rPr>
        <w:t xml:space="preserve"> “Right now, the system is too rigid and does not reflect how people </w:t>
      </w:r>
      <w:proofErr w:type="gramStart"/>
      <w:r w:rsidRPr="00A409C3">
        <w:rPr>
          <w:rFonts w:ascii="Times New Roman" w:hAnsi="Times New Roman" w:cs="Times New Roman"/>
          <w:sz w:val="28"/>
          <w:szCs w:val="28"/>
        </w:rPr>
        <w:t>actually live</w:t>
      </w:r>
      <w:proofErr w:type="gramEnd"/>
      <w:r w:rsidRPr="00A409C3">
        <w:rPr>
          <w:rFonts w:ascii="Times New Roman" w:hAnsi="Times New Roman" w:cs="Times New Roman"/>
          <w:sz w:val="28"/>
          <w:szCs w:val="28"/>
        </w:rPr>
        <w:t xml:space="preserve"> their lives. These individuals already deal with enough challenges, and this bill is a commonsense fix that can really make their day a little easier. I am proud to join Congresswoman Titus to push for a smarter, more flexible system that </w:t>
      </w:r>
      <w:proofErr w:type="gramStart"/>
      <w:r w:rsidRPr="00A409C3">
        <w:rPr>
          <w:rFonts w:ascii="Times New Roman" w:hAnsi="Times New Roman" w:cs="Times New Roman"/>
          <w:sz w:val="28"/>
          <w:szCs w:val="28"/>
        </w:rPr>
        <w:t>actually works</w:t>
      </w:r>
      <w:proofErr w:type="gramEnd"/>
      <w:r w:rsidRPr="00A409C3">
        <w:rPr>
          <w:rFonts w:ascii="Times New Roman" w:hAnsi="Times New Roman" w:cs="Times New Roman"/>
          <w:sz w:val="28"/>
          <w:szCs w:val="28"/>
        </w:rPr>
        <w:t xml:space="preserve"> for the people it is meant to serve.”</w:t>
      </w:r>
    </w:p>
    <w:p w14:paraId="626C7566" w14:textId="77777777" w:rsidR="00F61CFC" w:rsidRPr="00F61CFC" w:rsidRDefault="00F61CFC" w:rsidP="00F61CFC">
      <w:p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t>The Disability Access to Transportation Act includes:</w:t>
      </w:r>
    </w:p>
    <w:p w14:paraId="22ECADE5" w14:textId="4EBF6799" w:rsidR="00F61CFC" w:rsidRDefault="00F61CFC" w:rsidP="00F6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t xml:space="preserve">Findings that highlight the ongoing need to improve access to </w:t>
      </w:r>
      <w:r w:rsidR="00DF62EA">
        <w:rPr>
          <w:rFonts w:ascii="Times New Roman" w:hAnsi="Times New Roman" w:cs="Times New Roman"/>
          <w:sz w:val="28"/>
          <w:szCs w:val="28"/>
        </w:rPr>
        <w:t xml:space="preserve">and modernize </w:t>
      </w:r>
      <w:r w:rsidRPr="00F61CFC">
        <w:rPr>
          <w:rFonts w:ascii="Times New Roman" w:hAnsi="Times New Roman" w:cs="Times New Roman"/>
          <w:sz w:val="28"/>
          <w:szCs w:val="28"/>
        </w:rPr>
        <w:t xml:space="preserve">transportation systems for those with </w:t>
      </w:r>
      <w:proofErr w:type="gramStart"/>
      <w:r w:rsidRPr="00F61CFC">
        <w:rPr>
          <w:rFonts w:ascii="Times New Roman" w:hAnsi="Times New Roman" w:cs="Times New Roman"/>
          <w:sz w:val="28"/>
          <w:szCs w:val="28"/>
        </w:rPr>
        <w:t>disabilities;</w:t>
      </w:r>
      <w:proofErr w:type="gramEnd"/>
    </w:p>
    <w:p w14:paraId="1EC870AD" w14:textId="399D5168" w:rsidR="00F61CFC" w:rsidRDefault="00F61CFC" w:rsidP="00F6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t xml:space="preserve">The creation of a new one-stop paratransit pilot program authorized at $75 million annually through </w:t>
      </w:r>
      <w:r w:rsidR="00DF62EA" w:rsidRPr="00F61CFC">
        <w:rPr>
          <w:rFonts w:ascii="Times New Roman" w:hAnsi="Times New Roman" w:cs="Times New Roman"/>
          <w:sz w:val="28"/>
          <w:szCs w:val="28"/>
        </w:rPr>
        <w:t>FY2</w:t>
      </w:r>
      <w:r w:rsidR="00DF62EA">
        <w:rPr>
          <w:rFonts w:ascii="Times New Roman" w:hAnsi="Times New Roman" w:cs="Times New Roman"/>
          <w:sz w:val="28"/>
          <w:szCs w:val="28"/>
        </w:rPr>
        <w:t>9</w:t>
      </w:r>
      <w:r w:rsidRPr="00F61CFC">
        <w:rPr>
          <w:rFonts w:ascii="Times New Roman" w:hAnsi="Times New Roman" w:cs="Times New Roman"/>
          <w:sz w:val="28"/>
          <w:szCs w:val="28"/>
        </w:rPr>
        <w:t>, which will allow for a brief stop on a multi-legged paratransit trip to prevent long wait times between having to book individual trip segments. This will allow people with disabilities to perform activities like stopping at a bank or pharmacy or dropping children off at daycare without needing to book two separate trips that could each take up to 90 minutes</w:t>
      </w:r>
      <w:r w:rsidR="00DF62EA">
        <w:rPr>
          <w:rFonts w:ascii="Times New Roman" w:hAnsi="Times New Roman" w:cs="Times New Roman"/>
          <w:sz w:val="28"/>
          <w:szCs w:val="28"/>
        </w:rPr>
        <w:t xml:space="preserve">. The pilot program also prioritizes projects that use real-time tracking and on-demand scheduling </w:t>
      </w:r>
      <w:proofErr w:type="gramStart"/>
      <w:r w:rsidR="00DF62EA">
        <w:rPr>
          <w:rFonts w:ascii="Times New Roman" w:hAnsi="Times New Roman" w:cs="Times New Roman"/>
          <w:sz w:val="28"/>
          <w:szCs w:val="28"/>
        </w:rPr>
        <w:t>technologies</w:t>
      </w:r>
      <w:r w:rsidRPr="00F61C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657E33D" w14:textId="77777777" w:rsidR="00F61CFC" w:rsidRDefault="00F61CFC" w:rsidP="00F6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lastRenderedPageBreak/>
        <w:t xml:space="preserve">Requires the Architectural and Transportation Barriers Compliance Board to finalize minimum standards for pedestrian facilities in the public right-of-way, and requires the Secretary of Transportation to undertake a rulemaking to implement those </w:t>
      </w:r>
      <w:proofErr w:type="gramStart"/>
      <w:r w:rsidRPr="00F61CFC">
        <w:rPr>
          <w:rFonts w:ascii="Times New Roman" w:hAnsi="Times New Roman" w:cs="Times New Roman"/>
          <w:sz w:val="28"/>
          <w:szCs w:val="28"/>
        </w:rPr>
        <w:t>standards;</w:t>
      </w:r>
      <w:proofErr w:type="gramEnd"/>
    </w:p>
    <w:p w14:paraId="70112F5A" w14:textId="7CA8F79D" w:rsidR="00F61CFC" w:rsidRDefault="00DF62EA" w:rsidP="00F6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61CFC" w:rsidRPr="00F61CFC">
        <w:rPr>
          <w:rFonts w:ascii="Times New Roman" w:hAnsi="Times New Roman" w:cs="Times New Roman"/>
          <w:sz w:val="28"/>
          <w:szCs w:val="28"/>
        </w:rPr>
        <w:t>treamline</w:t>
      </w:r>
      <w:r>
        <w:rPr>
          <w:rFonts w:ascii="Times New Roman" w:hAnsi="Times New Roman" w:cs="Times New Roman"/>
          <w:sz w:val="28"/>
          <w:szCs w:val="28"/>
        </w:rPr>
        <w:t>s</w:t>
      </w:r>
      <w:r w:rsidR="00F61CFC" w:rsidRPr="00F61CFC">
        <w:rPr>
          <w:rFonts w:ascii="Times New Roman" w:hAnsi="Times New Roman" w:cs="Times New Roman"/>
          <w:sz w:val="28"/>
          <w:szCs w:val="28"/>
        </w:rPr>
        <w:t xml:space="preserve"> the accessibility complaint reporting process at </w:t>
      </w:r>
      <w:r>
        <w:rPr>
          <w:rFonts w:ascii="Times New Roman" w:hAnsi="Times New Roman" w:cs="Times New Roman"/>
          <w:sz w:val="28"/>
          <w:szCs w:val="28"/>
        </w:rPr>
        <w:t>the Federal Transit Administration (FTA)</w:t>
      </w:r>
      <w:r w:rsidR="00F61CFC" w:rsidRPr="00F61CFC">
        <w:rPr>
          <w:rFonts w:ascii="Times New Roman" w:hAnsi="Times New Roman" w:cs="Times New Roman"/>
          <w:sz w:val="28"/>
          <w:szCs w:val="28"/>
        </w:rPr>
        <w:t>; and</w:t>
      </w:r>
    </w:p>
    <w:p w14:paraId="75E0BC05" w14:textId="4F74E254" w:rsidR="00F61CFC" w:rsidRPr="00F61CFC" w:rsidRDefault="00F61CFC" w:rsidP="00F61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t>The creation of an accessibility data pilot program to improve data collection and identify gaps in services to aid in transportation planning</w:t>
      </w:r>
      <w:r w:rsidR="00F50D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081F7D" w14:textId="6C264928" w:rsidR="00F61CFC" w:rsidRDefault="00F61CFC" w:rsidP="00F61CFC">
      <w:pPr>
        <w:rPr>
          <w:rFonts w:ascii="Times New Roman" w:hAnsi="Times New Roman" w:cs="Times New Roman"/>
          <w:sz w:val="28"/>
          <w:szCs w:val="28"/>
        </w:rPr>
      </w:pPr>
      <w:r w:rsidRPr="00F61CFC">
        <w:rPr>
          <w:rFonts w:ascii="Times New Roman" w:hAnsi="Times New Roman" w:cs="Times New Roman"/>
          <w:sz w:val="28"/>
          <w:szCs w:val="28"/>
        </w:rPr>
        <w:t>The bill has been endorsed by</w:t>
      </w:r>
      <w:r>
        <w:rPr>
          <w:rFonts w:ascii="Times New Roman" w:hAnsi="Times New Roman" w:cs="Times New Roman"/>
          <w:sz w:val="28"/>
          <w:szCs w:val="28"/>
        </w:rPr>
        <w:t xml:space="preserve"> the United Spinal Association</w:t>
      </w:r>
      <w:r w:rsidR="00DF62EA">
        <w:rPr>
          <w:rFonts w:ascii="Times New Roman" w:hAnsi="Times New Roman" w:cs="Times New Roman"/>
          <w:sz w:val="28"/>
          <w:szCs w:val="28"/>
        </w:rPr>
        <w:t xml:space="preserve">; </w:t>
      </w:r>
      <w:r w:rsidR="00DF62EA" w:rsidRPr="00DF62EA">
        <w:rPr>
          <w:rFonts w:ascii="Times New Roman" w:hAnsi="Times New Roman" w:cs="Times New Roman"/>
          <w:sz w:val="28"/>
          <w:szCs w:val="28"/>
        </w:rPr>
        <w:t xml:space="preserve">Access Ready Inc.; American Council of the Blind; </w:t>
      </w:r>
      <w:r w:rsidR="00441164">
        <w:rPr>
          <w:rFonts w:ascii="Times New Roman" w:hAnsi="Times New Roman" w:cs="Times New Roman"/>
          <w:sz w:val="28"/>
          <w:szCs w:val="28"/>
        </w:rPr>
        <w:t>Family Voices</w:t>
      </w:r>
      <w:r w:rsidR="00E453CB">
        <w:rPr>
          <w:rFonts w:ascii="Times New Roman" w:hAnsi="Times New Roman" w:cs="Times New Roman"/>
          <w:sz w:val="28"/>
          <w:szCs w:val="28"/>
        </w:rPr>
        <w:t xml:space="preserve">; </w:t>
      </w:r>
      <w:r w:rsidR="00E453CB" w:rsidRPr="00E453CB">
        <w:rPr>
          <w:rFonts w:ascii="Times New Roman" w:hAnsi="Times New Roman" w:cs="Times New Roman"/>
          <w:sz w:val="28"/>
          <w:szCs w:val="28"/>
        </w:rPr>
        <w:t>Disability Rights Education and Defense Fund</w:t>
      </w:r>
      <w:r w:rsidR="00E453CB">
        <w:rPr>
          <w:rFonts w:ascii="Times New Roman" w:hAnsi="Times New Roman" w:cs="Times New Roman"/>
          <w:sz w:val="28"/>
          <w:szCs w:val="28"/>
        </w:rPr>
        <w:t>;</w:t>
      </w:r>
      <w:r w:rsidR="00441164">
        <w:rPr>
          <w:rFonts w:ascii="Times New Roman" w:hAnsi="Times New Roman" w:cs="Times New Roman"/>
          <w:sz w:val="28"/>
          <w:szCs w:val="28"/>
        </w:rPr>
        <w:t xml:space="preserve"> </w:t>
      </w:r>
      <w:r w:rsidR="00B5494B" w:rsidRPr="00B5494B">
        <w:rPr>
          <w:rFonts w:ascii="Times New Roman" w:hAnsi="Times New Roman" w:cs="Times New Roman"/>
          <w:sz w:val="28"/>
          <w:szCs w:val="28"/>
        </w:rPr>
        <w:t>Paralyzed Veterans of America</w:t>
      </w:r>
      <w:r w:rsidR="00B5494B">
        <w:rPr>
          <w:rFonts w:ascii="Times New Roman" w:hAnsi="Times New Roman" w:cs="Times New Roman"/>
          <w:sz w:val="28"/>
          <w:szCs w:val="28"/>
        </w:rPr>
        <w:t xml:space="preserve">; </w:t>
      </w:r>
      <w:r w:rsidR="00DF62EA">
        <w:rPr>
          <w:rFonts w:ascii="Times New Roman" w:hAnsi="Times New Roman" w:cs="Times New Roman"/>
          <w:sz w:val="28"/>
          <w:szCs w:val="28"/>
        </w:rPr>
        <w:t xml:space="preserve">and </w:t>
      </w:r>
      <w:r w:rsidR="00DF62EA" w:rsidRPr="00DF62EA">
        <w:rPr>
          <w:rFonts w:ascii="Times New Roman" w:hAnsi="Times New Roman" w:cs="Times New Roman"/>
          <w:sz w:val="28"/>
          <w:szCs w:val="28"/>
        </w:rPr>
        <w:t>Cure SMA</w:t>
      </w:r>
      <w:r w:rsidR="003868F7">
        <w:rPr>
          <w:rFonts w:ascii="Times New Roman" w:hAnsi="Times New Roman" w:cs="Times New Roman"/>
          <w:sz w:val="28"/>
          <w:szCs w:val="28"/>
        </w:rPr>
        <w:t>.</w:t>
      </w:r>
    </w:p>
    <w:p w14:paraId="1D3CC08D" w14:textId="77777777" w:rsidR="002D1695" w:rsidRDefault="002D1695" w:rsidP="002D1695">
      <w:pPr>
        <w:rPr>
          <w:rFonts w:ascii="Times New Roman" w:hAnsi="Times New Roman" w:cs="Times New Roman"/>
          <w:sz w:val="28"/>
          <w:szCs w:val="28"/>
        </w:rPr>
      </w:pPr>
      <w:r w:rsidRPr="002D1695">
        <w:rPr>
          <w:rFonts w:ascii="Times New Roman" w:hAnsi="Times New Roman" w:cs="Times New Roman"/>
          <w:sz w:val="28"/>
          <w:szCs w:val="28"/>
        </w:rPr>
        <w:t xml:space="preserve">“Paratransit is clunky, outmoded, and outdated. In an era of on-demand ride hailing, it’s clear that reforms are needed to take advantage of technological innovation,” </w:t>
      </w:r>
      <w:r w:rsidRPr="002D1695">
        <w:rPr>
          <w:rFonts w:ascii="Times New Roman" w:hAnsi="Times New Roman" w:cs="Times New Roman"/>
          <w:b/>
          <w:bCs/>
          <w:sz w:val="28"/>
          <w:szCs w:val="28"/>
        </w:rPr>
        <w:t>said Steve Lieberman, Senior Director of Advocacy &amp; Policy for United Spinal Association.</w:t>
      </w:r>
      <w:r w:rsidRPr="002D1695">
        <w:rPr>
          <w:rFonts w:ascii="Times New Roman" w:hAnsi="Times New Roman" w:cs="Times New Roman"/>
          <w:sz w:val="28"/>
          <w:szCs w:val="28"/>
        </w:rPr>
        <w:t xml:space="preserve"> “The Disability Access to Transportation Act would provide an opportunity for people with disabilities to be able to drop off their dry cleaning on their way to </w:t>
      </w:r>
      <w:proofErr w:type="gramStart"/>
      <w:r w:rsidRPr="002D1695">
        <w:rPr>
          <w:rFonts w:ascii="Times New Roman" w:hAnsi="Times New Roman" w:cs="Times New Roman"/>
          <w:sz w:val="28"/>
          <w:szCs w:val="28"/>
        </w:rPr>
        <w:t>work, or</w:t>
      </w:r>
      <w:proofErr w:type="gramEnd"/>
      <w:r w:rsidRPr="002D1695">
        <w:rPr>
          <w:rFonts w:ascii="Times New Roman" w:hAnsi="Times New Roman" w:cs="Times New Roman"/>
          <w:sz w:val="28"/>
          <w:szCs w:val="28"/>
        </w:rPr>
        <w:t xml:space="preserve"> pick up a prescription on the way home. We hope that all members of Congress support this sensible, bipartisan </w:t>
      </w:r>
      <w:proofErr w:type="gramStart"/>
      <w:r w:rsidRPr="002D1695">
        <w:rPr>
          <w:rFonts w:ascii="Times New Roman" w:hAnsi="Times New Roman" w:cs="Times New Roman"/>
          <w:sz w:val="28"/>
          <w:szCs w:val="28"/>
        </w:rPr>
        <w:t>legislation.”</w:t>
      </w:r>
      <w:proofErr w:type="gramEnd"/>
    </w:p>
    <w:p w14:paraId="4B9365B1" w14:textId="2B93884C" w:rsidR="002D1695" w:rsidRPr="002D1695" w:rsidRDefault="002D1695" w:rsidP="002D1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</w:t>
      </w:r>
    </w:p>
    <w:p w14:paraId="0DA00FDF" w14:textId="77777777" w:rsidR="002D1695" w:rsidRPr="00F61CFC" w:rsidRDefault="002D1695" w:rsidP="00F61CFC">
      <w:pPr>
        <w:rPr>
          <w:rFonts w:ascii="Times New Roman" w:hAnsi="Times New Roman" w:cs="Times New Roman"/>
          <w:sz w:val="28"/>
          <w:szCs w:val="28"/>
        </w:rPr>
      </w:pPr>
    </w:p>
    <w:sectPr w:rsidR="002D1695" w:rsidRPr="00F61C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7740" w14:textId="77777777" w:rsidR="00F8468B" w:rsidRDefault="00F8468B" w:rsidP="00F8468B">
      <w:pPr>
        <w:spacing w:after="0" w:line="240" w:lineRule="auto"/>
      </w:pPr>
      <w:r>
        <w:separator/>
      </w:r>
    </w:p>
  </w:endnote>
  <w:endnote w:type="continuationSeparator" w:id="0">
    <w:p w14:paraId="162F3E44" w14:textId="77777777" w:rsidR="00F8468B" w:rsidRDefault="00F8468B" w:rsidP="00F8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01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F49FC" w14:textId="6B0D9978" w:rsidR="00F8468B" w:rsidRDefault="00F84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88BF3" w14:textId="77777777" w:rsidR="00F8468B" w:rsidRDefault="00F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57B4" w14:textId="77777777" w:rsidR="00F8468B" w:rsidRDefault="00F8468B" w:rsidP="00F8468B">
      <w:pPr>
        <w:spacing w:after="0" w:line="240" w:lineRule="auto"/>
      </w:pPr>
      <w:r>
        <w:separator/>
      </w:r>
    </w:p>
  </w:footnote>
  <w:footnote w:type="continuationSeparator" w:id="0">
    <w:p w14:paraId="33EE89F4" w14:textId="77777777" w:rsidR="00F8468B" w:rsidRDefault="00F8468B" w:rsidP="00F8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688F"/>
    <w:multiLevelType w:val="hybridMultilevel"/>
    <w:tmpl w:val="9A74D7E6"/>
    <w:lvl w:ilvl="0" w:tplc="D2605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EC"/>
    <w:rsid w:val="0004198F"/>
    <w:rsid w:val="00056750"/>
    <w:rsid w:val="002D1695"/>
    <w:rsid w:val="003868F7"/>
    <w:rsid w:val="003F1B7D"/>
    <w:rsid w:val="00441164"/>
    <w:rsid w:val="00644F45"/>
    <w:rsid w:val="007A6C36"/>
    <w:rsid w:val="00827E7F"/>
    <w:rsid w:val="00862B62"/>
    <w:rsid w:val="008B631D"/>
    <w:rsid w:val="009E5833"/>
    <w:rsid w:val="009F3995"/>
    <w:rsid w:val="00A409C3"/>
    <w:rsid w:val="00B5494B"/>
    <w:rsid w:val="00B7419A"/>
    <w:rsid w:val="00DF62EA"/>
    <w:rsid w:val="00E453CB"/>
    <w:rsid w:val="00F205EC"/>
    <w:rsid w:val="00F27015"/>
    <w:rsid w:val="00F50D5D"/>
    <w:rsid w:val="00F61CFC"/>
    <w:rsid w:val="00F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BDF"/>
  <w15:chartTrackingRefBased/>
  <w15:docId w15:val="{993B759C-CBE3-4C12-B898-B598471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5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C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8B"/>
  </w:style>
  <w:style w:type="paragraph" w:styleId="Footer">
    <w:name w:val="footer"/>
    <w:basedOn w:val="Normal"/>
    <w:link w:val="FooterChar"/>
    <w:uiPriority w:val="99"/>
    <w:unhideWhenUsed/>
    <w:rsid w:val="00F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8B"/>
  </w:style>
  <w:style w:type="paragraph" w:styleId="Revision">
    <w:name w:val="Revision"/>
    <w:hidden/>
    <w:uiPriority w:val="99"/>
    <w:semiHidden/>
    <w:rsid w:val="00DF62EA"/>
    <w:pPr>
      <w:spacing w:after="0" w:line="240" w:lineRule="auto"/>
    </w:pPr>
  </w:style>
  <w:style w:type="paragraph" w:customStyle="1" w:styleId="xelementtoproof">
    <w:name w:val="x_elementtoproof"/>
    <w:basedOn w:val="Normal"/>
    <w:rsid w:val="009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s1e968koi">
    <w:name w:val="marks1e968koi"/>
    <w:basedOn w:val="DefaultParagraphFont"/>
    <w:rsid w:val="009E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3922-ECEA-4B69-9B27-71CD8C63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Browder, Ridley</dc:creator>
  <cp:keywords/>
  <dc:description/>
  <cp:lastModifiedBy>Browder, Ridley</cp:lastModifiedBy>
  <cp:revision>5</cp:revision>
  <cp:lastPrinted>2025-06-24T19:53:00Z</cp:lastPrinted>
  <dcterms:created xsi:type="dcterms:W3CDTF">2025-06-23T14:18:00Z</dcterms:created>
  <dcterms:modified xsi:type="dcterms:W3CDTF">2025-06-24T21:27:00Z</dcterms:modified>
</cp:coreProperties>
</file>