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2B78" w14:textId="29CD50A0" w:rsidR="002C49BB" w:rsidRPr="002C49BB" w:rsidRDefault="002C49BB" w:rsidP="002C49BB">
      <w:pPr>
        <w:jc w:val="center"/>
        <w:rPr>
          <w:rFonts w:ascii="Century" w:hAnsi="Century"/>
        </w:rPr>
      </w:pPr>
      <w:r w:rsidRPr="002C49BB">
        <w:rPr>
          <w:rFonts w:ascii="Century" w:hAnsi="Century"/>
        </w:rPr>
        <w:t>Access Ready Strategic introduces the Stand By Me on Call Consulting Program</w:t>
      </w:r>
    </w:p>
    <w:p w14:paraId="3E008991" w14:textId="35604840" w:rsidR="002C49BB" w:rsidRPr="002C49BB" w:rsidRDefault="002C49BB" w:rsidP="002C49BB">
      <w:pPr>
        <w:jc w:val="center"/>
        <w:rPr>
          <w:rFonts w:ascii="Century" w:hAnsi="Century"/>
        </w:rPr>
      </w:pPr>
      <w:r w:rsidRPr="002C49BB">
        <w:rPr>
          <w:rFonts w:ascii="Century" w:hAnsi="Century"/>
        </w:rPr>
        <w:t>https://accessready.org/stand-by-me/</w:t>
      </w:r>
    </w:p>
    <w:p w14:paraId="38195811" w14:textId="77777777" w:rsidR="002C49BB" w:rsidRDefault="002C49BB" w:rsidP="002C49BB">
      <w:pPr>
        <w:rPr>
          <w:rFonts w:ascii="Century" w:hAnsi="Century"/>
        </w:rPr>
      </w:pPr>
    </w:p>
    <w:p w14:paraId="229C11A5" w14:textId="77777777" w:rsidR="002C49BB" w:rsidRDefault="002C49BB" w:rsidP="002C49BB">
      <w:pPr>
        <w:rPr>
          <w:rFonts w:ascii="Century" w:hAnsi="Century"/>
        </w:rPr>
      </w:pPr>
    </w:p>
    <w:p w14:paraId="35AA4A88" w14:textId="2E5FA8D3" w:rsidR="002C49BB" w:rsidRPr="002C49BB" w:rsidRDefault="002C49BB" w:rsidP="002C49BB">
      <w:pPr>
        <w:rPr>
          <w:rFonts w:ascii="Century" w:hAnsi="Century"/>
        </w:rPr>
      </w:pPr>
      <w:r w:rsidRPr="002C49BB">
        <w:rPr>
          <w:rFonts w:ascii="Century" w:hAnsi="Century"/>
        </w:rPr>
        <w:t xml:space="preserve">Businesses  across America are in a quandary over the rapid changes </w:t>
      </w:r>
      <w:r w:rsidR="00123180" w:rsidRPr="002C49BB">
        <w:rPr>
          <w:rFonts w:ascii="Century" w:hAnsi="Century"/>
        </w:rPr>
        <w:t>affecting</w:t>
      </w:r>
      <w:r w:rsidRPr="002C49BB">
        <w:rPr>
          <w:rFonts w:ascii="Century" w:hAnsi="Century"/>
        </w:rPr>
        <w:t xml:space="preserve"> disability rights, products and services. </w:t>
      </w:r>
    </w:p>
    <w:p w14:paraId="60FA087D" w14:textId="3F565FC7" w:rsidR="002C49BB" w:rsidRPr="002C49BB" w:rsidRDefault="002C49BB" w:rsidP="002C49BB">
      <w:pPr>
        <w:rPr>
          <w:rFonts w:ascii="Century" w:hAnsi="Century"/>
        </w:rPr>
      </w:pPr>
      <w:r w:rsidRPr="002C49BB">
        <w:rPr>
          <w:rFonts w:ascii="Century" w:hAnsi="Century"/>
        </w:rPr>
        <w:t xml:space="preserve">Business and politics are </w:t>
      </w:r>
      <w:r w:rsidR="00123180" w:rsidRPr="002C49BB">
        <w:rPr>
          <w:rFonts w:ascii="Century" w:hAnsi="Century"/>
        </w:rPr>
        <w:t>local,</w:t>
      </w:r>
      <w:r w:rsidRPr="002C49BB">
        <w:rPr>
          <w:rFonts w:ascii="Century" w:hAnsi="Century"/>
        </w:rPr>
        <w:t xml:space="preserve"> and many know that the pendulum can swing both ways and will eventually. </w:t>
      </w:r>
    </w:p>
    <w:p w14:paraId="73248F61" w14:textId="77777777" w:rsidR="002C49BB" w:rsidRPr="002C49BB" w:rsidRDefault="002C49BB" w:rsidP="002C49BB">
      <w:pPr>
        <w:rPr>
          <w:rFonts w:ascii="Century" w:hAnsi="Century"/>
        </w:rPr>
      </w:pPr>
      <w:r w:rsidRPr="002C49BB">
        <w:rPr>
          <w:rFonts w:ascii="Century" w:hAnsi="Century"/>
        </w:rPr>
        <w:t xml:space="preserve">Dateline Washington DC 05-29-2025 </w:t>
      </w:r>
    </w:p>
    <w:p w14:paraId="1F433DAB" w14:textId="77777777" w:rsidR="002C49BB" w:rsidRPr="002C49BB" w:rsidRDefault="002C49BB" w:rsidP="002C49BB">
      <w:pPr>
        <w:rPr>
          <w:rFonts w:ascii="Century" w:hAnsi="Century"/>
        </w:rPr>
      </w:pPr>
      <w:r w:rsidRPr="002C49BB">
        <w:rPr>
          <w:rFonts w:ascii="Century" w:hAnsi="Century"/>
        </w:rPr>
        <w:t xml:space="preserve">Media and business Contact: </w:t>
      </w:r>
    </w:p>
    <w:p w14:paraId="71A17EEB" w14:textId="77777777" w:rsidR="002C49BB" w:rsidRPr="002C49BB" w:rsidRDefault="002C49BB" w:rsidP="002C49BB">
      <w:pPr>
        <w:rPr>
          <w:rFonts w:ascii="Century" w:hAnsi="Century"/>
        </w:rPr>
      </w:pPr>
      <w:r w:rsidRPr="002C49BB">
        <w:rPr>
          <w:rFonts w:ascii="Century" w:hAnsi="Century"/>
        </w:rPr>
        <w:t xml:space="preserve">Douglas George Towne </w:t>
      </w:r>
    </w:p>
    <w:p w14:paraId="5B8EE73E" w14:textId="77777777" w:rsidR="002C49BB" w:rsidRPr="002C49BB" w:rsidRDefault="002C49BB" w:rsidP="002C49BB">
      <w:pPr>
        <w:rPr>
          <w:rFonts w:ascii="Century" w:hAnsi="Century"/>
        </w:rPr>
      </w:pPr>
      <w:r w:rsidRPr="002C49BB">
        <w:rPr>
          <w:rFonts w:ascii="Century" w:hAnsi="Century"/>
        </w:rPr>
        <w:t xml:space="preserve">Chair and Chief Executive Officer </w:t>
      </w:r>
    </w:p>
    <w:p w14:paraId="144A28B1" w14:textId="77777777" w:rsidR="002C49BB" w:rsidRPr="002C49BB" w:rsidRDefault="002C49BB" w:rsidP="002C49BB">
      <w:pPr>
        <w:rPr>
          <w:rFonts w:ascii="Century" w:hAnsi="Century"/>
        </w:rPr>
      </w:pPr>
      <w:r w:rsidRPr="002C49BB">
        <w:rPr>
          <w:rFonts w:ascii="Century" w:hAnsi="Century"/>
        </w:rPr>
        <w:t xml:space="preserve">Access Ready Strategic </w:t>
      </w:r>
    </w:p>
    <w:p w14:paraId="7C07C8BE" w14:textId="77777777" w:rsidR="002C49BB" w:rsidRPr="002C49BB" w:rsidRDefault="002C49BB" w:rsidP="002C49BB">
      <w:pPr>
        <w:rPr>
          <w:rFonts w:ascii="Century" w:hAnsi="Century"/>
        </w:rPr>
      </w:pPr>
      <w:r w:rsidRPr="002C49BB">
        <w:rPr>
          <w:rFonts w:ascii="Century" w:hAnsi="Century"/>
        </w:rPr>
        <w:t>(Email) chair-ceo@accessreadystrategic.com</w:t>
      </w:r>
    </w:p>
    <w:p w14:paraId="51AD14F0" w14:textId="77777777" w:rsidR="002C49BB" w:rsidRPr="002C49BB" w:rsidRDefault="002C49BB" w:rsidP="002C49BB">
      <w:pPr>
        <w:rPr>
          <w:rFonts w:ascii="Century" w:hAnsi="Century"/>
        </w:rPr>
      </w:pPr>
      <w:r w:rsidRPr="002C49BB">
        <w:rPr>
          <w:rFonts w:ascii="Century" w:hAnsi="Century"/>
        </w:rPr>
        <w:t xml:space="preserve">(Cell) (727) 452-8132 </w:t>
      </w:r>
    </w:p>
    <w:p w14:paraId="78091506" w14:textId="77777777" w:rsidR="002C49BB" w:rsidRPr="002C49BB" w:rsidRDefault="002C49BB" w:rsidP="002C49BB">
      <w:pPr>
        <w:rPr>
          <w:rFonts w:ascii="Century" w:hAnsi="Century"/>
        </w:rPr>
      </w:pPr>
      <w:r w:rsidRPr="002C49BB">
        <w:rPr>
          <w:rFonts w:ascii="Century" w:hAnsi="Century"/>
        </w:rPr>
        <w:t xml:space="preserve">(Office) (727) 531-1000 </w:t>
      </w:r>
    </w:p>
    <w:p w14:paraId="0F787F38" w14:textId="77777777" w:rsidR="002C49BB" w:rsidRPr="002C49BB" w:rsidRDefault="002C49BB" w:rsidP="002C49BB">
      <w:pPr>
        <w:rPr>
          <w:rFonts w:ascii="Century" w:hAnsi="Century"/>
        </w:rPr>
      </w:pPr>
      <w:r w:rsidRPr="002C49BB">
        <w:rPr>
          <w:rFonts w:ascii="Century" w:hAnsi="Century"/>
        </w:rPr>
        <w:t>(Website) https://accessready.org/stand-by-me/</w:t>
      </w:r>
    </w:p>
    <w:p w14:paraId="03347606" w14:textId="77777777" w:rsidR="002C49BB" w:rsidRDefault="002C49BB" w:rsidP="002C49BB">
      <w:pPr>
        <w:jc w:val="center"/>
        <w:rPr>
          <w:rFonts w:ascii="Century" w:hAnsi="Century"/>
        </w:rPr>
      </w:pPr>
    </w:p>
    <w:p w14:paraId="6F92DC7A" w14:textId="3CA0E315" w:rsidR="002C49BB" w:rsidRPr="002C49BB" w:rsidRDefault="002C49BB" w:rsidP="002C49BB">
      <w:pPr>
        <w:jc w:val="center"/>
        <w:rPr>
          <w:rFonts w:ascii="Century" w:hAnsi="Century"/>
        </w:rPr>
      </w:pPr>
      <w:r w:rsidRPr="002C49BB">
        <w:rPr>
          <w:rFonts w:ascii="Century" w:hAnsi="Century"/>
        </w:rPr>
        <w:t xml:space="preserve">Access Ready Strategic </w:t>
      </w:r>
      <w:r>
        <w:rPr>
          <w:rFonts w:ascii="Century" w:hAnsi="Century"/>
        </w:rPr>
        <w:t xml:space="preserve">- </w:t>
      </w:r>
      <w:r w:rsidRPr="002C49BB">
        <w:rPr>
          <w:rFonts w:ascii="Century" w:hAnsi="Century"/>
        </w:rPr>
        <w:t>Stand By Me On-Call Consulting Program</w:t>
      </w:r>
    </w:p>
    <w:p w14:paraId="70211E31" w14:textId="77777777" w:rsidR="002C49BB" w:rsidRPr="002C49BB" w:rsidRDefault="002C49BB" w:rsidP="002C49BB">
      <w:pPr>
        <w:rPr>
          <w:rFonts w:ascii="Century" w:hAnsi="Century"/>
        </w:rPr>
      </w:pPr>
      <w:r w:rsidRPr="002C49BB">
        <w:rPr>
          <w:rFonts w:ascii="Century" w:hAnsi="Century"/>
        </w:rPr>
        <w:t xml:space="preserve">The topic of accessibility, products and services  for customers and employees with disabilities is vast, covering an entire range of concerns that affect many in different ways. </w:t>
      </w:r>
    </w:p>
    <w:p w14:paraId="419030F7" w14:textId="2C171F2B" w:rsidR="002C49BB" w:rsidRPr="002C49BB" w:rsidRDefault="002C49BB" w:rsidP="002C49BB">
      <w:pPr>
        <w:rPr>
          <w:rFonts w:ascii="Century" w:hAnsi="Century"/>
        </w:rPr>
      </w:pPr>
      <w:r w:rsidRPr="002C49BB">
        <w:rPr>
          <w:rFonts w:ascii="Century" w:hAnsi="Century"/>
        </w:rPr>
        <w:t xml:space="preserve">The rapid changes currently reshaping disability rights, products and services </w:t>
      </w:r>
      <w:r w:rsidR="00123180" w:rsidRPr="002C49BB">
        <w:rPr>
          <w:rFonts w:ascii="Century" w:hAnsi="Century"/>
        </w:rPr>
        <w:t>cannot</w:t>
      </w:r>
      <w:r w:rsidRPr="002C49BB">
        <w:rPr>
          <w:rFonts w:ascii="Century" w:hAnsi="Century"/>
        </w:rPr>
        <w:t xml:space="preserve"> be ignored, but neither can the very real needs of your employees and customers with disabilities. </w:t>
      </w:r>
    </w:p>
    <w:p w14:paraId="53B3549D" w14:textId="681531D2" w:rsidR="002C49BB" w:rsidRPr="002C49BB" w:rsidRDefault="002C49BB" w:rsidP="002C49BB">
      <w:pPr>
        <w:rPr>
          <w:rFonts w:ascii="Century" w:hAnsi="Century"/>
        </w:rPr>
      </w:pPr>
      <w:r w:rsidRPr="002C49BB">
        <w:rPr>
          <w:rFonts w:ascii="Century" w:hAnsi="Century"/>
        </w:rPr>
        <w:t xml:space="preserve">Compassion and reality requires </w:t>
      </w:r>
      <w:r w:rsidR="00123180" w:rsidRPr="002C49BB">
        <w:rPr>
          <w:rFonts w:ascii="Century" w:hAnsi="Century"/>
        </w:rPr>
        <w:t>us to find</w:t>
      </w:r>
      <w:r w:rsidRPr="002C49BB">
        <w:rPr>
          <w:rFonts w:ascii="Century" w:hAnsi="Century"/>
        </w:rPr>
        <w:t xml:space="preserve"> reasonable solutions together. </w:t>
      </w:r>
    </w:p>
    <w:p w14:paraId="21C1DF8E" w14:textId="77777777" w:rsidR="002C49BB" w:rsidRPr="002C49BB" w:rsidRDefault="002C49BB" w:rsidP="002C49BB">
      <w:pPr>
        <w:rPr>
          <w:rFonts w:ascii="Century" w:hAnsi="Century"/>
        </w:rPr>
      </w:pPr>
      <w:r w:rsidRPr="002C49BB">
        <w:rPr>
          <w:rFonts w:ascii="Century" w:hAnsi="Century"/>
        </w:rPr>
        <w:t xml:space="preserve">As a business, government, or nonprofit leader, where do you start? Investigating and covering all bases at once would be costly and time-consuming. </w:t>
      </w:r>
    </w:p>
    <w:p w14:paraId="0AA34284" w14:textId="77777777" w:rsidR="002C49BB" w:rsidRPr="002C49BB" w:rsidRDefault="002C49BB" w:rsidP="002C49BB">
      <w:pPr>
        <w:rPr>
          <w:rFonts w:ascii="Century" w:hAnsi="Century"/>
        </w:rPr>
      </w:pPr>
      <w:r w:rsidRPr="002C49BB">
        <w:rPr>
          <w:rFonts w:ascii="Century" w:hAnsi="Century"/>
        </w:rPr>
        <w:lastRenderedPageBreak/>
        <w:t xml:space="preserve">"The current changes in policy do not change the needs of people with disabilities in local communities. </w:t>
      </w:r>
    </w:p>
    <w:p w14:paraId="343B7594" w14:textId="599CFBEF" w:rsidR="002C49BB" w:rsidRPr="002C49BB" w:rsidRDefault="00123180" w:rsidP="002C49BB">
      <w:pPr>
        <w:rPr>
          <w:rFonts w:ascii="Century" w:hAnsi="Century"/>
        </w:rPr>
      </w:pPr>
      <w:r w:rsidRPr="002C49BB">
        <w:rPr>
          <w:rFonts w:ascii="Century" w:hAnsi="Century"/>
        </w:rPr>
        <w:t>Disabled people</w:t>
      </w:r>
      <w:r w:rsidR="002C49BB" w:rsidRPr="002C49BB">
        <w:rPr>
          <w:rFonts w:ascii="Century" w:hAnsi="Century"/>
        </w:rPr>
        <w:t xml:space="preserve"> and their families </w:t>
      </w:r>
      <w:r w:rsidRPr="002C49BB">
        <w:rPr>
          <w:rFonts w:ascii="Century" w:hAnsi="Century"/>
        </w:rPr>
        <w:t>recognize</w:t>
      </w:r>
      <w:r w:rsidR="002C49BB" w:rsidRPr="002C49BB">
        <w:rPr>
          <w:rFonts w:ascii="Century" w:hAnsi="Century"/>
        </w:rPr>
        <w:t xml:space="preserve"> those who care and those who do not. </w:t>
      </w:r>
    </w:p>
    <w:p w14:paraId="681A8E5F" w14:textId="77777777" w:rsidR="002C49BB" w:rsidRPr="002C49BB" w:rsidRDefault="002C49BB" w:rsidP="002C49BB">
      <w:pPr>
        <w:rPr>
          <w:rFonts w:ascii="Century" w:hAnsi="Century"/>
        </w:rPr>
      </w:pPr>
      <w:r w:rsidRPr="002C49BB">
        <w:rPr>
          <w:rFonts w:ascii="Century" w:hAnsi="Century"/>
        </w:rPr>
        <w:t xml:space="preserve">Yes this may be a little rough, but it is reality. </w:t>
      </w:r>
    </w:p>
    <w:p w14:paraId="5DD4CA05" w14:textId="7D2328B0" w:rsidR="002C49BB" w:rsidRPr="002C49BB" w:rsidRDefault="002C49BB" w:rsidP="002C49BB">
      <w:pPr>
        <w:rPr>
          <w:rFonts w:ascii="Century" w:hAnsi="Century"/>
        </w:rPr>
      </w:pPr>
      <w:r w:rsidRPr="002C49BB">
        <w:rPr>
          <w:rFonts w:ascii="Century" w:hAnsi="Century"/>
        </w:rPr>
        <w:t xml:space="preserve">Another reality check is the three hundred billion dollars a year in disposable income </w:t>
      </w:r>
      <w:r w:rsidR="00123180" w:rsidRPr="002C49BB">
        <w:rPr>
          <w:rFonts w:ascii="Century" w:hAnsi="Century"/>
        </w:rPr>
        <w:t>disabled people</w:t>
      </w:r>
      <w:r w:rsidRPr="002C49BB">
        <w:rPr>
          <w:rFonts w:ascii="Century" w:hAnsi="Century"/>
        </w:rPr>
        <w:t xml:space="preserve"> and their families spend annually. </w:t>
      </w:r>
    </w:p>
    <w:p w14:paraId="47571727" w14:textId="7DC5C886" w:rsidR="002C49BB" w:rsidRPr="002C49BB" w:rsidRDefault="002C49BB" w:rsidP="002C49BB">
      <w:pPr>
        <w:rPr>
          <w:rFonts w:ascii="Century" w:hAnsi="Century"/>
        </w:rPr>
      </w:pPr>
      <w:r w:rsidRPr="002C49BB">
        <w:rPr>
          <w:rFonts w:ascii="Century" w:hAnsi="Century"/>
        </w:rPr>
        <w:t xml:space="preserve">Taking visible steps to find reasonable and </w:t>
      </w:r>
      <w:r w:rsidR="00123180" w:rsidRPr="002C49BB">
        <w:rPr>
          <w:rFonts w:ascii="Century" w:hAnsi="Century"/>
        </w:rPr>
        <w:t>cost-effective</w:t>
      </w:r>
      <w:r w:rsidRPr="002C49BB">
        <w:rPr>
          <w:rFonts w:ascii="Century" w:hAnsi="Century"/>
        </w:rPr>
        <w:t xml:space="preserve"> solutions to the issues raised by employees and customers with disabilities can go a long way toward establishing a business as a caring touchstone in the community." </w:t>
      </w:r>
    </w:p>
    <w:p w14:paraId="73201E3D" w14:textId="77777777" w:rsidR="002C49BB" w:rsidRPr="002C49BB" w:rsidRDefault="002C49BB" w:rsidP="002C49BB">
      <w:pPr>
        <w:rPr>
          <w:rFonts w:ascii="Century" w:hAnsi="Century"/>
        </w:rPr>
      </w:pPr>
      <w:r w:rsidRPr="002C49BB">
        <w:rPr>
          <w:rFonts w:ascii="Century" w:hAnsi="Century"/>
        </w:rPr>
        <w:t xml:space="preserve">Stated Douglas George Towne Chair-CEO of Access Ready. </w:t>
      </w:r>
    </w:p>
    <w:p w14:paraId="65892D17" w14:textId="77777777" w:rsidR="002C49BB" w:rsidRDefault="002C49BB" w:rsidP="002C49BB">
      <w:pPr>
        <w:jc w:val="center"/>
        <w:rPr>
          <w:rFonts w:ascii="Century" w:hAnsi="Century"/>
        </w:rPr>
      </w:pPr>
    </w:p>
    <w:p w14:paraId="355A604C" w14:textId="0080BAC1" w:rsidR="002C49BB" w:rsidRPr="002C49BB" w:rsidRDefault="002C49BB" w:rsidP="002C49BB">
      <w:pPr>
        <w:jc w:val="center"/>
        <w:rPr>
          <w:rFonts w:ascii="Century" w:hAnsi="Century"/>
        </w:rPr>
      </w:pPr>
      <w:r w:rsidRPr="002C49BB">
        <w:rPr>
          <w:rFonts w:ascii="Century" w:hAnsi="Century"/>
        </w:rPr>
        <w:t>Why Choose the Stand By Me Program?</w:t>
      </w:r>
    </w:p>
    <w:p w14:paraId="672D1B46" w14:textId="77777777" w:rsidR="002C49BB" w:rsidRPr="002C49BB" w:rsidRDefault="002C49BB" w:rsidP="002C49BB">
      <w:pPr>
        <w:jc w:val="center"/>
        <w:rPr>
          <w:rFonts w:ascii="Century" w:hAnsi="Century"/>
        </w:rPr>
      </w:pPr>
      <w:r w:rsidRPr="002C49BB">
        <w:rPr>
          <w:rFonts w:ascii="Century" w:hAnsi="Century"/>
        </w:rPr>
        <w:t>Respond to Accessibility Issues as They Arise</w:t>
      </w:r>
    </w:p>
    <w:p w14:paraId="487C3A33" w14:textId="5332C45B" w:rsidR="002C49BB" w:rsidRPr="002C49BB" w:rsidRDefault="002C49BB" w:rsidP="002C49BB">
      <w:pPr>
        <w:rPr>
          <w:rFonts w:ascii="Century" w:hAnsi="Century"/>
        </w:rPr>
      </w:pPr>
      <w:r w:rsidRPr="002C49BB">
        <w:rPr>
          <w:rFonts w:ascii="Century" w:hAnsi="Century"/>
        </w:rPr>
        <w:t xml:space="preserve">Rather than spending money to investigate potential issues, demonstrate your serious commitment to </w:t>
      </w:r>
      <w:r w:rsidR="00123180" w:rsidRPr="002C49BB">
        <w:rPr>
          <w:rFonts w:ascii="Century" w:hAnsi="Century"/>
        </w:rPr>
        <w:t>disabled people</w:t>
      </w:r>
      <w:r w:rsidRPr="002C49BB">
        <w:rPr>
          <w:rFonts w:ascii="Century" w:hAnsi="Century"/>
        </w:rPr>
        <w:t xml:space="preserve"> in your community by making a public statement through the engagement of Access Ready </w:t>
      </w:r>
      <w:r w:rsidR="00123180" w:rsidRPr="002C49BB">
        <w:rPr>
          <w:rFonts w:ascii="Century" w:hAnsi="Century"/>
        </w:rPr>
        <w:t>Strategics’</w:t>
      </w:r>
      <w:r w:rsidRPr="002C49BB">
        <w:rPr>
          <w:rFonts w:ascii="Century" w:hAnsi="Century"/>
        </w:rPr>
        <w:t xml:space="preserve"> "Stand By Me" Education Briefings and On Call Consulting programs by investing just a few dollars a month. </w:t>
      </w:r>
    </w:p>
    <w:p w14:paraId="633490F7" w14:textId="77777777" w:rsidR="002C49BB" w:rsidRPr="002C49BB" w:rsidRDefault="002C49BB" w:rsidP="002C49BB">
      <w:pPr>
        <w:rPr>
          <w:rFonts w:ascii="Century" w:hAnsi="Century"/>
        </w:rPr>
      </w:pPr>
      <w:r w:rsidRPr="002C49BB">
        <w:rPr>
          <w:rFonts w:ascii="Century" w:hAnsi="Century"/>
        </w:rPr>
        <w:t xml:space="preserve">It costs less than you may think. </w:t>
      </w:r>
    </w:p>
    <w:p w14:paraId="07551830" w14:textId="77777777" w:rsidR="002C49BB" w:rsidRPr="002C49BB" w:rsidRDefault="002C49BB" w:rsidP="002C49BB">
      <w:pPr>
        <w:rPr>
          <w:rFonts w:ascii="Century" w:hAnsi="Century"/>
        </w:rPr>
      </w:pPr>
      <w:r w:rsidRPr="002C49BB">
        <w:rPr>
          <w:rFonts w:ascii="Century" w:hAnsi="Century"/>
        </w:rPr>
        <w:t xml:space="preserve">Access Ready Strategic Social Purpose Corporation is an independent, cross-disability education and advocacy organization promoting a policy of civil rights, and equality for all. It advocates for digital inclusion and accessibility across information and communications technology (ICT). </w:t>
      </w:r>
    </w:p>
    <w:p w14:paraId="4139243F" w14:textId="77777777" w:rsidR="002C49BB" w:rsidRPr="002C49BB" w:rsidRDefault="002C49BB" w:rsidP="002C49BB">
      <w:pPr>
        <w:rPr>
          <w:rFonts w:ascii="Century" w:hAnsi="Century"/>
        </w:rPr>
      </w:pPr>
      <w:r w:rsidRPr="002C49BB">
        <w:rPr>
          <w:rFonts w:ascii="Century" w:hAnsi="Century"/>
        </w:rPr>
        <w:t xml:space="preserve">The business, government and nonprofit sectors at all levels are becoming increasingly dependent on information and communications technology to provide goods and services. For people with disabilities, accessible information and communications technology is a necessity, not a luxury or a convenience, which fosters independence, economic self-sufficiency, and active, meaningful participation in civic life. </w:t>
      </w:r>
    </w:p>
    <w:p w14:paraId="48304A32" w14:textId="77777777" w:rsidR="002C49BB" w:rsidRPr="002C49BB" w:rsidRDefault="002C49BB" w:rsidP="002C49BB">
      <w:pPr>
        <w:rPr>
          <w:rFonts w:ascii="Century" w:hAnsi="Century"/>
        </w:rPr>
      </w:pPr>
    </w:p>
    <w:p w14:paraId="3B5DADC0" w14:textId="77777777" w:rsidR="002C49BB" w:rsidRDefault="002C49BB" w:rsidP="002C49BB">
      <w:pPr>
        <w:rPr>
          <w:rFonts w:ascii="Century" w:hAnsi="Century"/>
        </w:rPr>
      </w:pPr>
    </w:p>
    <w:p w14:paraId="7F9B3AAD" w14:textId="0EA06C0B" w:rsidR="002C49BB" w:rsidRPr="002C49BB" w:rsidRDefault="002C49BB" w:rsidP="002C49BB">
      <w:pPr>
        <w:rPr>
          <w:rFonts w:ascii="Century" w:hAnsi="Century"/>
        </w:rPr>
      </w:pPr>
      <w:r w:rsidRPr="002C49BB">
        <w:rPr>
          <w:rFonts w:ascii="Century" w:hAnsi="Century"/>
        </w:rPr>
        <w:lastRenderedPageBreak/>
        <w:t>Get Started Today</w:t>
      </w:r>
    </w:p>
    <w:p w14:paraId="0126E8E0" w14:textId="77777777" w:rsidR="002C49BB" w:rsidRPr="002C49BB" w:rsidRDefault="002C49BB" w:rsidP="002C49BB">
      <w:pPr>
        <w:rPr>
          <w:rFonts w:ascii="Century" w:hAnsi="Century"/>
        </w:rPr>
      </w:pPr>
      <w:r w:rsidRPr="002C49BB">
        <w:rPr>
          <w:rFonts w:ascii="Century" w:hAnsi="Century"/>
        </w:rPr>
        <w:t>Join the Stand By Me Program</w:t>
      </w:r>
    </w:p>
    <w:p w14:paraId="4CC08DC0" w14:textId="77777777" w:rsidR="002C49BB" w:rsidRPr="002C49BB" w:rsidRDefault="002C49BB" w:rsidP="002C49BB">
      <w:pPr>
        <w:rPr>
          <w:rFonts w:ascii="Century" w:hAnsi="Century"/>
        </w:rPr>
      </w:pPr>
      <w:r w:rsidRPr="002C49BB">
        <w:rPr>
          <w:rFonts w:ascii="Century" w:hAnsi="Century"/>
        </w:rPr>
        <w:t xml:space="preserve">Take the first step towards making your organization more accessible. Join the Stand By Me program today. </w:t>
      </w:r>
    </w:p>
    <w:p w14:paraId="17837399" w14:textId="13DF81BC" w:rsidR="002C49BB" w:rsidRPr="002C49BB" w:rsidRDefault="002C49BB">
      <w:pPr>
        <w:rPr>
          <w:rFonts w:ascii="Century" w:hAnsi="Century"/>
        </w:rPr>
      </w:pPr>
      <w:r w:rsidRPr="002C49BB">
        <w:rPr>
          <w:rFonts w:ascii="Century" w:hAnsi="Century"/>
        </w:rPr>
        <w:t>https://accessready.org/stand-by-me/</w:t>
      </w:r>
    </w:p>
    <w:sectPr w:rsidR="002C49BB" w:rsidRPr="002C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BB"/>
    <w:rsid w:val="00123180"/>
    <w:rsid w:val="002C49BB"/>
    <w:rsid w:val="0038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927"/>
  <w15:chartTrackingRefBased/>
  <w15:docId w15:val="{2AEE76E3-CBD2-4D4C-8B22-71CED32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9BB"/>
    <w:rPr>
      <w:rFonts w:eastAsiaTheme="majorEastAsia" w:cstheme="majorBidi"/>
      <w:color w:val="272727" w:themeColor="text1" w:themeTint="D8"/>
    </w:rPr>
  </w:style>
  <w:style w:type="paragraph" w:styleId="Title">
    <w:name w:val="Title"/>
    <w:basedOn w:val="Normal"/>
    <w:next w:val="Normal"/>
    <w:link w:val="TitleChar"/>
    <w:uiPriority w:val="10"/>
    <w:qFormat/>
    <w:rsid w:val="002C4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9BB"/>
    <w:pPr>
      <w:spacing w:before="160"/>
      <w:jc w:val="center"/>
    </w:pPr>
    <w:rPr>
      <w:i/>
      <w:iCs/>
      <w:color w:val="404040" w:themeColor="text1" w:themeTint="BF"/>
    </w:rPr>
  </w:style>
  <w:style w:type="character" w:customStyle="1" w:styleId="QuoteChar">
    <w:name w:val="Quote Char"/>
    <w:basedOn w:val="DefaultParagraphFont"/>
    <w:link w:val="Quote"/>
    <w:uiPriority w:val="29"/>
    <w:rsid w:val="002C49BB"/>
    <w:rPr>
      <w:i/>
      <w:iCs/>
      <w:color w:val="404040" w:themeColor="text1" w:themeTint="BF"/>
    </w:rPr>
  </w:style>
  <w:style w:type="paragraph" w:styleId="ListParagraph">
    <w:name w:val="List Paragraph"/>
    <w:basedOn w:val="Normal"/>
    <w:uiPriority w:val="34"/>
    <w:qFormat/>
    <w:rsid w:val="002C49BB"/>
    <w:pPr>
      <w:ind w:left="720"/>
      <w:contextualSpacing/>
    </w:pPr>
  </w:style>
  <w:style w:type="character" w:styleId="IntenseEmphasis">
    <w:name w:val="Intense Emphasis"/>
    <w:basedOn w:val="DefaultParagraphFont"/>
    <w:uiPriority w:val="21"/>
    <w:qFormat/>
    <w:rsid w:val="002C49BB"/>
    <w:rPr>
      <w:i/>
      <w:iCs/>
      <w:color w:val="0F4761" w:themeColor="accent1" w:themeShade="BF"/>
    </w:rPr>
  </w:style>
  <w:style w:type="paragraph" w:styleId="IntenseQuote">
    <w:name w:val="Intense Quote"/>
    <w:basedOn w:val="Normal"/>
    <w:next w:val="Normal"/>
    <w:link w:val="IntenseQuoteChar"/>
    <w:uiPriority w:val="30"/>
    <w:qFormat/>
    <w:rsid w:val="002C4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9BB"/>
    <w:rPr>
      <w:i/>
      <w:iCs/>
      <w:color w:val="0F4761" w:themeColor="accent1" w:themeShade="BF"/>
    </w:rPr>
  </w:style>
  <w:style w:type="character" w:styleId="IntenseReference">
    <w:name w:val="Intense Reference"/>
    <w:basedOn w:val="DefaultParagraphFont"/>
    <w:uiPriority w:val="32"/>
    <w:qFormat/>
    <w:rsid w:val="002C4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2025-05-28T12:38:00Z</dcterms:created>
  <dcterms:modified xsi:type="dcterms:W3CDTF">2025-05-28T12:54:00Z</dcterms:modified>
</cp:coreProperties>
</file>