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body>
    <w:p>
      <w:pPr>
        <w:pStyle w:val="BodyText"/>
        <w:ind w:left="2604"/>
        <w:rPr>
          <w:sz w:val="20"/>
        </w:rPr>
      </w:pPr>
      <w:r>
        <w:rPr>
          <w:sz w:val="20"/>
        </w:rPr>
        <w:drawing>
          <wp:inline distT="0" distB="0" distL="0" distR="0">
            <wp:extent cx="2819750" cy="603503"/>
            <wp:effectExtent l="0" t="0" r="0" b="0"/>
            <wp:docPr id="1" name="Image 1"/>
            <wp:cNvGraphicFramePr>
              <a:graphicFrameLocks/>
            </wp:cNvGraphicFramePr>
            <a:graphic>
              <a:graphicData uri="http://schemas.openxmlformats.org/drawingml/2006/picture">
                <pic:pic>
                  <pic:nvPicPr>
                    <pic:cNvPr id="1" name="Image 1"/>
                    <pic:cNvPicPr/>
                  </pic:nvPicPr>
                  <pic:blipFill>
                    <a:blip r:embed="rId5" cstate="print"/>
                    <a:stretch>
                      <a:fillRect/>
                    </a:stretch>
                  </pic:blipFill>
                  <pic:spPr>
                    <a:xfrm>
                      <a:off x="0" y="0"/>
                      <a:ext cx="2819750" cy="603503"/>
                    </a:xfrm>
                    <a:prstGeom prst="rect">
                      <a:avLst/>
                    </a:prstGeom>
                  </pic:spPr>
                </pic:pic>
              </a:graphicData>
            </a:graphic>
          </wp:inline>
        </w:drawing>
      </w:r>
      <w:r>
        <w:rPr>
          <w:sz w:val="20"/>
        </w:rPr>
      </w:r>
    </w:p>
    <w:p>
      <w:pPr>
        <w:pStyle w:val="BodyText"/>
        <w:spacing w:before="267"/>
        <w:ind w:left="25"/>
        <w:jc w:val="center"/>
      </w:pPr>
      <w:r>
        <w:rPr/>
        <w:t>April</w:t>
      </w:r>
      <w:r>
        <w:rPr>
          <w:spacing w:val="-2"/>
        </w:rPr>
        <w:t> </w:t>
      </w:r>
      <w:r>
        <w:rPr/>
        <w:t>2,</w:t>
      </w:r>
      <w:r>
        <w:rPr>
          <w:spacing w:val="-2"/>
        </w:rPr>
        <w:t> </w:t>
      </w:r>
      <w:r>
        <w:rPr>
          <w:spacing w:val="-4"/>
        </w:rPr>
        <w:t>2025</w:t>
      </w:r>
    </w:p>
    <w:p>
      <w:pPr>
        <w:pStyle w:val="BodyText"/>
        <w:spacing w:line="259" w:lineRule="auto" w:before="182"/>
        <w:ind w:left="121" w:right="6249"/>
      </w:pPr>
      <w:r>
        <w:rPr/>
        <w:t>The</w:t>
      </w:r>
      <w:r>
        <w:rPr>
          <w:spacing w:val="-15"/>
        </w:rPr>
        <w:t> </w:t>
      </w:r>
      <w:r>
        <w:rPr/>
        <w:t>Honorable</w:t>
      </w:r>
      <w:r>
        <w:rPr>
          <w:spacing w:val="-14"/>
        </w:rPr>
        <w:t> </w:t>
      </w:r>
      <w:r>
        <w:rPr/>
        <w:t>Linda</w:t>
      </w:r>
      <w:r>
        <w:rPr>
          <w:spacing w:val="-14"/>
        </w:rPr>
        <w:t> </w:t>
      </w:r>
      <w:r>
        <w:rPr/>
        <w:t>McMahon </w:t>
      </w:r>
      <w:r>
        <w:rPr>
          <w:spacing w:val="-2"/>
        </w:rPr>
        <w:t>Secretary</w:t>
      </w:r>
    </w:p>
    <w:p>
      <w:pPr>
        <w:pStyle w:val="BodyText"/>
        <w:spacing w:line="259" w:lineRule="auto"/>
        <w:ind w:left="121" w:right="6249"/>
      </w:pPr>
      <w:r>
        <w:rPr/>
        <w:t>U.S.</w:t>
      </w:r>
      <w:r>
        <w:rPr>
          <w:spacing w:val="-15"/>
        </w:rPr>
        <w:t> </w:t>
      </w:r>
      <w:r>
        <w:rPr/>
        <w:t>Department</w:t>
      </w:r>
      <w:r>
        <w:rPr>
          <w:spacing w:val="-13"/>
        </w:rPr>
        <w:t> </w:t>
      </w:r>
      <w:r>
        <w:rPr/>
        <w:t>of</w:t>
      </w:r>
      <w:r>
        <w:rPr>
          <w:spacing w:val="-15"/>
        </w:rPr>
        <w:t> </w:t>
      </w:r>
      <w:r>
        <w:rPr/>
        <w:t>Education 400 Maryland Avenue SW Washington, D.C. 20202</w:t>
      </w:r>
    </w:p>
    <w:p>
      <w:pPr>
        <w:pStyle w:val="BodyText"/>
        <w:spacing w:before="21"/>
      </w:pPr>
    </w:p>
    <w:p>
      <w:pPr>
        <w:pStyle w:val="BodyText"/>
        <w:ind w:left="121"/>
      </w:pPr>
      <w:r>
        <w:rPr/>
        <w:t>Dear</w:t>
      </w:r>
      <w:r>
        <w:rPr>
          <w:spacing w:val="-4"/>
        </w:rPr>
        <w:t> </w:t>
      </w:r>
      <w:r>
        <w:rPr/>
        <w:t>Secretary</w:t>
      </w:r>
      <w:r>
        <w:rPr>
          <w:spacing w:val="-3"/>
        </w:rPr>
        <w:t> </w:t>
      </w:r>
      <w:r>
        <w:rPr>
          <w:spacing w:val="-2"/>
        </w:rPr>
        <w:t>McMahon:</w:t>
      </w:r>
    </w:p>
    <w:p>
      <w:pPr>
        <w:pStyle w:val="BodyText"/>
        <w:spacing w:before="182"/>
        <w:ind w:left="121"/>
      </w:pPr>
      <w:r>
        <w:rPr/>
        <w:t>We</w:t>
      </w:r>
      <w:r>
        <w:rPr>
          <w:spacing w:val="-6"/>
        </w:rPr>
        <w:t> </w:t>
      </w:r>
      <w:r>
        <w:rPr/>
        <w:t>write</w:t>
      </w:r>
      <w:r>
        <w:rPr>
          <w:spacing w:val="-4"/>
        </w:rPr>
        <w:t> </w:t>
      </w:r>
      <w:r>
        <w:rPr/>
        <w:t>with</w:t>
      </w:r>
      <w:r>
        <w:rPr>
          <w:spacing w:val="-4"/>
        </w:rPr>
        <w:t> </w:t>
      </w:r>
      <w:r>
        <w:rPr/>
        <w:t>deep</w:t>
      </w:r>
      <w:r>
        <w:rPr>
          <w:spacing w:val="-4"/>
        </w:rPr>
        <w:t> </w:t>
      </w:r>
      <w:r>
        <w:rPr/>
        <w:t>concern</w:t>
      </w:r>
      <w:r>
        <w:rPr>
          <w:spacing w:val="-4"/>
        </w:rPr>
        <w:t> </w:t>
      </w:r>
      <w:r>
        <w:rPr/>
        <w:t>regarding</w:t>
      </w:r>
      <w:r>
        <w:rPr>
          <w:spacing w:val="-4"/>
        </w:rPr>
        <w:t> </w:t>
      </w:r>
      <w:r>
        <w:rPr/>
        <w:t>the</w:t>
      </w:r>
      <w:r>
        <w:rPr>
          <w:spacing w:val="-4"/>
        </w:rPr>
        <w:t> </w:t>
      </w:r>
      <w:r>
        <w:rPr/>
        <w:t>Trump</w:t>
      </w:r>
      <w:r>
        <w:rPr>
          <w:spacing w:val="-3"/>
        </w:rPr>
        <w:t> </w:t>
      </w:r>
      <w:r>
        <w:rPr/>
        <w:t>administration’s</w:t>
      </w:r>
      <w:r>
        <w:rPr>
          <w:spacing w:val="-3"/>
        </w:rPr>
        <w:t> </w:t>
      </w:r>
      <w:r>
        <w:rPr/>
        <w:t>recent</w:t>
      </w:r>
      <w:r>
        <w:rPr>
          <w:spacing w:val="-4"/>
        </w:rPr>
        <w:t> </w:t>
      </w:r>
      <w:r>
        <w:rPr/>
        <w:t>actions</w:t>
      </w:r>
      <w:r>
        <w:rPr>
          <w:spacing w:val="-2"/>
        </w:rPr>
        <w:t> </w:t>
      </w:r>
      <w:r>
        <w:rPr/>
        <w:t>to</w:t>
      </w:r>
      <w:r>
        <w:rPr>
          <w:spacing w:val="-4"/>
        </w:rPr>
        <w:t> </w:t>
      </w:r>
      <w:r>
        <w:rPr/>
        <w:t>dismantle</w:t>
      </w:r>
      <w:r>
        <w:rPr>
          <w:spacing w:val="-3"/>
        </w:rPr>
        <w:t> </w:t>
      </w:r>
      <w:r>
        <w:rPr>
          <w:spacing w:val="-5"/>
        </w:rPr>
        <w:t>the</w:t>
      </w:r>
    </w:p>
    <w:p>
      <w:pPr>
        <w:pStyle w:val="BodyText"/>
        <w:spacing w:line="259" w:lineRule="auto" w:before="22"/>
        <w:ind w:left="121"/>
      </w:pPr>
      <w:r>
        <w:rPr/>
        <w:t>U.S.</w:t>
      </w:r>
      <w:r>
        <w:rPr>
          <w:spacing w:val="-4"/>
        </w:rPr>
        <w:t> </w:t>
      </w:r>
      <w:r>
        <w:rPr/>
        <w:t>Department</w:t>
      </w:r>
      <w:r>
        <w:rPr>
          <w:spacing w:val="-2"/>
        </w:rPr>
        <w:t> </w:t>
      </w:r>
      <w:r>
        <w:rPr/>
        <w:t>of</w:t>
      </w:r>
      <w:r>
        <w:rPr>
          <w:spacing w:val="-4"/>
        </w:rPr>
        <w:t> </w:t>
      </w:r>
      <w:r>
        <w:rPr/>
        <w:t>Education</w:t>
      </w:r>
      <w:r>
        <w:rPr>
          <w:spacing w:val="-3"/>
        </w:rPr>
        <w:t> </w:t>
      </w:r>
      <w:r>
        <w:rPr/>
        <w:t>(the</w:t>
      </w:r>
      <w:r>
        <w:rPr>
          <w:spacing w:val="-3"/>
        </w:rPr>
        <w:t> </w:t>
      </w:r>
      <w:r>
        <w:rPr/>
        <w:t>Department)</w:t>
      </w:r>
      <w:r>
        <w:rPr>
          <w:spacing w:val="-3"/>
        </w:rPr>
        <w:t> </w:t>
      </w:r>
      <w:r>
        <w:rPr/>
        <w:t>and</w:t>
      </w:r>
      <w:r>
        <w:rPr>
          <w:spacing w:val="-4"/>
        </w:rPr>
        <w:t> </w:t>
      </w:r>
      <w:r>
        <w:rPr/>
        <w:t>the</w:t>
      </w:r>
      <w:r>
        <w:rPr>
          <w:spacing w:val="-3"/>
        </w:rPr>
        <w:t> </w:t>
      </w:r>
      <w:r>
        <w:rPr/>
        <w:t>impact</w:t>
      </w:r>
      <w:r>
        <w:rPr>
          <w:spacing w:val="-3"/>
        </w:rPr>
        <w:t> </w:t>
      </w:r>
      <w:r>
        <w:rPr/>
        <w:t>this</w:t>
      </w:r>
      <w:r>
        <w:rPr>
          <w:spacing w:val="-3"/>
        </w:rPr>
        <w:t> </w:t>
      </w:r>
      <w:r>
        <w:rPr/>
        <w:t>will</w:t>
      </w:r>
      <w:r>
        <w:rPr>
          <w:spacing w:val="-5"/>
        </w:rPr>
        <w:t> </w:t>
      </w:r>
      <w:r>
        <w:rPr/>
        <w:t>have</w:t>
      </w:r>
      <w:r>
        <w:rPr>
          <w:spacing w:val="-3"/>
        </w:rPr>
        <w:t> </w:t>
      </w:r>
      <w:r>
        <w:rPr/>
        <w:t>on</w:t>
      </w:r>
      <w:r>
        <w:rPr>
          <w:spacing w:val="-4"/>
        </w:rPr>
        <w:t> </w:t>
      </w:r>
      <w:r>
        <w:rPr/>
        <w:t>students</w:t>
      </w:r>
      <w:r>
        <w:rPr>
          <w:spacing w:val="-4"/>
        </w:rPr>
        <w:t> </w:t>
      </w:r>
      <w:r>
        <w:rPr/>
        <w:t>with disabilities and their families.</w:t>
      </w:r>
    </w:p>
    <w:p>
      <w:pPr>
        <w:pStyle w:val="BodyText"/>
        <w:spacing w:line="259" w:lineRule="auto" w:before="160"/>
        <w:ind w:left="121" w:right="168"/>
      </w:pPr>
      <w:r>
        <w:rPr/>
        <w:t>Shuttering</w:t>
      </w:r>
      <w:r>
        <w:rPr>
          <w:spacing w:val="-4"/>
        </w:rPr>
        <w:t> </w:t>
      </w:r>
      <w:r>
        <w:rPr/>
        <w:t>the</w:t>
      </w:r>
      <w:r>
        <w:rPr>
          <w:spacing w:val="-5"/>
        </w:rPr>
        <w:t> </w:t>
      </w:r>
      <w:r>
        <w:rPr/>
        <w:t>Department</w:t>
      </w:r>
      <w:r>
        <w:rPr>
          <w:spacing w:val="-2"/>
        </w:rPr>
        <w:t> </w:t>
      </w:r>
      <w:r>
        <w:rPr/>
        <w:t>will</w:t>
      </w:r>
      <w:r>
        <w:rPr>
          <w:spacing w:val="-5"/>
        </w:rPr>
        <w:t> </w:t>
      </w:r>
      <w:r>
        <w:rPr/>
        <w:t>cause</w:t>
      </w:r>
      <w:r>
        <w:rPr>
          <w:spacing w:val="-4"/>
        </w:rPr>
        <w:t> </w:t>
      </w:r>
      <w:r>
        <w:rPr/>
        <w:t>immense</w:t>
      </w:r>
      <w:r>
        <w:rPr>
          <w:spacing w:val="-4"/>
        </w:rPr>
        <w:t> </w:t>
      </w:r>
      <w:r>
        <w:rPr/>
        <w:t>harm</w:t>
      </w:r>
      <w:r>
        <w:rPr>
          <w:spacing w:val="-4"/>
        </w:rPr>
        <w:t> </w:t>
      </w:r>
      <w:r>
        <w:rPr/>
        <w:t>to</w:t>
      </w:r>
      <w:r>
        <w:rPr>
          <w:spacing w:val="-5"/>
        </w:rPr>
        <w:t> </w:t>
      </w:r>
      <w:r>
        <w:rPr/>
        <w:t>all</w:t>
      </w:r>
      <w:r>
        <w:rPr>
          <w:spacing w:val="-4"/>
        </w:rPr>
        <w:t> </w:t>
      </w:r>
      <w:r>
        <w:rPr/>
        <w:t>students,</w:t>
      </w:r>
      <w:r>
        <w:rPr>
          <w:spacing w:val="-5"/>
        </w:rPr>
        <w:t> </w:t>
      </w:r>
      <w:r>
        <w:rPr/>
        <w:t>and</w:t>
      </w:r>
      <w:r>
        <w:rPr>
          <w:spacing w:val="-5"/>
        </w:rPr>
        <w:t> </w:t>
      </w:r>
      <w:r>
        <w:rPr/>
        <w:t>especially</w:t>
      </w:r>
      <w:r>
        <w:rPr>
          <w:spacing w:val="-4"/>
        </w:rPr>
        <w:t> </w:t>
      </w:r>
      <w:r>
        <w:rPr/>
        <w:t>students</w:t>
      </w:r>
      <w:r>
        <w:rPr>
          <w:spacing w:val="-5"/>
        </w:rPr>
        <w:t> </w:t>
      </w:r>
      <w:r>
        <w:rPr/>
        <w:t>with disabilities and</w:t>
      </w:r>
      <w:r>
        <w:rPr>
          <w:spacing w:val="-2"/>
        </w:rPr>
        <w:t> </w:t>
      </w:r>
      <w:r>
        <w:rPr/>
        <w:t>their</w:t>
      </w:r>
      <w:r>
        <w:rPr>
          <w:spacing w:val="-1"/>
        </w:rPr>
        <w:t> </w:t>
      </w:r>
      <w:r>
        <w:rPr/>
        <w:t>families who</w:t>
      </w:r>
      <w:r>
        <w:rPr>
          <w:spacing w:val="-2"/>
        </w:rPr>
        <w:t> </w:t>
      </w:r>
      <w:r>
        <w:rPr/>
        <w:t>rely</w:t>
      </w:r>
      <w:r>
        <w:rPr>
          <w:spacing w:val="-1"/>
        </w:rPr>
        <w:t> </w:t>
      </w:r>
      <w:r>
        <w:rPr/>
        <w:t>on</w:t>
      </w:r>
      <w:r>
        <w:rPr>
          <w:spacing w:val="-2"/>
        </w:rPr>
        <w:t> </w:t>
      </w:r>
      <w:r>
        <w:rPr/>
        <w:t>federal</w:t>
      </w:r>
      <w:r>
        <w:rPr>
          <w:spacing w:val="-1"/>
        </w:rPr>
        <w:t> </w:t>
      </w:r>
      <w:r>
        <w:rPr/>
        <w:t>funding</w:t>
      </w:r>
      <w:r>
        <w:rPr>
          <w:spacing w:val="-2"/>
        </w:rPr>
        <w:t> </w:t>
      </w:r>
      <w:r>
        <w:rPr/>
        <w:t>for</w:t>
      </w:r>
      <w:r>
        <w:rPr>
          <w:spacing w:val="-2"/>
        </w:rPr>
        <w:t> </w:t>
      </w:r>
      <w:r>
        <w:rPr/>
        <w:t>key</w:t>
      </w:r>
      <w:r>
        <w:rPr>
          <w:spacing w:val="-2"/>
        </w:rPr>
        <w:t> </w:t>
      </w:r>
      <w:r>
        <w:rPr/>
        <w:t>special</w:t>
      </w:r>
      <w:r>
        <w:rPr>
          <w:spacing w:val="-1"/>
        </w:rPr>
        <w:t> </w:t>
      </w:r>
      <w:r>
        <w:rPr/>
        <w:t>education services</w:t>
      </w:r>
      <w:r>
        <w:rPr>
          <w:spacing w:val="-2"/>
        </w:rPr>
        <w:t> </w:t>
      </w:r>
      <w:r>
        <w:rPr/>
        <w:t>and support. There are approximately 9.5 million students with disabilities in the United States. The Department administers critical programs to support these students, such as those authorized by the Individuals with Disabilities Education Act (IDEA) and conducts vital oversight of federal civil rights laws including the Americans with Disabilities Act (ADA), Section 504 of the Rehabilitation Act, and the Civil Rights Act of 1964. 95 percent of students served under IDEA attend public schools</w:t>
      </w:r>
      <w:bookmarkStart w:name="_bookmark0" w:id="1"/>
      <w:bookmarkEnd w:id="1"/>
      <w:r>
        <w:rPr/>
        <w:t>,</w:t>
      </w:r>
      <w:hyperlink w:history="true" w:anchor="_bookmark5">
        <w:r>
          <w:rPr>
            <w:vertAlign w:val="superscript"/>
          </w:rPr>
          <w:t>1</w:t>
        </w:r>
      </w:hyperlink>
      <w:r>
        <w:rPr>
          <w:vertAlign w:val="baseline"/>
        </w:rPr>
        <w:t> and these 7.5 million students comprise 15 percent of the public school </w:t>
      </w:r>
      <w:r>
        <w:rPr>
          <w:spacing w:val="-2"/>
          <w:vertAlign w:val="baseline"/>
        </w:rPr>
        <w:t>population.</w:t>
      </w:r>
      <w:bookmarkStart w:name="_bookmark1" w:id="2"/>
      <w:bookmarkEnd w:id="2"/>
      <w:r>
        <w:rPr>
          <w:spacing w:val="4"/>
          <w:vertAlign w:val="baseline"/>
        </w:rPr>
      </w:r>
      <w:hyperlink w:history="true" w:anchor="_bookmark6">
        <w:r>
          <w:rPr>
            <w:spacing w:val="-2"/>
            <w:vertAlign w:val="superscript"/>
          </w:rPr>
          <w:t>2</w:t>
        </w:r>
      </w:hyperlink>
    </w:p>
    <w:p>
      <w:pPr>
        <w:pStyle w:val="BodyText"/>
        <w:spacing w:line="259" w:lineRule="auto" w:before="160"/>
        <w:ind w:left="121" w:right="168"/>
      </w:pPr>
      <w:r>
        <w:rPr/>
        <w:t>Over the years, the Department has developed specific expertise to deliver on the promise that children</w:t>
      </w:r>
      <w:r>
        <w:rPr>
          <w:spacing w:val="-4"/>
        </w:rPr>
        <w:t> </w:t>
      </w:r>
      <w:r>
        <w:rPr/>
        <w:t>with</w:t>
      </w:r>
      <w:r>
        <w:rPr>
          <w:spacing w:val="-5"/>
        </w:rPr>
        <w:t> </w:t>
      </w:r>
      <w:r>
        <w:rPr/>
        <w:t>disabilities</w:t>
      </w:r>
      <w:r>
        <w:rPr>
          <w:spacing w:val="-3"/>
        </w:rPr>
        <w:t> </w:t>
      </w:r>
      <w:r>
        <w:rPr/>
        <w:t>will</w:t>
      </w:r>
      <w:r>
        <w:rPr>
          <w:spacing w:val="-4"/>
        </w:rPr>
        <w:t> </w:t>
      </w:r>
      <w:r>
        <w:rPr/>
        <w:t>have</w:t>
      </w:r>
      <w:r>
        <w:rPr>
          <w:spacing w:val="-5"/>
        </w:rPr>
        <w:t> </w:t>
      </w:r>
      <w:r>
        <w:rPr/>
        <w:t>equal</w:t>
      </w:r>
      <w:r>
        <w:rPr>
          <w:spacing w:val="-4"/>
        </w:rPr>
        <w:t> </w:t>
      </w:r>
      <w:r>
        <w:rPr/>
        <w:t>and</w:t>
      </w:r>
      <w:r>
        <w:rPr>
          <w:spacing w:val="-5"/>
        </w:rPr>
        <w:t> </w:t>
      </w:r>
      <w:r>
        <w:rPr/>
        <w:t>fair</w:t>
      </w:r>
      <w:r>
        <w:rPr>
          <w:spacing w:val="-4"/>
        </w:rPr>
        <w:t> </w:t>
      </w:r>
      <w:r>
        <w:rPr/>
        <w:t>access</w:t>
      </w:r>
      <w:r>
        <w:rPr>
          <w:spacing w:val="-5"/>
        </w:rPr>
        <w:t> </w:t>
      </w:r>
      <w:r>
        <w:rPr/>
        <w:t>to</w:t>
      </w:r>
      <w:r>
        <w:rPr>
          <w:spacing w:val="-4"/>
        </w:rPr>
        <w:t> </w:t>
      </w:r>
      <w:r>
        <w:rPr/>
        <w:t>educational</w:t>
      </w:r>
      <w:r>
        <w:rPr>
          <w:spacing w:val="-2"/>
        </w:rPr>
        <w:t> </w:t>
      </w:r>
      <w:r>
        <w:rPr/>
        <w:t>opportunity</w:t>
      </w:r>
      <w:r>
        <w:rPr>
          <w:spacing w:val="-4"/>
        </w:rPr>
        <w:t> </w:t>
      </w:r>
      <w:r>
        <w:rPr/>
        <w:t>in</w:t>
      </w:r>
      <w:r>
        <w:rPr>
          <w:spacing w:val="-5"/>
        </w:rPr>
        <w:t> </w:t>
      </w:r>
      <w:r>
        <w:rPr/>
        <w:t>the</w:t>
      </w:r>
      <w:r>
        <w:rPr>
          <w:spacing w:val="-4"/>
        </w:rPr>
        <w:t> </w:t>
      </w:r>
      <w:r>
        <w:rPr/>
        <w:t>United States. Congress has promised to families that students with disabilities will have a free appropriate</w:t>
      </w:r>
      <w:r>
        <w:rPr>
          <w:spacing w:val="-3"/>
        </w:rPr>
        <w:t> </w:t>
      </w:r>
      <w:r>
        <w:rPr/>
        <w:t>public</w:t>
      </w:r>
      <w:r>
        <w:rPr>
          <w:spacing w:val="-3"/>
        </w:rPr>
        <w:t> </w:t>
      </w:r>
      <w:r>
        <w:rPr/>
        <w:t>education</w:t>
      </w:r>
      <w:r>
        <w:rPr>
          <w:spacing w:val="-1"/>
        </w:rPr>
        <w:t> </w:t>
      </w:r>
      <w:r>
        <w:rPr/>
        <w:t>in</w:t>
      </w:r>
      <w:r>
        <w:rPr>
          <w:spacing w:val="-4"/>
        </w:rPr>
        <w:t> </w:t>
      </w:r>
      <w:r>
        <w:rPr/>
        <w:t>the</w:t>
      </w:r>
      <w:r>
        <w:rPr>
          <w:spacing w:val="-5"/>
        </w:rPr>
        <w:t> </w:t>
      </w:r>
      <w:r>
        <w:rPr/>
        <w:t>least</w:t>
      </w:r>
      <w:r>
        <w:rPr>
          <w:spacing w:val="-3"/>
        </w:rPr>
        <w:t> </w:t>
      </w:r>
      <w:r>
        <w:rPr/>
        <w:t>restrictive</w:t>
      </w:r>
      <w:r>
        <w:rPr>
          <w:spacing w:val="-3"/>
        </w:rPr>
        <w:t> </w:t>
      </w:r>
      <w:r>
        <w:rPr/>
        <w:t>environment</w:t>
      </w:r>
      <w:r>
        <w:rPr>
          <w:spacing w:val="-1"/>
        </w:rPr>
        <w:t> </w:t>
      </w:r>
      <w:r>
        <w:rPr/>
        <w:t>and</w:t>
      </w:r>
      <w:r>
        <w:rPr>
          <w:spacing w:val="-4"/>
        </w:rPr>
        <w:t> </w:t>
      </w:r>
      <w:r>
        <w:rPr/>
        <w:t>has</w:t>
      </w:r>
      <w:r>
        <w:rPr>
          <w:spacing w:val="-4"/>
        </w:rPr>
        <w:t> </w:t>
      </w:r>
      <w:r>
        <w:rPr/>
        <w:t>specifically</w:t>
      </w:r>
      <w:r>
        <w:rPr>
          <w:spacing w:val="-1"/>
        </w:rPr>
        <w:t> </w:t>
      </w:r>
      <w:r>
        <w:rPr/>
        <w:t>charged</w:t>
      </w:r>
      <w:r>
        <w:rPr>
          <w:spacing w:val="-4"/>
        </w:rPr>
        <w:t> </w:t>
      </w:r>
      <w:r>
        <w:rPr/>
        <w:t>the Department of</w:t>
      </w:r>
      <w:r>
        <w:rPr>
          <w:spacing w:val="-1"/>
        </w:rPr>
        <w:t> </w:t>
      </w:r>
      <w:r>
        <w:rPr/>
        <w:t>Education with</w:t>
      </w:r>
      <w:r>
        <w:rPr>
          <w:spacing w:val="-1"/>
        </w:rPr>
        <w:t> </w:t>
      </w:r>
      <w:r>
        <w:rPr/>
        <w:t>making that promise</w:t>
      </w:r>
      <w:r>
        <w:rPr>
          <w:spacing w:val="-2"/>
        </w:rPr>
        <w:t> </w:t>
      </w:r>
      <w:r>
        <w:rPr/>
        <w:t>real in the</w:t>
      </w:r>
      <w:r>
        <w:rPr>
          <w:spacing w:val="-2"/>
        </w:rPr>
        <w:t> </w:t>
      </w:r>
      <w:r>
        <w:rPr/>
        <w:t>lives of</w:t>
      </w:r>
      <w:r>
        <w:rPr>
          <w:spacing w:val="-1"/>
        </w:rPr>
        <w:t> </w:t>
      </w:r>
      <w:r>
        <w:rPr/>
        <w:t>students</w:t>
      </w:r>
      <w:r>
        <w:rPr>
          <w:spacing w:val="-1"/>
        </w:rPr>
        <w:t> </w:t>
      </w:r>
      <w:r>
        <w:rPr/>
        <w:t>with</w:t>
      </w:r>
      <w:r>
        <w:rPr>
          <w:spacing w:val="-1"/>
        </w:rPr>
        <w:t> </w:t>
      </w:r>
      <w:r>
        <w:rPr/>
        <w:t>disabilities. It administers programs that support employment outcomes, like the Vocational Rehabilitation Services program which supports jobseekers with disabilities in preparing for and succeeding at work, including for underserved communities such as Native Americans.</w:t>
      </w:r>
      <w:bookmarkStart w:name="_bookmark2" w:id="3"/>
      <w:bookmarkEnd w:id="3"/>
      <w:r>
        <w:rPr>
          <w:spacing w:val="6"/>
        </w:rPr>
      </w:r>
      <w:hyperlink w:history="true" w:anchor="_bookmark7">
        <w:r>
          <w:rPr>
            <w:vertAlign w:val="superscript"/>
          </w:rPr>
          <w:t>3</w:t>
        </w:r>
      </w:hyperlink>
      <w:r>
        <w:rPr>
          <w:vertAlign w:val="baseline"/>
        </w:rPr>
        <w:t> Yet, on March 20</w:t>
      </w:r>
      <w:r>
        <w:rPr>
          <w:vertAlign w:val="superscript"/>
        </w:rPr>
        <w:t>th</w:t>
      </w:r>
      <w:r>
        <w:rPr>
          <w:vertAlign w:val="baseline"/>
        </w:rPr>
        <w:t>, President Trump signed an executive order directing the closure of the Department.</w:t>
      </w:r>
      <w:bookmarkStart w:name="_bookmark3" w:id="4"/>
      <w:bookmarkEnd w:id="4"/>
      <w:r>
        <w:rPr>
          <w:spacing w:val="11"/>
          <w:vertAlign w:val="baseline"/>
        </w:rPr>
      </w:r>
      <w:hyperlink w:history="true" w:anchor="_bookmark8">
        <w:r>
          <w:rPr>
            <w:vertAlign w:val="superscript"/>
          </w:rPr>
          <w:t>4</w:t>
        </w:r>
      </w:hyperlink>
      <w:r>
        <w:rPr>
          <w:vertAlign w:val="baseline"/>
        </w:rPr>
        <w:t> This followed your decision earlier this month to move forward with a reduction in force plan that will critically damage your ability to fulfill your statutory duties to students with disabilities by eliminating nearly half of your workforce.</w:t>
      </w:r>
      <w:bookmarkStart w:name="_bookmark4" w:id="5"/>
      <w:bookmarkEnd w:id="5"/>
      <w:r>
        <w:rPr>
          <w:spacing w:val="5"/>
          <w:vertAlign w:val="baseline"/>
        </w:rPr>
      </w:r>
      <w:hyperlink w:history="true" w:anchor="_bookmark9">
        <w:r>
          <w:rPr>
            <w:vertAlign w:val="superscript"/>
          </w:rPr>
          <w:t>5</w:t>
        </w:r>
      </w:hyperlink>
    </w:p>
    <w:p>
      <w:pPr>
        <w:pStyle w:val="BodyText"/>
        <w:spacing w:line="259" w:lineRule="auto" w:before="159"/>
        <w:ind w:left="121" w:right="168"/>
      </w:pPr>
      <w:r>
        <w:rPr/>
        <w:t>It</w:t>
      </w:r>
      <w:r>
        <w:rPr>
          <w:spacing w:val="-5"/>
        </w:rPr>
        <w:t> </w:t>
      </w:r>
      <w:r>
        <w:rPr/>
        <w:t>is</w:t>
      </w:r>
      <w:r>
        <w:rPr>
          <w:spacing w:val="-4"/>
        </w:rPr>
        <w:t> </w:t>
      </w:r>
      <w:r>
        <w:rPr/>
        <w:t>essential</w:t>
      </w:r>
      <w:r>
        <w:rPr>
          <w:spacing w:val="-3"/>
        </w:rPr>
        <w:t> </w:t>
      </w:r>
      <w:r>
        <w:rPr/>
        <w:t>to</w:t>
      </w:r>
      <w:r>
        <w:rPr>
          <w:spacing w:val="-3"/>
        </w:rPr>
        <w:t> </w:t>
      </w:r>
      <w:r>
        <w:rPr/>
        <w:t>recognize</w:t>
      </w:r>
      <w:r>
        <w:rPr>
          <w:spacing w:val="-3"/>
        </w:rPr>
        <w:t> </w:t>
      </w:r>
      <w:r>
        <w:rPr/>
        <w:t>the</w:t>
      </w:r>
      <w:r>
        <w:rPr>
          <w:spacing w:val="-5"/>
        </w:rPr>
        <w:t> </w:t>
      </w:r>
      <w:r>
        <w:rPr/>
        <w:t>vital</w:t>
      </w:r>
      <w:r>
        <w:rPr>
          <w:spacing w:val="-1"/>
        </w:rPr>
        <w:t> </w:t>
      </w:r>
      <w:r>
        <w:rPr/>
        <w:t>role</w:t>
      </w:r>
      <w:r>
        <w:rPr>
          <w:spacing w:val="-5"/>
        </w:rPr>
        <w:t> </w:t>
      </w:r>
      <w:r>
        <w:rPr/>
        <w:t>the</w:t>
      </w:r>
      <w:r>
        <w:rPr>
          <w:spacing w:val="-3"/>
        </w:rPr>
        <w:t> </w:t>
      </w:r>
      <w:r>
        <w:rPr/>
        <w:t>Department</w:t>
      </w:r>
      <w:r>
        <w:rPr>
          <w:spacing w:val="-3"/>
        </w:rPr>
        <w:t> </w:t>
      </w:r>
      <w:r>
        <w:rPr/>
        <w:t>plays</w:t>
      </w:r>
      <w:r>
        <w:rPr>
          <w:spacing w:val="-2"/>
        </w:rPr>
        <w:t> </w:t>
      </w:r>
      <w:r>
        <w:rPr/>
        <w:t>in</w:t>
      </w:r>
      <w:r>
        <w:rPr>
          <w:spacing w:val="-4"/>
        </w:rPr>
        <w:t> </w:t>
      </w:r>
      <w:r>
        <w:rPr/>
        <w:t>safeguarding</w:t>
      </w:r>
      <w:r>
        <w:rPr>
          <w:spacing w:val="-3"/>
        </w:rPr>
        <w:t> </w:t>
      </w:r>
      <w:r>
        <w:rPr/>
        <w:t>the</w:t>
      </w:r>
      <w:r>
        <w:rPr>
          <w:spacing w:val="-5"/>
        </w:rPr>
        <w:t> </w:t>
      </w:r>
      <w:r>
        <w:rPr/>
        <w:t>rights</w:t>
      </w:r>
      <w:r>
        <w:rPr>
          <w:spacing w:val="-2"/>
        </w:rPr>
        <w:t> </w:t>
      </w:r>
      <w:r>
        <w:rPr/>
        <w:t>of students with disabilities. We are concerned by President Trump’s effort to transfer</w:t>
      </w:r>
    </w:p>
    <w:p>
      <w:pPr>
        <w:pStyle w:val="BodyText"/>
        <w:rPr>
          <w:sz w:val="8"/>
        </w:rPr>
      </w:pPr>
      <w:r>
        <w:rPr/>
        <mc:AlternateContent>
          <mc:Choice Requires="wps">
            <w:drawing>
              <wp:anchor distT="0" distB="0" distL="0" distR="0" allowOverlap="1" layoutInCell="1" locked="0" behindDoc="1" simplePos="0" relativeHeight="487587840">
                <wp:simplePos x="0" y="0"/>
                <wp:positionH relativeFrom="page">
                  <wp:posOffset>913764</wp:posOffset>
                </wp:positionH>
                <wp:positionV relativeFrom="paragraph">
                  <wp:posOffset>73947</wp:posOffset>
                </wp:positionV>
                <wp:extent cx="1487170" cy="7620"/>
                <wp:effectExtent l="0" t="0" r="0" b="0"/>
                <wp:wrapTopAndBottom/>
                <wp:docPr id="2" name="Group 2"/>
                <wp:cNvGraphicFramePr>
                  <a:graphicFrameLocks/>
                </wp:cNvGraphicFramePr>
                <a:graphic>
                  <a:graphicData uri="http://schemas.microsoft.com/office/word/2010/wordprocessingGroup">
                    <wpg:wgp>
                      <wpg:cNvPr id="2" name="Group 2"/>
                      <wpg:cNvGrpSpPr/>
                      <wpg:grpSpPr>
                        <a:xfrm>
                          <a:off x="0" y="0"/>
                          <a:ext cx="1487170" cy="7620"/>
                          <a:chExt cx="1487170" cy="7620"/>
                        </a:xfrm>
                      </wpg:grpSpPr>
                      <wps:wsp>
                        <wps:cNvPr id="3" name="Graphic 3"/>
                        <wps:cNvSpPr/>
                        <wps:spPr>
                          <a:xfrm>
                            <a:off x="635" y="635"/>
                            <a:ext cx="1485900" cy="6350"/>
                          </a:xfrm>
                          <a:custGeom>
                            <a:avLst/>
                            <a:gdLst/>
                            <a:ahLst/>
                            <a:cxnLst/>
                            <a:rect l="l" t="t" r="r" b="b"/>
                            <a:pathLst>
                              <a:path w="1485900" h="6350">
                                <a:moveTo>
                                  <a:pt x="1485900" y="0"/>
                                </a:moveTo>
                                <a:lnTo>
                                  <a:pt x="0" y="0"/>
                                </a:lnTo>
                                <a:lnTo>
                                  <a:pt x="0" y="6349"/>
                                </a:lnTo>
                                <a:lnTo>
                                  <a:pt x="1485900" y="6349"/>
                                </a:lnTo>
                                <a:lnTo>
                                  <a:pt x="1485900" y="0"/>
                                </a:lnTo>
                                <a:close/>
                              </a:path>
                            </a:pathLst>
                          </a:custGeom>
                          <a:solidFill>
                            <a:srgbClr val="000000"/>
                          </a:solidFill>
                        </wps:spPr>
                        <wps:bodyPr wrap="square" lIns="0" tIns="0" rIns="0" bIns="0" rtlCol="0">
                          <a:prstTxWarp prst="textNoShape">
                            <a:avLst/>
                          </a:prstTxWarp>
                          <a:noAutofit/>
                        </wps:bodyPr>
                      </wps:wsp>
                      <wps:wsp>
                        <wps:cNvPr id="4" name="Graphic 4"/>
                        <wps:cNvSpPr/>
                        <wps:spPr>
                          <a:xfrm>
                            <a:off x="635" y="635"/>
                            <a:ext cx="1485900" cy="6350"/>
                          </a:xfrm>
                          <a:custGeom>
                            <a:avLst/>
                            <a:gdLst/>
                            <a:ahLst/>
                            <a:cxnLst/>
                            <a:rect l="l" t="t" r="r" b="b"/>
                            <a:pathLst>
                              <a:path w="1485900" h="6350">
                                <a:moveTo>
                                  <a:pt x="0" y="6349"/>
                                </a:moveTo>
                                <a:lnTo>
                                  <a:pt x="1485900" y="6349"/>
                                </a:lnTo>
                                <a:lnTo>
                                  <a:pt x="1485900" y="0"/>
                                </a:lnTo>
                                <a:lnTo>
                                  <a:pt x="0" y="0"/>
                                </a:lnTo>
                                <a:lnTo>
                                  <a:pt x="0" y="6349"/>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49997pt;margin-top:5.822656pt;width:117.1pt;height:.6pt;mso-position-horizontal-relative:page;mso-position-vertical-relative:paragraph;z-index:-15728640;mso-wrap-distance-left:0;mso-wrap-distance-right:0" id="docshapegroup1" coordorigin="1439,116" coordsize="2342,12">
                <v:rect style="position:absolute;left:1440;top:117;width:2340;height:10" id="docshape2" filled="true" fillcolor="#000000" stroked="false">
                  <v:fill type="solid"/>
                </v:rect>
                <v:rect style="position:absolute;left:1440;top:117;width:2340;height:10" id="docshape3" filled="false" stroked="true" strokeweight=".1pt" strokecolor="#000000">
                  <v:stroke dashstyle="solid"/>
                </v:rect>
                <w10:wrap type="topAndBottom"/>
              </v:group>
            </w:pict>
          </mc:Fallback>
        </mc:AlternateContent>
      </w:r>
    </w:p>
    <w:p>
      <w:pPr>
        <w:spacing w:before="57"/>
        <w:ind w:left="121" w:right="0" w:firstLine="0"/>
        <w:jc w:val="left"/>
        <w:rPr>
          <w:sz w:val="20"/>
        </w:rPr>
      </w:pPr>
      <w:bookmarkStart w:name="_bookmark5" w:id="6"/>
      <w:bookmarkEnd w:id="6"/>
      <w:r>
        <w:rPr/>
      </w:r>
      <w:hyperlink w:history="true" w:anchor="_bookmark0">
        <w:r>
          <w:rPr>
            <w:sz w:val="20"/>
            <w:vertAlign w:val="superscript"/>
          </w:rPr>
          <w:t>1</w:t>
        </w:r>
      </w:hyperlink>
      <w:r>
        <w:rPr>
          <w:spacing w:val="-4"/>
          <w:sz w:val="20"/>
          <w:vertAlign w:val="baseline"/>
        </w:rPr>
        <w:t> </w:t>
      </w:r>
      <w:bookmarkStart w:name="_bookmark6" w:id="7"/>
      <w:bookmarkEnd w:id="7"/>
      <w:r>
        <w:rPr>
          <w:sz w:val="20"/>
          <w:vertAlign w:val="baseline"/>
        </w:rPr>
      </w:r>
      <w:hyperlink r:id="rId6">
        <w:r>
          <w:rPr>
            <w:color w:val="0462C0"/>
            <w:spacing w:val="-2"/>
            <w:sz w:val="20"/>
            <w:u w:val="single" w:color="0462C0"/>
            <w:vertAlign w:val="baseline"/>
          </w:rPr>
          <w:t>https://nces.ed.gov/fastfacts/display.asp?id=59</w:t>
        </w:r>
      </w:hyperlink>
    </w:p>
    <w:p>
      <w:pPr>
        <w:spacing w:before="0"/>
        <w:ind w:left="121" w:right="0" w:firstLine="0"/>
        <w:jc w:val="left"/>
        <w:rPr>
          <w:sz w:val="20"/>
        </w:rPr>
      </w:pPr>
      <w:hyperlink w:history="true" w:anchor="_bookmark1">
        <w:r>
          <w:rPr>
            <w:spacing w:val="-2"/>
            <w:sz w:val="20"/>
            <w:vertAlign w:val="superscript"/>
          </w:rPr>
          <w:t>2</w:t>
        </w:r>
      </w:hyperlink>
      <w:r>
        <w:rPr>
          <w:spacing w:val="38"/>
          <w:sz w:val="20"/>
          <w:vertAlign w:val="baseline"/>
        </w:rPr>
        <w:t>  </w:t>
      </w:r>
      <w:hyperlink r:id="rId7">
        <w:r>
          <w:rPr>
            <w:color w:val="0462C0"/>
            <w:spacing w:val="-2"/>
            <w:sz w:val="20"/>
            <w:u w:val="single" w:color="0462C0"/>
            <w:vertAlign w:val="baseline"/>
          </w:rPr>
          <w:t>https://www.nea.org/nea-today/all-news-articles/how-dismantling-department-education-would-harm-students</w:t>
        </w:r>
      </w:hyperlink>
    </w:p>
    <w:p>
      <w:pPr>
        <w:spacing w:before="2"/>
        <w:ind w:left="121" w:right="0" w:firstLine="0"/>
        <w:jc w:val="left"/>
        <w:rPr>
          <w:sz w:val="20"/>
        </w:rPr>
      </w:pPr>
      <w:bookmarkStart w:name="_bookmark7" w:id="8"/>
      <w:bookmarkEnd w:id="8"/>
      <w:r>
        <w:rPr/>
      </w:r>
      <w:hyperlink w:history="true" w:anchor="_bookmark2">
        <w:r>
          <w:rPr>
            <w:spacing w:val="-2"/>
            <w:sz w:val="20"/>
            <w:vertAlign w:val="superscript"/>
          </w:rPr>
          <w:t>3</w:t>
        </w:r>
      </w:hyperlink>
      <w:r>
        <w:rPr>
          <w:spacing w:val="30"/>
          <w:sz w:val="20"/>
          <w:vertAlign w:val="baseline"/>
        </w:rPr>
        <w:t>  </w:t>
      </w:r>
      <w:bookmarkStart w:name="_bookmark8" w:id="9"/>
      <w:bookmarkEnd w:id="9"/>
      <w:r>
        <w:rPr>
          <w:sz w:val="20"/>
          <w:vertAlign w:val="baseline"/>
        </w:rPr>
      </w:r>
      <w:hyperlink r:id="rId8">
        <w:r>
          <w:rPr>
            <w:color w:val="0462C0"/>
            <w:spacing w:val="-2"/>
            <w:sz w:val="20"/>
            <w:u w:val="single" w:color="0462C0"/>
            <w:vertAlign w:val="baseline"/>
          </w:rPr>
          <w:t>https://rsa.ed.gov/about/programs/american-indian-vocational-rehabilitation-services</w:t>
        </w:r>
      </w:hyperlink>
    </w:p>
    <w:p>
      <w:pPr>
        <w:spacing w:line="242" w:lineRule="auto" w:before="0"/>
        <w:ind w:left="121" w:right="130" w:firstLine="0"/>
        <w:jc w:val="left"/>
        <w:rPr>
          <w:sz w:val="20"/>
        </w:rPr>
      </w:pPr>
      <w:hyperlink w:history="true" w:anchor="_bookmark3">
        <w:r>
          <w:rPr>
            <w:spacing w:val="-2"/>
            <w:sz w:val="20"/>
            <w:vertAlign w:val="superscript"/>
          </w:rPr>
          <w:t>4</w:t>
        </w:r>
      </w:hyperlink>
      <w:r>
        <w:rPr>
          <w:spacing w:val="-2"/>
          <w:sz w:val="20"/>
          <w:vertAlign w:val="baseline"/>
        </w:rPr>
        <w:t> </w:t>
      </w:r>
      <w:hyperlink r:id="rId9">
        <w:r>
          <w:rPr>
            <w:color w:val="0462C0"/>
            <w:spacing w:val="-2"/>
            <w:sz w:val="20"/>
            <w:u w:val="single" w:color="0462C0"/>
            <w:vertAlign w:val="baseline"/>
          </w:rPr>
          <w:t>https://www.whitehouse.gov/presidential-actions/2025/03/improving-education-outcomes-by-empowering-parents-</w:t>
        </w:r>
      </w:hyperlink>
      <w:r>
        <w:rPr>
          <w:color w:val="0462C0"/>
          <w:spacing w:val="-2"/>
          <w:sz w:val="20"/>
          <w:u w:val="none"/>
          <w:vertAlign w:val="baseline"/>
        </w:rPr>
        <w:t> </w:t>
      </w:r>
      <w:bookmarkStart w:name="_bookmark9" w:id="10"/>
      <w:bookmarkEnd w:id="10"/>
      <w:r>
        <w:rPr>
          <w:color w:val="0462C0"/>
          <w:sz w:val="20"/>
          <w:u w:val="none"/>
          <w:vertAlign w:val="baseline"/>
        </w:rPr>
      </w:r>
      <w:hyperlink r:id="rId9">
        <w:r>
          <w:rPr>
            <w:color w:val="0462C0"/>
            <w:spacing w:val="-2"/>
            <w:sz w:val="20"/>
            <w:u w:val="single" w:color="0462C0"/>
            <w:vertAlign w:val="baseline"/>
          </w:rPr>
          <w:t>states-and-communities/</w:t>
        </w:r>
      </w:hyperlink>
    </w:p>
    <w:p>
      <w:pPr>
        <w:spacing w:line="227" w:lineRule="exact" w:before="0"/>
        <w:ind w:left="121" w:right="0" w:firstLine="0"/>
        <w:jc w:val="left"/>
        <w:rPr>
          <w:sz w:val="20"/>
        </w:rPr>
      </w:pPr>
      <w:hyperlink w:history="true" w:anchor="_bookmark4">
        <w:r>
          <w:rPr>
            <w:spacing w:val="-2"/>
            <w:sz w:val="20"/>
            <w:vertAlign w:val="superscript"/>
          </w:rPr>
          <w:t>5</w:t>
        </w:r>
      </w:hyperlink>
      <w:r>
        <w:rPr>
          <w:spacing w:val="36"/>
          <w:sz w:val="20"/>
          <w:vertAlign w:val="baseline"/>
        </w:rPr>
        <w:t>  </w:t>
      </w:r>
      <w:hyperlink r:id="rId10">
        <w:r>
          <w:rPr>
            <w:color w:val="0462C0"/>
            <w:spacing w:val="-2"/>
            <w:sz w:val="20"/>
            <w:u w:val="single" w:color="0462C0"/>
            <w:vertAlign w:val="baseline"/>
          </w:rPr>
          <w:t>https://www.ed.gov/about/news/press-release/us-department-of-education-initiates-reduction-force</w:t>
        </w:r>
      </w:hyperlink>
    </w:p>
    <w:p>
      <w:pPr>
        <w:spacing w:after="0" w:line="227" w:lineRule="exact"/>
        <w:jc w:val="left"/>
        <w:rPr>
          <w:sz w:val="20"/>
        </w:rPr>
        <w:sectPr>
          <w:type w:val="continuous"/>
          <w:pgSz w:w="12240" w:h="15840"/>
          <w:pgMar w:top="680" w:bottom="280" w:left="1320" w:right="1340"/>
        </w:sectPr>
      </w:pPr>
    </w:p>
    <w:p>
      <w:pPr>
        <w:pStyle w:val="BodyText"/>
        <w:spacing w:before="166"/>
      </w:pPr>
    </w:p>
    <w:p>
      <w:pPr>
        <w:pStyle w:val="BodyText"/>
        <w:spacing w:line="259" w:lineRule="auto"/>
        <w:ind w:left="121" w:right="81"/>
      </w:pPr>
      <w:r>
        <w:rPr/>
        <w:t>implementation and oversight of special education to the Department of Health and Human Services (HHS),</w:t>
      </w:r>
      <w:bookmarkStart w:name="_bookmark10" w:id="11"/>
      <w:bookmarkEnd w:id="11"/>
      <w:r>
        <w:rPr>
          <w:spacing w:val="3"/>
        </w:rPr>
      </w:r>
      <w:hyperlink w:history="true" w:anchor="_bookmark15">
        <w:r>
          <w:rPr>
            <w:vertAlign w:val="superscript"/>
          </w:rPr>
          <w:t>6</w:t>
        </w:r>
      </w:hyperlink>
      <w:r>
        <w:rPr>
          <w:vertAlign w:val="baseline"/>
        </w:rPr>
        <w:t> a move which you indicated you support during your confirmation hearing.</w:t>
      </w:r>
      <w:bookmarkStart w:name="_bookmark11" w:id="12"/>
      <w:bookmarkEnd w:id="12"/>
      <w:r>
        <w:rPr>
          <w:spacing w:val="6"/>
          <w:vertAlign w:val="baseline"/>
        </w:rPr>
      </w:r>
      <w:hyperlink w:history="true" w:anchor="_bookmark16">
        <w:r>
          <w:rPr>
            <w:vertAlign w:val="superscript"/>
          </w:rPr>
          <w:t>7</w:t>
        </w:r>
      </w:hyperlink>
      <w:r>
        <w:rPr>
          <w:vertAlign w:val="baseline"/>
        </w:rPr>
        <w:t> The Department of Education has the statutory authority to implement and enforce IDEA. Without</w:t>
      </w:r>
      <w:r>
        <w:rPr>
          <w:spacing w:val="-3"/>
          <w:vertAlign w:val="baseline"/>
        </w:rPr>
        <w:t> </w:t>
      </w:r>
      <w:r>
        <w:rPr>
          <w:vertAlign w:val="baseline"/>
        </w:rPr>
        <w:t>an</w:t>
      </w:r>
      <w:r>
        <w:rPr>
          <w:spacing w:val="-4"/>
          <w:vertAlign w:val="baseline"/>
        </w:rPr>
        <w:t> </w:t>
      </w:r>
      <w:r>
        <w:rPr>
          <w:vertAlign w:val="baseline"/>
        </w:rPr>
        <w:t>act</w:t>
      </w:r>
      <w:r>
        <w:rPr>
          <w:spacing w:val="-3"/>
          <w:vertAlign w:val="baseline"/>
        </w:rPr>
        <w:t> </w:t>
      </w:r>
      <w:r>
        <w:rPr>
          <w:vertAlign w:val="baseline"/>
        </w:rPr>
        <w:t>of</w:t>
      </w:r>
      <w:r>
        <w:rPr>
          <w:spacing w:val="-4"/>
          <w:vertAlign w:val="baseline"/>
        </w:rPr>
        <w:t> </w:t>
      </w:r>
      <w:r>
        <w:rPr>
          <w:vertAlign w:val="baseline"/>
        </w:rPr>
        <w:t>Congress</w:t>
      </w:r>
      <w:r>
        <w:rPr>
          <w:spacing w:val="-4"/>
          <w:vertAlign w:val="baseline"/>
        </w:rPr>
        <w:t> </w:t>
      </w:r>
      <w:r>
        <w:rPr>
          <w:vertAlign w:val="baseline"/>
        </w:rPr>
        <w:t>giving</w:t>
      </w:r>
      <w:r>
        <w:rPr>
          <w:spacing w:val="-4"/>
          <w:vertAlign w:val="baseline"/>
        </w:rPr>
        <w:t> </w:t>
      </w:r>
      <w:r>
        <w:rPr>
          <w:vertAlign w:val="baseline"/>
        </w:rPr>
        <w:t>authority</w:t>
      </w:r>
      <w:r>
        <w:rPr>
          <w:spacing w:val="-2"/>
          <w:vertAlign w:val="baseline"/>
        </w:rPr>
        <w:t> </w:t>
      </w:r>
      <w:r>
        <w:rPr>
          <w:vertAlign w:val="baseline"/>
        </w:rPr>
        <w:t>to</w:t>
      </w:r>
      <w:r>
        <w:rPr>
          <w:spacing w:val="-4"/>
          <w:vertAlign w:val="baseline"/>
        </w:rPr>
        <w:t> </w:t>
      </w:r>
      <w:r>
        <w:rPr>
          <w:vertAlign w:val="baseline"/>
        </w:rPr>
        <w:t>HHS,</w:t>
      </w:r>
      <w:r>
        <w:rPr>
          <w:spacing w:val="-4"/>
          <w:vertAlign w:val="baseline"/>
        </w:rPr>
        <w:t> </w:t>
      </w:r>
      <w:r>
        <w:rPr>
          <w:vertAlign w:val="baseline"/>
        </w:rPr>
        <w:t>this</w:t>
      </w:r>
      <w:r>
        <w:rPr>
          <w:spacing w:val="-4"/>
          <w:vertAlign w:val="baseline"/>
        </w:rPr>
        <w:t> </w:t>
      </w:r>
      <w:r>
        <w:rPr>
          <w:vertAlign w:val="baseline"/>
        </w:rPr>
        <w:t>administration’s</w:t>
      </w:r>
      <w:r>
        <w:rPr>
          <w:spacing w:val="-2"/>
          <w:vertAlign w:val="baseline"/>
        </w:rPr>
        <w:t> </w:t>
      </w:r>
      <w:r>
        <w:rPr>
          <w:vertAlign w:val="baseline"/>
        </w:rPr>
        <w:t>attempts</w:t>
      </w:r>
      <w:r>
        <w:rPr>
          <w:spacing w:val="-2"/>
          <w:vertAlign w:val="baseline"/>
        </w:rPr>
        <w:t> </w:t>
      </w:r>
      <w:r>
        <w:rPr>
          <w:vertAlign w:val="baseline"/>
        </w:rPr>
        <w:t>to</w:t>
      </w:r>
      <w:r>
        <w:rPr>
          <w:spacing w:val="-4"/>
          <w:vertAlign w:val="baseline"/>
        </w:rPr>
        <w:t> </w:t>
      </w:r>
      <w:r>
        <w:rPr>
          <w:vertAlign w:val="baseline"/>
        </w:rPr>
        <w:t>shift</w:t>
      </w:r>
      <w:r>
        <w:rPr>
          <w:spacing w:val="-5"/>
          <w:vertAlign w:val="baseline"/>
        </w:rPr>
        <w:t> </w:t>
      </w:r>
      <w:r>
        <w:rPr>
          <w:vertAlign w:val="baseline"/>
        </w:rPr>
        <w:t>IDEA responsibility to HHS will merely prevent the law from being enforced at all. The Senate report from 1979 on the creation of the Department of Education found that the “significant, but carefully restrained Federal role in education…is severely hampered by its burial in [The Department of Health, Education and Welfare]…its confusing lines of authority and administration,</w:t>
      </w:r>
      <w:r>
        <w:rPr>
          <w:spacing w:val="-2"/>
          <w:vertAlign w:val="baseline"/>
        </w:rPr>
        <w:t> </w:t>
      </w:r>
      <w:r>
        <w:rPr>
          <w:vertAlign w:val="baseline"/>
        </w:rPr>
        <w:t>its</w:t>
      </w:r>
      <w:r>
        <w:rPr>
          <w:spacing w:val="-4"/>
          <w:vertAlign w:val="baseline"/>
        </w:rPr>
        <w:t> </w:t>
      </w:r>
      <w:r>
        <w:rPr>
          <w:vertAlign w:val="baseline"/>
        </w:rPr>
        <w:t>fragmentation,</w:t>
      </w:r>
      <w:r>
        <w:rPr>
          <w:spacing w:val="-3"/>
          <w:vertAlign w:val="baseline"/>
        </w:rPr>
        <w:t> </w:t>
      </w:r>
      <w:r>
        <w:rPr>
          <w:vertAlign w:val="baseline"/>
        </w:rPr>
        <w:t>and</w:t>
      </w:r>
      <w:r>
        <w:rPr>
          <w:spacing w:val="-3"/>
          <w:vertAlign w:val="baseline"/>
        </w:rPr>
        <w:t> </w:t>
      </w:r>
      <w:r>
        <w:rPr>
          <w:vertAlign w:val="baseline"/>
        </w:rPr>
        <w:t>its</w:t>
      </w:r>
      <w:r>
        <w:rPr>
          <w:spacing w:val="-4"/>
          <w:vertAlign w:val="baseline"/>
        </w:rPr>
        <w:t> </w:t>
      </w:r>
      <w:r>
        <w:rPr>
          <w:vertAlign w:val="baseline"/>
        </w:rPr>
        <w:t>obvious</w:t>
      </w:r>
      <w:r>
        <w:rPr>
          <w:spacing w:val="-4"/>
          <w:vertAlign w:val="baseline"/>
        </w:rPr>
        <w:t> </w:t>
      </w:r>
      <w:r>
        <w:rPr>
          <w:vertAlign w:val="baseline"/>
        </w:rPr>
        <w:t>lack</w:t>
      </w:r>
      <w:r>
        <w:rPr>
          <w:spacing w:val="-3"/>
          <w:vertAlign w:val="baseline"/>
        </w:rPr>
        <w:t> </w:t>
      </w:r>
      <w:r>
        <w:rPr>
          <w:vertAlign w:val="baseline"/>
        </w:rPr>
        <w:t>of</w:t>
      </w:r>
      <w:r>
        <w:rPr>
          <w:spacing w:val="-4"/>
          <w:vertAlign w:val="baseline"/>
        </w:rPr>
        <w:t> </w:t>
      </w:r>
      <w:r>
        <w:rPr>
          <w:vertAlign w:val="baseline"/>
        </w:rPr>
        <w:t>direction.”</w:t>
      </w:r>
      <w:bookmarkStart w:name="_bookmark12" w:id="13"/>
      <w:bookmarkEnd w:id="13"/>
      <w:r>
        <w:rPr>
          <w:spacing w:val="8"/>
          <w:vertAlign w:val="baseline"/>
        </w:rPr>
      </w:r>
      <w:hyperlink w:history="true" w:anchor="_bookmark17">
        <w:r>
          <w:rPr>
            <w:vertAlign w:val="superscript"/>
          </w:rPr>
          <w:t>8</w:t>
        </w:r>
      </w:hyperlink>
      <w:r>
        <w:rPr>
          <w:spacing w:val="-4"/>
          <w:vertAlign w:val="baseline"/>
        </w:rPr>
        <w:t> </w:t>
      </w:r>
      <w:r>
        <w:rPr>
          <w:vertAlign w:val="baseline"/>
        </w:rPr>
        <w:t>In</w:t>
      </w:r>
      <w:r>
        <w:rPr>
          <w:spacing w:val="-4"/>
          <w:vertAlign w:val="baseline"/>
        </w:rPr>
        <w:t> </w:t>
      </w:r>
      <w:r>
        <w:rPr>
          <w:vertAlign w:val="baseline"/>
        </w:rPr>
        <w:t>other</w:t>
      </w:r>
      <w:r>
        <w:rPr>
          <w:spacing w:val="-4"/>
          <w:vertAlign w:val="baseline"/>
        </w:rPr>
        <w:t> </w:t>
      </w:r>
      <w:r>
        <w:rPr>
          <w:vertAlign w:val="baseline"/>
        </w:rPr>
        <w:t>words,</w:t>
      </w:r>
      <w:r>
        <w:rPr>
          <w:spacing w:val="-4"/>
          <w:vertAlign w:val="baseline"/>
        </w:rPr>
        <w:t> </w:t>
      </w:r>
      <w:r>
        <w:rPr>
          <w:vertAlign w:val="baseline"/>
        </w:rPr>
        <w:t>the</w:t>
      </w:r>
      <w:r>
        <w:rPr>
          <w:spacing w:val="-5"/>
          <w:vertAlign w:val="baseline"/>
        </w:rPr>
        <w:t> </w:t>
      </w:r>
      <w:r>
        <w:rPr>
          <w:vertAlign w:val="baseline"/>
        </w:rPr>
        <w:t>Senate’s findings in 1979 indicate that this department structure was inefficient and resulted in a lack of attention to public education. The Department of Education is the only agency with an existing institutional infrastructure and a staff of subject matter experts dedicated to ensuring equal educational opportunity for children and students with disabilities. More than this, disabled students deserve to be seen as and treated as the learners and scholars they are. Students with disabilities belong in classrooms alongside their nondisabled peers, and they deserve the accommodations and supports that enable them to thrive. Because of the Department of Education’s specific expertise, it is best positioned to do the job well and efficiently.</w:t>
      </w:r>
    </w:p>
    <w:p>
      <w:pPr>
        <w:pStyle w:val="BodyText"/>
        <w:spacing w:line="259" w:lineRule="auto"/>
        <w:ind w:left="121" w:right="168"/>
      </w:pPr>
      <w:r>
        <w:rPr/>
        <w:t>Transferring these authorities to HHS will not only overburden an agency already confronting massive</w:t>
      </w:r>
      <w:r>
        <w:rPr>
          <w:spacing w:val="-5"/>
        </w:rPr>
        <w:t> </w:t>
      </w:r>
      <w:r>
        <w:rPr/>
        <w:t>workforce</w:t>
      </w:r>
      <w:r>
        <w:rPr>
          <w:spacing w:val="-5"/>
        </w:rPr>
        <w:t> </w:t>
      </w:r>
      <w:r>
        <w:rPr/>
        <w:t>cuts</w:t>
      </w:r>
      <w:r>
        <w:rPr>
          <w:spacing w:val="-2"/>
        </w:rPr>
        <w:t> </w:t>
      </w:r>
      <w:r>
        <w:rPr/>
        <w:t>orchestrated</w:t>
      </w:r>
      <w:r>
        <w:rPr>
          <w:spacing w:val="-3"/>
        </w:rPr>
        <w:t> </w:t>
      </w:r>
      <w:r>
        <w:rPr/>
        <w:t>by</w:t>
      </w:r>
      <w:r>
        <w:rPr>
          <w:spacing w:val="-4"/>
        </w:rPr>
        <w:t> </w:t>
      </w:r>
      <w:r>
        <w:rPr/>
        <w:t>this</w:t>
      </w:r>
      <w:r>
        <w:rPr>
          <w:spacing w:val="-4"/>
        </w:rPr>
        <w:t> </w:t>
      </w:r>
      <w:r>
        <w:rPr/>
        <w:t>administration,</w:t>
      </w:r>
      <w:r>
        <w:rPr>
          <w:spacing w:val="-2"/>
        </w:rPr>
        <w:t> </w:t>
      </w:r>
      <w:r>
        <w:rPr/>
        <w:t>but</w:t>
      </w:r>
      <w:r>
        <w:rPr>
          <w:spacing w:val="-5"/>
        </w:rPr>
        <w:t> </w:t>
      </w:r>
      <w:r>
        <w:rPr/>
        <w:t>it</w:t>
      </w:r>
      <w:r>
        <w:rPr>
          <w:spacing w:val="-3"/>
        </w:rPr>
        <w:t> </w:t>
      </w:r>
      <w:r>
        <w:rPr/>
        <w:t>will</w:t>
      </w:r>
      <w:r>
        <w:rPr>
          <w:spacing w:val="-5"/>
        </w:rPr>
        <w:t> </w:t>
      </w:r>
      <w:r>
        <w:rPr/>
        <w:t>also</w:t>
      </w:r>
      <w:r>
        <w:rPr>
          <w:spacing w:val="-4"/>
        </w:rPr>
        <w:t> </w:t>
      </w:r>
      <w:r>
        <w:rPr/>
        <w:t>stretch</w:t>
      </w:r>
      <w:r>
        <w:rPr>
          <w:spacing w:val="-3"/>
        </w:rPr>
        <w:t> </w:t>
      </w:r>
      <w:r>
        <w:rPr/>
        <w:t>HHS</w:t>
      </w:r>
      <w:r>
        <w:rPr>
          <w:spacing w:val="-4"/>
        </w:rPr>
        <w:t> </w:t>
      </w:r>
      <w:r>
        <w:rPr/>
        <w:t>beyond its expertise as medical, rather than educational, professionals.</w:t>
      </w:r>
    </w:p>
    <w:p>
      <w:pPr>
        <w:pStyle w:val="BodyText"/>
        <w:spacing w:line="259" w:lineRule="auto" w:before="159"/>
        <w:ind w:left="121" w:right="161"/>
      </w:pPr>
      <w:r>
        <w:rPr/>
        <w:t>We are alarmed by the potential consequences your proposed reassignment will have on the larger framework of education for students with disabilities. Prior to the passage of IDEA, only one in five children with disabilities were educated in schools, and more than 1.8 million children were systemically excluded from public school in the United States.</w:t>
      </w:r>
      <w:bookmarkStart w:name="_bookmark13" w:id="14"/>
      <w:bookmarkEnd w:id="14"/>
      <w:r>
        <w:rPr>
          <w:spacing w:val="8"/>
        </w:rPr>
      </w:r>
      <w:hyperlink w:history="true" w:anchor="_bookmark18">
        <w:r>
          <w:rPr>
            <w:vertAlign w:val="superscript"/>
          </w:rPr>
          <w:t>9</w:t>
        </w:r>
      </w:hyperlink>
      <w:r>
        <w:rPr>
          <w:vertAlign w:val="baseline"/>
        </w:rPr>
        <w:t> Disabilities were seen as medical conditions to be treated and as a result, many children with disabilities were institutionalized rather than educated. We cannot risk regression to an outdated and dehumanizing</w:t>
      </w:r>
      <w:r>
        <w:rPr>
          <w:spacing w:val="-3"/>
          <w:vertAlign w:val="baseline"/>
        </w:rPr>
        <w:t> </w:t>
      </w:r>
      <w:r>
        <w:rPr>
          <w:vertAlign w:val="baseline"/>
        </w:rPr>
        <w:t>perspective</w:t>
      </w:r>
      <w:r>
        <w:rPr>
          <w:spacing w:val="-3"/>
          <w:vertAlign w:val="baseline"/>
        </w:rPr>
        <w:t> </w:t>
      </w:r>
      <w:r>
        <w:rPr>
          <w:vertAlign w:val="baseline"/>
        </w:rPr>
        <w:t>on</w:t>
      </w:r>
      <w:r>
        <w:rPr>
          <w:spacing w:val="-6"/>
          <w:vertAlign w:val="baseline"/>
        </w:rPr>
        <w:t> </w:t>
      </w:r>
      <w:r>
        <w:rPr>
          <w:vertAlign w:val="baseline"/>
        </w:rPr>
        <w:t>disability,</w:t>
      </w:r>
      <w:r>
        <w:rPr>
          <w:spacing w:val="-5"/>
          <w:vertAlign w:val="baseline"/>
        </w:rPr>
        <w:t> </w:t>
      </w:r>
      <w:r>
        <w:rPr>
          <w:vertAlign w:val="baseline"/>
        </w:rPr>
        <w:t>which</w:t>
      </w:r>
      <w:r>
        <w:rPr>
          <w:spacing w:val="-5"/>
          <w:vertAlign w:val="baseline"/>
        </w:rPr>
        <w:t> </w:t>
      </w:r>
      <w:r>
        <w:rPr>
          <w:vertAlign w:val="baseline"/>
        </w:rPr>
        <w:t>prevented</w:t>
      </w:r>
      <w:r>
        <w:rPr>
          <w:spacing w:val="-5"/>
          <w:vertAlign w:val="baseline"/>
        </w:rPr>
        <w:t> </w:t>
      </w:r>
      <w:r>
        <w:rPr>
          <w:vertAlign w:val="baseline"/>
        </w:rPr>
        <w:t>millions</w:t>
      </w:r>
      <w:r>
        <w:rPr>
          <w:spacing w:val="-4"/>
          <w:vertAlign w:val="baseline"/>
        </w:rPr>
        <w:t> </w:t>
      </w:r>
      <w:r>
        <w:rPr>
          <w:vertAlign w:val="baseline"/>
        </w:rPr>
        <w:t>of</w:t>
      </w:r>
      <w:r>
        <w:rPr>
          <w:spacing w:val="-6"/>
          <w:vertAlign w:val="baseline"/>
        </w:rPr>
        <w:t> </w:t>
      </w:r>
      <w:r>
        <w:rPr>
          <w:vertAlign w:val="baseline"/>
        </w:rPr>
        <w:t>children</w:t>
      </w:r>
      <w:r>
        <w:rPr>
          <w:spacing w:val="-5"/>
          <w:vertAlign w:val="baseline"/>
        </w:rPr>
        <w:t> </w:t>
      </w:r>
      <w:r>
        <w:rPr>
          <w:vertAlign w:val="baseline"/>
        </w:rPr>
        <w:t>from</w:t>
      </w:r>
      <w:r>
        <w:rPr>
          <w:spacing w:val="-5"/>
          <w:vertAlign w:val="baseline"/>
        </w:rPr>
        <w:t> </w:t>
      </w:r>
      <w:r>
        <w:rPr>
          <w:vertAlign w:val="baseline"/>
        </w:rPr>
        <w:t>accessing</w:t>
      </w:r>
      <w:r>
        <w:rPr>
          <w:spacing w:val="-6"/>
          <w:vertAlign w:val="baseline"/>
        </w:rPr>
        <w:t> </w:t>
      </w:r>
      <w:r>
        <w:rPr>
          <w:vertAlign w:val="baseline"/>
        </w:rPr>
        <w:t>the inclusive public education they deserve. Our entire nation benefits when disabled people have equal access to a high-quality education that enables them to use their gifts and talents.</w:t>
      </w:r>
    </w:p>
    <w:p>
      <w:pPr>
        <w:pStyle w:val="BodyText"/>
        <w:spacing w:line="259" w:lineRule="auto" w:before="159"/>
        <w:ind w:left="121" w:right="130"/>
      </w:pPr>
      <w:r>
        <w:rPr/>
        <w:t>Additionally, the Trump administration instituted a one-month freeze on investigating discrimination</w:t>
      </w:r>
      <w:r>
        <w:rPr>
          <w:spacing w:val="-5"/>
        </w:rPr>
        <w:t> </w:t>
      </w:r>
      <w:r>
        <w:rPr/>
        <w:t>complaints,</w:t>
      </w:r>
      <w:bookmarkStart w:name="_bookmark14" w:id="15"/>
      <w:bookmarkEnd w:id="15"/>
      <w:r>
        <w:rPr>
          <w:spacing w:val="5"/>
        </w:rPr>
      </w:r>
      <w:hyperlink w:history="true" w:anchor="_bookmark19">
        <w:r>
          <w:rPr>
            <w:vertAlign w:val="superscript"/>
          </w:rPr>
          <w:t>10</w:t>
        </w:r>
      </w:hyperlink>
      <w:r>
        <w:rPr>
          <w:spacing w:val="-9"/>
          <w:vertAlign w:val="baseline"/>
        </w:rPr>
        <w:t> </w:t>
      </w:r>
      <w:r>
        <w:rPr>
          <w:vertAlign w:val="baseline"/>
        </w:rPr>
        <w:t>an</w:t>
      </w:r>
      <w:r>
        <w:rPr>
          <w:spacing w:val="-8"/>
          <w:vertAlign w:val="baseline"/>
        </w:rPr>
        <w:t> </w:t>
      </w:r>
      <w:r>
        <w:rPr>
          <w:vertAlign w:val="baseline"/>
        </w:rPr>
        <w:t>unprecedented</w:t>
      </w:r>
      <w:r>
        <w:rPr>
          <w:spacing w:val="-5"/>
          <w:vertAlign w:val="baseline"/>
        </w:rPr>
        <w:t> </w:t>
      </w:r>
      <w:r>
        <w:rPr>
          <w:vertAlign w:val="baseline"/>
        </w:rPr>
        <w:t>decision</w:t>
      </w:r>
      <w:r>
        <w:rPr>
          <w:spacing w:val="-8"/>
          <w:vertAlign w:val="baseline"/>
        </w:rPr>
        <w:t> </w:t>
      </w:r>
      <w:r>
        <w:rPr>
          <w:vertAlign w:val="baseline"/>
        </w:rPr>
        <w:t>even</w:t>
      </w:r>
      <w:r>
        <w:rPr>
          <w:spacing w:val="-7"/>
          <w:vertAlign w:val="baseline"/>
        </w:rPr>
        <w:t> </w:t>
      </w:r>
      <w:r>
        <w:rPr>
          <w:vertAlign w:val="baseline"/>
        </w:rPr>
        <w:t>during</w:t>
      </w:r>
      <w:r>
        <w:rPr>
          <w:spacing w:val="-8"/>
          <w:vertAlign w:val="baseline"/>
        </w:rPr>
        <w:t> </w:t>
      </w:r>
      <w:r>
        <w:rPr>
          <w:vertAlign w:val="baseline"/>
        </w:rPr>
        <w:t>a</w:t>
      </w:r>
      <w:r>
        <w:rPr>
          <w:spacing w:val="-7"/>
          <w:vertAlign w:val="baseline"/>
        </w:rPr>
        <w:t> </w:t>
      </w:r>
      <w:r>
        <w:rPr>
          <w:vertAlign w:val="baseline"/>
        </w:rPr>
        <w:t>presidential</w:t>
      </w:r>
      <w:r>
        <w:rPr>
          <w:spacing w:val="-7"/>
          <w:vertAlign w:val="baseline"/>
        </w:rPr>
        <w:t> </w:t>
      </w:r>
      <w:r>
        <w:rPr>
          <w:vertAlign w:val="baseline"/>
        </w:rPr>
        <w:t>transition.</w:t>
      </w:r>
      <w:r>
        <w:rPr>
          <w:spacing w:val="-5"/>
          <w:vertAlign w:val="baseline"/>
        </w:rPr>
        <w:t> </w:t>
      </w:r>
      <w:r>
        <w:rPr>
          <w:vertAlign w:val="baseline"/>
        </w:rPr>
        <w:t>The Office for Civil Rights currently faces a backlog of 12,000 investigations, half of which involve students with disabilities. While the freeze was lifted February 20</w:t>
      </w:r>
      <w:r>
        <w:rPr>
          <w:vertAlign w:val="superscript"/>
        </w:rPr>
        <w:t>th</w:t>
      </w:r>
      <w:r>
        <w:rPr>
          <w:vertAlign w:val="baseline"/>
        </w:rPr>
        <w:t> for disability discrimination claims, we are concerned that the Department will still not have the capacity to process the backlog of 6,000 disability claims, as well as any incoming additional claims—especially</w:t>
      </w:r>
    </w:p>
    <w:p>
      <w:pPr>
        <w:pStyle w:val="BodyText"/>
        <w:rPr>
          <w:sz w:val="20"/>
        </w:rPr>
      </w:pPr>
    </w:p>
    <w:p>
      <w:pPr>
        <w:pStyle w:val="BodyText"/>
        <w:spacing w:before="41"/>
        <w:rPr>
          <w:sz w:val="20"/>
        </w:rPr>
      </w:pPr>
      <w:r>
        <w:rPr/>
        <mc:AlternateContent>
          <mc:Choice Requires="wps">
            <w:drawing>
              <wp:anchor distT="0" distB="0" distL="0" distR="0" allowOverlap="1" layoutInCell="1" locked="0" behindDoc="1" simplePos="0" relativeHeight="487588352">
                <wp:simplePos x="0" y="0"/>
                <wp:positionH relativeFrom="page">
                  <wp:posOffset>913764</wp:posOffset>
                </wp:positionH>
                <wp:positionV relativeFrom="paragraph">
                  <wp:posOffset>187461</wp:posOffset>
                </wp:positionV>
                <wp:extent cx="1487170" cy="7620"/>
                <wp:effectExtent l="0" t="0" r="0" b="0"/>
                <wp:wrapTopAndBottom/>
                <wp:docPr id="6" name="Group 6"/>
                <wp:cNvGraphicFramePr>
                  <a:graphicFrameLocks/>
                </wp:cNvGraphicFramePr>
                <a:graphic>
                  <a:graphicData uri="http://schemas.microsoft.com/office/word/2010/wordprocessingGroup">
                    <wpg:wgp>
                      <wpg:cNvPr id="6" name="Group 6"/>
                      <wpg:cNvGrpSpPr/>
                      <wpg:grpSpPr>
                        <a:xfrm>
                          <a:off x="0" y="0"/>
                          <a:ext cx="1487170" cy="7620"/>
                          <a:chExt cx="1487170" cy="7620"/>
                        </a:xfrm>
                      </wpg:grpSpPr>
                      <wps:wsp>
                        <wps:cNvPr id="7" name="Graphic 7"/>
                        <wps:cNvSpPr/>
                        <wps:spPr>
                          <a:xfrm>
                            <a:off x="635" y="635"/>
                            <a:ext cx="1485900" cy="6350"/>
                          </a:xfrm>
                          <a:custGeom>
                            <a:avLst/>
                            <a:gdLst/>
                            <a:ahLst/>
                            <a:cxnLst/>
                            <a:rect l="l" t="t" r="r" b="b"/>
                            <a:pathLst>
                              <a:path w="1485900" h="6350">
                                <a:moveTo>
                                  <a:pt x="1485900" y="0"/>
                                </a:moveTo>
                                <a:lnTo>
                                  <a:pt x="0" y="0"/>
                                </a:lnTo>
                                <a:lnTo>
                                  <a:pt x="0" y="6350"/>
                                </a:lnTo>
                                <a:lnTo>
                                  <a:pt x="1485900" y="6350"/>
                                </a:lnTo>
                                <a:lnTo>
                                  <a:pt x="1485900" y="0"/>
                                </a:lnTo>
                                <a:close/>
                              </a:path>
                            </a:pathLst>
                          </a:custGeom>
                          <a:solidFill>
                            <a:srgbClr val="000000"/>
                          </a:solidFill>
                        </wps:spPr>
                        <wps:bodyPr wrap="square" lIns="0" tIns="0" rIns="0" bIns="0" rtlCol="0">
                          <a:prstTxWarp prst="textNoShape">
                            <a:avLst/>
                          </a:prstTxWarp>
                          <a:noAutofit/>
                        </wps:bodyPr>
                      </wps:wsp>
                      <wps:wsp>
                        <wps:cNvPr id="8" name="Graphic 8"/>
                        <wps:cNvSpPr/>
                        <wps:spPr>
                          <a:xfrm>
                            <a:off x="635" y="635"/>
                            <a:ext cx="1485900" cy="6350"/>
                          </a:xfrm>
                          <a:custGeom>
                            <a:avLst/>
                            <a:gdLst/>
                            <a:ahLst/>
                            <a:cxnLst/>
                            <a:rect l="l" t="t" r="r" b="b"/>
                            <a:pathLst>
                              <a:path w="1485900" h="6350">
                                <a:moveTo>
                                  <a:pt x="0" y="6350"/>
                                </a:moveTo>
                                <a:lnTo>
                                  <a:pt x="1485900" y="6350"/>
                                </a:lnTo>
                                <a:lnTo>
                                  <a:pt x="1485900" y="0"/>
                                </a:lnTo>
                                <a:lnTo>
                                  <a:pt x="0" y="0"/>
                                </a:lnTo>
                                <a:lnTo>
                                  <a:pt x="0" y="635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49997pt;margin-top:14.760742pt;width:117.1pt;height:.6pt;mso-position-horizontal-relative:page;mso-position-vertical-relative:paragraph;z-index:-15728128;mso-wrap-distance-left:0;mso-wrap-distance-right:0" id="docshapegroup5" coordorigin="1439,295" coordsize="2342,12">
                <v:rect style="position:absolute;left:1440;top:296;width:2340;height:10" id="docshape6" filled="true" fillcolor="#000000" stroked="false">
                  <v:fill type="solid"/>
                </v:rect>
                <v:rect style="position:absolute;left:1440;top:296;width:2340;height:10" id="docshape7" filled="false" stroked="true" strokeweight=".1pt" strokecolor="#000000">
                  <v:stroke dashstyle="solid"/>
                </v:rect>
                <w10:wrap type="topAndBottom"/>
              </v:group>
            </w:pict>
          </mc:Fallback>
        </mc:AlternateContent>
      </w:r>
    </w:p>
    <w:p>
      <w:pPr>
        <w:spacing w:before="56"/>
        <w:ind w:left="121" w:right="0" w:firstLine="0"/>
        <w:jc w:val="left"/>
        <w:rPr>
          <w:sz w:val="20"/>
        </w:rPr>
      </w:pPr>
      <w:bookmarkStart w:name="_bookmark15" w:id="16"/>
      <w:bookmarkEnd w:id="16"/>
      <w:r>
        <w:rPr/>
      </w:r>
      <w:hyperlink w:history="true" w:anchor="_bookmark10">
        <w:r>
          <w:rPr>
            <w:spacing w:val="-2"/>
            <w:sz w:val="20"/>
            <w:vertAlign w:val="superscript"/>
          </w:rPr>
          <w:t>6</w:t>
        </w:r>
      </w:hyperlink>
      <w:r>
        <w:rPr>
          <w:spacing w:val="62"/>
          <w:w w:val="150"/>
          <w:sz w:val="20"/>
          <w:vertAlign w:val="baseline"/>
        </w:rPr>
        <w:t> </w:t>
      </w:r>
      <w:hyperlink r:id="rId12">
        <w:r>
          <w:rPr>
            <w:color w:val="0462C0"/>
            <w:spacing w:val="-2"/>
            <w:sz w:val="20"/>
            <w:u w:val="single" w:color="0462C0"/>
            <w:vertAlign w:val="baseline"/>
          </w:rPr>
          <w:t>https://www.k12dive.com/news/trump-mcmahon-special-education-move-to-hhs/743260/</w:t>
        </w:r>
      </w:hyperlink>
    </w:p>
    <w:p>
      <w:pPr>
        <w:spacing w:before="2"/>
        <w:ind w:left="121" w:right="168" w:firstLine="0"/>
        <w:jc w:val="left"/>
        <w:rPr>
          <w:sz w:val="20"/>
        </w:rPr>
      </w:pPr>
      <w:bookmarkStart w:name="_bookmark16" w:id="17"/>
      <w:bookmarkEnd w:id="17"/>
      <w:r>
        <w:rPr/>
      </w:r>
      <w:hyperlink w:history="true" w:anchor="_bookmark11">
        <w:r>
          <w:rPr>
            <w:spacing w:val="-2"/>
            <w:sz w:val="20"/>
            <w:vertAlign w:val="superscript"/>
          </w:rPr>
          <w:t>7</w:t>
        </w:r>
      </w:hyperlink>
      <w:r>
        <w:rPr>
          <w:spacing w:val="-2"/>
          <w:sz w:val="20"/>
          <w:vertAlign w:val="baseline"/>
        </w:rPr>
        <w:t> </w:t>
      </w:r>
      <w:hyperlink r:id="rId13">
        <w:r>
          <w:rPr>
            <w:color w:val="0462C0"/>
            <w:spacing w:val="-2"/>
            <w:sz w:val="20"/>
            <w:u w:val="single" w:color="0462C0"/>
            <w:vertAlign w:val="baseline"/>
          </w:rPr>
          <w:t>https://www.disabilityscoop.com/2025/03/05/trump-education-secretary-confirmed-despite-special-ed-concerns/</w:t>
        </w:r>
      </w:hyperlink>
      <w:r>
        <w:rPr>
          <w:color w:val="0462C0"/>
          <w:spacing w:val="-2"/>
          <w:sz w:val="20"/>
          <w:u w:val="none"/>
          <w:vertAlign w:val="baseline"/>
        </w:rPr>
        <w:t> </w:t>
      </w:r>
      <w:hyperlink r:id="rId13">
        <w:r>
          <w:rPr>
            <w:color w:val="0462C0"/>
            <w:spacing w:val="-2"/>
            <w:sz w:val="20"/>
            <w:u w:val="single" w:color="0462C0"/>
            <w:vertAlign w:val="baseline"/>
          </w:rPr>
          <w:t>31332/</w:t>
        </w:r>
      </w:hyperlink>
    </w:p>
    <w:p>
      <w:pPr>
        <w:spacing w:before="2"/>
        <w:ind w:left="121" w:right="0" w:firstLine="0"/>
        <w:jc w:val="left"/>
        <w:rPr>
          <w:sz w:val="20"/>
        </w:rPr>
      </w:pPr>
      <w:bookmarkStart w:name="_bookmark17" w:id="18"/>
      <w:bookmarkEnd w:id="18"/>
      <w:r>
        <w:rPr/>
      </w:r>
      <w:hyperlink w:history="true" w:anchor="_bookmark12">
        <w:r>
          <w:rPr>
            <w:spacing w:val="-2"/>
            <w:sz w:val="20"/>
            <w:vertAlign w:val="superscript"/>
          </w:rPr>
          <w:t>8</w:t>
        </w:r>
      </w:hyperlink>
      <w:r>
        <w:rPr>
          <w:spacing w:val="56"/>
          <w:sz w:val="20"/>
          <w:vertAlign w:val="baseline"/>
        </w:rPr>
        <w:t> </w:t>
      </w:r>
      <w:bookmarkStart w:name="_bookmark18" w:id="19"/>
      <w:bookmarkEnd w:id="19"/>
      <w:r>
        <w:rPr>
          <w:sz w:val="20"/>
          <w:vertAlign w:val="baseline"/>
        </w:rPr>
      </w:r>
      <w:hyperlink r:id="rId14">
        <w:r>
          <w:rPr>
            <w:color w:val="0462C0"/>
            <w:spacing w:val="-2"/>
            <w:sz w:val="20"/>
            <w:u w:val="single" w:color="0462C0"/>
            <w:vertAlign w:val="baseline"/>
          </w:rPr>
          <w:t>https://www.congress.gov/bill/96th-congress/senate-bill/210</w:t>
        </w:r>
      </w:hyperlink>
    </w:p>
    <w:p>
      <w:pPr>
        <w:spacing w:before="0"/>
        <w:ind w:left="121" w:right="0" w:firstLine="0"/>
        <w:jc w:val="left"/>
        <w:rPr>
          <w:sz w:val="20"/>
        </w:rPr>
      </w:pPr>
      <w:hyperlink w:history="true" w:anchor="_bookmark13">
        <w:r>
          <w:rPr>
            <w:spacing w:val="-2"/>
            <w:sz w:val="20"/>
            <w:vertAlign w:val="superscript"/>
          </w:rPr>
          <w:t>9</w:t>
        </w:r>
      </w:hyperlink>
      <w:r>
        <w:rPr>
          <w:spacing w:val="39"/>
          <w:sz w:val="20"/>
          <w:vertAlign w:val="baseline"/>
        </w:rPr>
        <w:t> </w:t>
      </w:r>
      <w:hyperlink r:id="rId15">
        <w:r>
          <w:rPr>
            <w:color w:val="0462C0"/>
            <w:spacing w:val="-2"/>
            <w:sz w:val="20"/>
            <w:u w:val="single" w:color="0462C0"/>
            <w:vertAlign w:val="baseline"/>
          </w:rPr>
          <w:t>https://sites.ed.gov/idea/IDEA-History</w:t>
        </w:r>
      </w:hyperlink>
    </w:p>
    <w:p>
      <w:pPr>
        <w:spacing w:before="2"/>
        <w:ind w:left="121" w:right="0" w:firstLine="0"/>
        <w:jc w:val="left"/>
        <w:rPr>
          <w:sz w:val="20"/>
        </w:rPr>
      </w:pPr>
      <w:bookmarkStart w:name="_bookmark19" w:id="20"/>
      <w:bookmarkEnd w:id="20"/>
      <w:r>
        <w:rPr/>
      </w:r>
      <w:hyperlink w:history="true" w:anchor="_bookmark14">
        <w:r>
          <w:rPr>
            <w:spacing w:val="-2"/>
            <w:sz w:val="20"/>
            <w:vertAlign w:val="superscript"/>
          </w:rPr>
          <w:t>10</w:t>
        </w:r>
      </w:hyperlink>
      <w:r>
        <w:rPr>
          <w:spacing w:val="-2"/>
          <w:sz w:val="20"/>
          <w:vertAlign w:val="baseline"/>
        </w:rPr>
        <w:t> </w:t>
      </w:r>
      <w:hyperlink r:id="rId16">
        <w:r>
          <w:rPr>
            <w:color w:val="0462C0"/>
            <w:spacing w:val="-2"/>
            <w:sz w:val="20"/>
            <w:u w:val="single" w:color="0462C0"/>
            <w:vertAlign w:val="baseline"/>
          </w:rPr>
          <w:t>https://www.propublica.org/article/department-education-civil-rights-investigations-disability-gender-race-</w:t>
        </w:r>
      </w:hyperlink>
      <w:r>
        <w:rPr>
          <w:color w:val="0462C0"/>
          <w:spacing w:val="-2"/>
          <w:sz w:val="20"/>
          <w:u w:val="none"/>
          <w:vertAlign w:val="baseline"/>
        </w:rPr>
        <w:t> </w:t>
      </w:r>
      <w:hyperlink r:id="rId16">
        <w:r>
          <w:rPr>
            <w:color w:val="0462C0"/>
            <w:spacing w:val="-2"/>
            <w:sz w:val="20"/>
            <w:u w:val="single" w:color="0462C0"/>
            <w:vertAlign w:val="baseline"/>
          </w:rPr>
          <w:t>discrimination</w:t>
        </w:r>
      </w:hyperlink>
    </w:p>
    <w:p>
      <w:pPr>
        <w:spacing w:after="0"/>
        <w:jc w:val="left"/>
        <w:rPr>
          <w:sz w:val="20"/>
        </w:rPr>
        <w:sectPr>
          <w:headerReference w:type="default" r:id="rId11"/>
          <w:pgSz w:w="12240" w:h="15840"/>
          <w:pgMar w:header="732" w:footer="0" w:top="980" w:bottom="280" w:left="1320" w:right="1340"/>
          <w:pgNumType w:start="2"/>
        </w:sectPr>
      </w:pPr>
    </w:p>
    <w:p>
      <w:pPr>
        <w:pStyle w:val="BodyText"/>
        <w:spacing w:before="166"/>
      </w:pPr>
    </w:p>
    <w:p>
      <w:pPr>
        <w:pStyle w:val="BodyText"/>
        <w:spacing w:line="259" w:lineRule="auto"/>
        <w:ind w:left="121" w:right="168"/>
      </w:pPr>
      <w:r>
        <w:rPr/>
        <w:t>considering</w:t>
      </w:r>
      <w:r>
        <w:rPr>
          <w:spacing w:val="-4"/>
        </w:rPr>
        <w:t> </w:t>
      </w:r>
      <w:r>
        <w:rPr/>
        <w:t>the</w:t>
      </w:r>
      <w:r>
        <w:rPr>
          <w:spacing w:val="-6"/>
        </w:rPr>
        <w:t> </w:t>
      </w:r>
      <w:r>
        <w:rPr/>
        <w:t>unjustified</w:t>
      </w:r>
      <w:r>
        <w:rPr>
          <w:spacing w:val="-4"/>
        </w:rPr>
        <w:t> </w:t>
      </w:r>
      <w:r>
        <w:rPr/>
        <w:t>termination</w:t>
      </w:r>
      <w:r>
        <w:rPr>
          <w:spacing w:val="-2"/>
        </w:rPr>
        <w:t> </w:t>
      </w:r>
      <w:r>
        <w:rPr/>
        <w:t>of</w:t>
      </w:r>
      <w:r>
        <w:rPr>
          <w:spacing w:val="-5"/>
        </w:rPr>
        <w:t> </w:t>
      </w:r>
      <w:r>
        <w:rPr/>
        <w:t>dedicated</w:t>
      </w:r>
      <w:r>
        <w:rPr>
          <w:spacing w:val="-4"/>
        </w:rPr>
        <w:t> </w:t>
      </w:r>
      <w:r>
        <w:rPr/>
        <w:t>public</w:t>
      </w:r>
      <w:r>
        <w:rPr>
          <w:spacing w:val="-4"/>
        </w:rPr>
        <w:t> </w:t>
      </w:r>
      <w:r>
        <w:rPr/>
        <w:t>servants</w:t>
      </w:r>
      <w:r>
        <w:rPr>
          <w:spacing w:val="-5"/>
        </w:rPr>
        <w:t> </w:t>
      </w:r>
      <w:r>
        <w:rPr/>
        <w:t>across</w:t>
      </w:r>
      <w:r>
        <w:rPr>
          <w:spacing w:val="-5"/>
        </w:rPr>
        <w:t> </w:t>
      </w:r>
      <w:r>
        <w:rPr/>
        <w:t>the</w:t>
      </w:r>
      <w:r>
        <w:rPr>
          <w:spacing w:val="-4"/>
        </w:rPr>
        <w:t> </w:t>
      </w:r>
      <w:r>
        <w:rPr/>
        <w:t>12</w:t>
      </w:r>
      <w:r>
        <w:rPr>
          <w:spacing w:val="-5"/>
        </w:rPr>
        <w:t> </w:t>
      </w:r>
      <w:r>
        <w:rPr/>
        <w:t>regional divisions of the Office for Civil Rights.</w:t>
      </w:r>
    </w:p>
    <w:p>
      <w:pPr>
        <w:pStyle w:val="BodyText"/>
        <w:spacing w:line="259" w:lineRule="auto" w:before="160"/>
        <w:ind w:left="121" w:right="168"/>
      </w:pPr>
      <w:r>
        <w:rPr/>
        <w:t>While all disabled students are harmed when supports are taken away and barriers left unchecked, disabled students of color are harmed disproportionately relative to disabled white students and nondisabled students of color. Students of color are misidentified for special education – both improperly identified and improperly excluded from identification, overrepresented in restrictive placements (segregated from their nondisabled peers) and disciplined</w:t>
      </w:r>
      <w:r>
        <w:rPr>
          <w:spacing w:val="-4"/>
        </w:rPr>
        <w:t> </w:t>
      </w:r>
      <w:r>
        <w:rPr/>
        <w:t>in</w:t>
      </w:r>
      <w:r>
        <w:rPr>
          <w:spacing w:val="-4"/>
        </w:rPr>
        <w:t> </w:t>
      </w:r>
      <w:r>
        <w:rPr/>
        <w:t>school</w:t>
      </w:r>
      <w:bookmarkStart w:name="_bookmark20" w:id="21"/>
      <w:bookmarkEnd w:id="21"/>
      <w:r>
        <w:rPr/>
        <w:t>.</w:t>
      </w:r>
      <w:hyperlink w:history="true" w:anchor="_bookmark25">
        <w:r>
          <w:rPr>
            <w:vertAlign w:val="superscript"/>
          </w:rPr>
          <w:t>11</w:t>
        </w:r>
      </w:hyperlink>
      <w:r>
        <w:rPr>
          <w:spacing w:val="-4"/>
          <w:vertAlign w:val="baseline"/>
        </w:rPr>
        <w:t> </w:t>
      </w:r>
      <w:r>
        <w:rPr>
          <w:vertAlign w:val="baseline"/>
        </w:rPr>
        <w:t>Because</w:t>
      </w:r>
      <w:r>
        <w:rPr>
          <w:spacing w:val="-6"/>
          <w:vertAlign w:val="baseline"/>
        </w:rPr>
        <w:t> </w:t>
      </w:r>
      <w:r>
        <w:rPr>
          <w:vertAlign w:val="baseline"/>
        </w:rPr>
        <w:t>of</w:t>
      </w:r>
      <w:r>
        <w:rPr>
          <w:spacing w:val="-5"/>
          <w:vertAlign w:val="baseline"/>
        </w:rPr>
        <w:t> </w:t>
      </w:r>
      <w:r>
        <w:rPr>
          <w:vertAlign w:val="baseline"/>
        </w:rPr>
        <w:t>cuts</w:t>
      </w:r>
      <w:r>
        <w:rPr>
          <w:spacing w:val="-3"/>
          <w:vertAlign w:val="baseline"/>
        </w:rPr>
        <w:t> </w:t>
      </w:r>
      <w:r>
        <w:rPr>
          <w:vertAlign w:val="baseline"/>
        </w:rPr>
        <w:t>to</w:t>
      </w:r>
      <w:r>
        <w:rPr>
          <w:spacing w:val="-5"/>
          <w:vertAlign w:val="baseline"/>
        </w:rPr>
        <w:t> </w:t>
      </w:r>
      <w:r>
        <w:rPr>
          <w:vertAlign w:val="baseline"/>
        </w:rPr>
        <w:t>the</w:t>
      </w:r>
      <w:r>
        <w:rPr>
          <w:spacing w:val="-4"/>
          <w:vertAlign w:val="baseline"/>
        </w:rPr>
        <w:t> </w:t>
      </w:r>
      <w:r>
        <w:rPr>
          <w:vertAlign w:val="baseline"/>
        </w:rPr>
        <w:t>Office</w:t>
      </w:r>
      <w:r>
        <w:rPr>
          <w:spacing w:val="-4"/>
          <w:vertAlign w:val="baseline"/>
        </w:rPr>
        <w:t> </w:t>
      </w:r>
      <w:r>
        <w:rPr>
          <w:vertAlign w:val="baseline"/>
        </w:rPr>
        <w:t>for</w:t>
      </w:r>
      <w:r>
        <w:rPr>
          <w:spacing w:val="-5"/>
          <w:vertAlign w:val="baseline"/>
        </w:rPr>
        <w:t> </w:t>
      </w:r>
      <w:r>
        <w:rPr>
          <w:vertAlign w:val="baseline"/>
        </w:rPr>
        <w:t>Civil</w:t>
      </w:r>
      <w:r>
        <w:rPr>
          <w:spacing w:val="-4"/>
          <w:vertAlign w:val="baseline"/>
        </w:rPr>
        <w:t> </w:t>
      </w:r>
      <w:r>
        <w:rPr>
          <w:vertAlign w:val="baseline"/>
        </w:rPr>
        <w:t>Rights,</w:t>
      </w:r>
      <w:r>
        <w:rPr>
          <w:spacing w:val="-5"/>
          <w:vertAlign w:val="baseline"/>
        </w:rPr>
        <w:t> </w:t>
      </w:r>
      <w:r>
        <w:rPr>
          <w:vertAlign w:val="baseline"/>
        </w:rPr>
        <w:t>as</w:t>
      </w:r>
      <w:r>
        <w:rPr>
          <w:spacing w:val="-5"/>
          <w:vertAlign w:val="baseline"/>
        </w:rPr>
        <w:t> </w:t>
      </w:r>
      <w:r>
        <w:rPr>
          <w:vertAlign w:val="baseline"/>
        </w:rPr>
        <w:t>well</w:t>
      </w:r>
      <w:r>
        <w:rPr>
          <w:spacing w:val="-4"/>
          <w:vertAlign w:val="baseline"/>
        </w:rPr>
        <w:t> </w:t>
      </w:r>
      <w:r>
        <w:rPr>
          <w:vertAlign w:val="baseline"/>
        </w:rPr>
        <w:t>as</w:t>
      </w:r>
      <w:r>
        <w:rPr>
          <w:spacing w:val="-5"/>
          <w:vertAlign w:val="baseline"/>
        </w:rPr>
        <w:t> </w:t>
      </w:r>
      <w:r>
        <w:rPr>
          <w:vertAlign w:val="baseline"/>
        </w:rPr>
        <w:t>undermining</w:t>
      </w:r>
      <w:r>
        <w:rPr>
          <w:spacing w:val="-4"/>
          <w:vertAlign w:val="baseline"/>
        </w:rPr>
        <w:t> </w:t>
      </w:r>
      <w:r>
        <w:rPr>
          <w:vertAlign w:val="baseline"/>
        </w:rPr>
        <w:t>the administration of education programs such as Title I that serve low-income students (who are disproportionately of color), disabled students of color stand to suffer the greatest harms of your policy actions. The Department of Education’s irreplaceable role providing guardrails and enforcing laws has allowed progress towards the goal of equal opportunity in education. While the work is unfinished, we must move forward not backwards.</w:t>
      </w:r>
    </w:p>
    <w:p>
      <w:pPr>
        <w:pStyle w:val="BodyText"/>
        <w:spacing w:line="259" w:lineRule="auto" w:before="159"/>
        <w:ind w:left="121" w:right="161"/>
      </w:pPr>
      <w:r>
        <w:rPr/>
        <w:t>In a speech on March 3</w:t>
      </w:r>
      <w:r>
        <w:rPr>
          <w:vertAlign w:val="superscript"/>
        </w:rPr>
        <w:t>rd</w:t>
      </w:r>
      <w:r>
        <w:rPr>
          <w:vertAlign w:val="baseline"/>
        </w:rPr>
        <w:t>, you called for the elimination of “unnecessary bureaucracy” at the Department.</w:t>
      </w:r>
      <w:bookmarkStart w:name="_bookmark21" w:id="22"/>
      <w:bookmarkEnd w:id="22"/>
      <w:r>
        <w:rPr>
          <w:spacing w:val="4"/>
          <w:vertAlign w:val="baseline"/>
        </w:rPr>
      </w:r>
      <w:hyperlink w:history="true" w:anchor="_bookmark26">
        <w:r>
          <w:rPr>
            <w:vertAlign w:val="superscript"/>
          </w:rPr>
          <w:t>12</w:t>
        </w:r>
      </w:hyperlink>
      <w:r>
        <w:rPr>
          <w:vertAlign w:val="baseline"/>
        </w:rPr>
        <w:t> Yet, the Department has the smallest staff of any Cabinet-level agency while administering</w:t>
      </w:r>
      <w:r>
        <w:rPr>
          <w:spacing w:val="-2"/>
          <w:vertAlign w:val="baseline"/>
        </w:rPr>
        <w:t> </w:t>
      </w:r>
      <w:r>
        <w:rPr>
          <w:vertAlign w:val="baseline"/>
        </w:rPr>
        <w:t>the</w:t>
      </w:r>
      <w:r>
        <w:rPr>
          <w:spacing w:val="-6"/>
          <w:vertAlign w:val="baseline"/>
        </w:rPr>
        <w:t> </w:t>
      </w:r>
      <w:r>
        <w:rPr>
          <w:vertAlign w:val="baseline"/>
        </w:rPr>
        <w:t>third-largest</w:t>
      </w:r>
      <w:r>
        <w:rPr>
          <w:spacing w:val="-4"/>
          <w:vertAlign w:val="baseline"/>
        </w:rPr>
        <w:t> </w:t>
      </w:r>
      <w:r>
        <w:rPr>
          <w:vertAlign w:val="baseline"/>
        </w:rPr>
        <w:t>discretionary</w:t>
      </w:r>
      <w:r>
        <w:rPr>
          <w:spacing w:val="-4"/>
          <w:vertAlign w:val="baseline"/>
        </w:rPr>
        <w:t> </w:t>
      </w:r>
      <w:r>
        <w:rPr>
          <w:vertAlign w:val="baseline"/>
        </w:rPr>
        <w:t>budget.</w:t>
      </w:r>
      <w:r>
        <w:rPr>
          <w:spacing w:val="-4"/>
          <w:vertAlign w:val="baseline"/>
        </w:rPr>
        <w:t> </w:t>
      </w:r>
      <w:r>
        <w:rPr>
          <w:vertAlign w:val="baseline"/>
        </w:rPr>
        <w:t>Prior</w:t>
      </w:r>
      <w:r>
        <w:rPr>
          <w:spacing w:val="-4"/>
          <w:vertAlign w:val="baseline"/>
        </w:rPr>
        <w:t> </w:t>
      </w:r>
      <w:r>
        <w:rPr>
          <w:vertAlign w:val="baseline"/>
        </w:rPr>
        <w:t>to</w:t>
      </w:r>
      <w:r>
        <w:rPr>
          <w:spacing w:val="-5"/>
          <w:vertAlign w:val="baseline"/>
        </w:rPr>
        <w:t> </w:t>
      </w:r>
      <w:r>
        <w:rPr>
          <w:vertAlign w:val="baseline"/>
        </w:rPr>
        <w:t>the</w:t>
      </w:r>
      <w:r>
        <w:rPr>
          <w:spacing w:val="-4"/>
          <w:vertAlign w:val="baseline"/>
        </w:rPr>
        <w:t> </w:t>
      </w:r>
      <w:r>
        <w:rPr>
          <w:vertAlign w:val="baseline"/>
        </w:rPr>
        <w:t>recent</w:t>
      </w:r>
      <w:r>
        <w:rPr>
          <w:spacing w:val="-4"/>
          <w:vertAlign w:val="baseline"/>
        </w:rPr>
        <w:t> </w:t>
      </w:r>
      <w:r>
        <w:rPr>
          <w:vertAlign w:val="baseline"/>
        </w:rPr>
        <w:t>firings,</w:t>
      </w:r>
      <w:r>
        <w:rPr>
          <w:spacing w:val="-5"/>
          <w:vertAlign w:val="baseline"/>
        </w:rPr>
        <w:t> </w:t>
      </w:r>
      <w:r>
        <w:rPr>
          <w:vertAlign w:val="baseline"/>
        </w:rPr>
        <w:t>this</w:t>
      </w:r>
      <w:r>
        <w:rPr>
          <w:spacing w:val="-5"/>
          <w:vertAlign w:val="baseline"/>
        </w:rPr>
        <w:t> </w:t>
      </w:r>
      <w:r>
        <w:rPr>
          <w:vertAlign w:val="baseline"/>
        </w:rPr>
        <w:t>number</w:t>
      </w:r>
      <w:r>
        <w:rPr>
          <w:spacing w:val="-4"/>
          <w:vertAlign w:val="baseline"/>
        </w:rPr>
        <w:t> </w:t>
      </w:r>
      <w:r>
        <w:rPr>
          <w:vertAlign w:val="baseline"/>
        </w:rPr>
        <w:t>stood at</w:t>
      </w:r>
      <w:r>
        <w:rPr>
          <w:spacing w:val="-2"/>
          <w:vertAlign w:val="baseline"/>
        </w:rPr>
        <w:t> </w:t>
      </w:r>
      <w:r>
        <w:rPr>
          <w:vertAlign w:val="baseline"/>
        </w:rPr>
        <w:t>4,245</w:t>
      </w:r>
      <w:r>
        <w:rPr>
          <w:spacing w:val="-1"/>
          <w:vertAlign w:val="baseline"/>
        </w:rPr>
        <w:t> </w:t>
      </w:r>
      <w:r>
        <w:rPr>
          <w:vertAlign w:val="baseline"/>
        </w:rPr>
        <w:t>employees, including over</w:t>
      </w:r>
      <w:r>
        <w:rPr>
          <w:spacing w:val="-1"/>
          <w:vertAlign w:val="baseline"/>
        </w:rPr>
        <w:t> </w:t>
      </w:r>
      <w:r>
        <w:rPr>
          <w:vertAlign w:val="baseline"/>
        </w:rPr>
        <w:t>700</w:t>
      </w:r>
      <w:r>
        <w:rPr>
          <w:spacing w:val="-1"/>
          <w:vertAlign w:val="baseline"/>
        </w:rPr>
        <w:t> </w:t>
      </w:r>
      <w:r>
        <w:rPr>
          <w:vertAlign w:val="baseline"/>
        </w:rPr>
        <w:t>employees dedicated to</w:t>
      </w:r>
      <w:r>
        <w:rPr>
          <w:spacing w:val="-1"/>
          <w:vertAlign w:val="baseline"/>
        </w:rPr>
        <w:t> </w:t>
      </w:r>
      <w:r>
        <w:rPr>
          <w:vertAlign w:val="baseline"/>
        </w:rPr>
        <w:t>addressing</w:t>
      </w:r>
      <w:r>
        <w:rPr>
          <w:spacing w:val="-1"/>
          <w:vertAlign w:val="baseline"/>
        </w:rPr>
        <w:t> </w:t>
      </w:r>
      <w:r>
        <w:rPr>
          <w:vertAlign w:val="baseline"/>
        </w:rPr>
        <w:t>the needs</w:t>
      </w:r>
      <w:r>
        <w:rPr>
          <w:spacing w:val="-1"/>
          <w:vertAlign w:val="baseline"/>
        </w:rPr>
        <w:t> </w:t>
      </w:r>
      <w:r>
        <w:rPr>
          <w:vertAlign w:val="baseline"/>
        </w:rPr>
        <w:t>of</w:t>
      </w:r>
      <w:r>
        <w:rPr>
          <w:spacing w:val="-1"/>
          <w:vertAlign w:val="baseline"/>
        </w:rPr>
        <w:t> </w:t>
      </w:r>
      <w:r>
        <w:rPr>
          <w:vertAlign w:val="baseline"/>
        </w:rPr>
        <w:t>students with disabilities.</w:t>
      </w:r>
      <w:bookmarkStart w:name="_bookmark22" w:id="23"/>
      <w:bookmarkEnd w:id="23"/>
      <w:r>
        <w:rPr>
          <w:spacing w:val="3"/>
          <w:vertAlign w:val="baseline"/>
        </w:rPr>
      </w:r>
      <w:hyperlink w:history="true" w:anchor="_bookmark27">
        <w:r>
          <w:rPr>
            <w:vertAlign w:val="superscript"/>
          </w:rPr>
          <w:t>13</w:t>
        </w:r>
      </w:hyperlink>
      <w:r>
        <w:rPr>
          <w:vertAlign w:val="baseline"/>
        </w:rPr>
        <w:t> More than 1,300 employees have since been fired, in addition to over 500 employees who have opted for separation packages. Indiscriminate firings of workers who are stewards of federal dollars appropriated by Congress with the mandate of ensuring equal access to education for all students does not eliminate “bureaucracy;” it merely impedes the Department’s ability to carry out its work on behalf of children. Indeed, following the recent reduction in force, a</w:t>
      </w:r>
      <w:r>
        <w:rPr>
          <w:spacing w:val="-1"/>
          <w:vertAlign w:val="baseline"/>
        </w:rPr>
        <w:t> </w:t>
      </w:r>
      <w:r>
        <w:rPr>
          <w:vertAlign w:val="baseline"/>
        </w:rPr>
        <w:t>coalition of 20 state attorneys general filed a</w:t>
      </w:r>
      <w:r>
        <w:rPr>
          <w:spacing w:val="-1"/>
          <w:vertAlign w:val="baseline"/>
        </w:rPr>
        <w:t> </w:t>
      </w:r>
      <w:r>
        <w:rPr>
          <w:vertAlign w:val="baseline"/>
        </w:rPr>
        <w:t>lawsuit</w:t>
      </w:r>
      <w:r>
        <w:rPr>
          <w:spacing w:val="-1"/>
          <w:vertAlign w:val="baseline"/>
        </w:rPr>
        <w:t> </w:t>
      </w:r>
      <w:r>
        <w:rPr>
          <w:vertAlign w:val="baseline"/>
        </w:rPr>
        <w:t>arguing the layoffs are so severe the Department “can no longer function, and cannot comply with its statutory </w:t>
      </w:r>
      <w:r>
        <w:rPr>
          <w:spacing w:val="-2"/>
          <w:vertAlign w:val="baseline"/>
        </w:rPr>
        <w:t>requirements.”</w:t>
      </w:r>
      <w:bookmarkStart w:name="_bookmark23" w:id="24"/>
      <w:bookmarkEnd w:id="24"/>
      <w:r>
        <w:rPr>
          <w:spacing w:val="4"/>
          <w:vertAlign w:val="baseline"/>
        </w:rPr>
      </w:r>
      <w:hyperlink w:history="true" w:anchor="_bookmark28">
        <w:r>
          <w:rPr>
            <w:spacing w:val="-2"/>
            <w:vertAlign w:val="superscript"/>
          </w:rPr>
          <w:t>14</w:t>
        </w:r>
      </w:hyperlink>
    </w:p>
    <w:p>
      <w:pPr>
        <w:pStyle w:val="BodyText"/>
        <w:spacing w:line="259" w:lineRule="auto" w:before="159"/>
        <w:ind w:left="121"/>
      </w:pPr>
      <w:r>
        <w:rPr/>
        <w:t>We</w:t>
      </w:r>
      <w:r>
        <w:rPr>
          <w:spacing w:val="-5"/>
        </w:rPr>
        <w:t> </w:t>
      </w:r>
      <w:r>
        <w:rPr/>
        <w:t>are</w:t>
      </w:r>
      <w:r>
        <w:rPr>
          <w:spacing w:val="-3"/>
        </w:rPr>
        <w:t> </w:t>
      </w:r>
      <w:r>
        <w:rPr/>
        <w:t>also</w:t>
      </w:r>
      <w:r>
        <w:rPr>
          <w:spacing w:val="-4"/>
        </w:rPr>
        <w:t> </w:t>
      </w:r>
      <w:r>
        <w:rPr/>
        <w:t>concerned</w:t>
      </w:r>
      <w:r>
        <w:rPr>
          <w:spacing w:val="-3"/>
        </w:rPr>
        <w:t> </w:t>
      </w:r>
      <w:r>
        <w:rPr/>
        <w:t>about</w:t>
      </w:r>
      <w:r>
        <w:rPr>
          <w:spacing w:val="-3"/>
        </w:rPr>
        <w:t> </w:t>
      </w:r>
      <w:r>
        <w:rPr/>
        <w:t>the</w:t>
      </w:r>
      <w:r>
        <w:rPr>
          <w:spacing w:val="-5"/>
        </w:rPr>
        <w:t> </w:t>
      </w:r>
      <w:r>
        <w:rPr/>
        <w:t>combined</w:t>
      </w:r>
      <w:r>
        <w:rPr>
          <w:spacing w:val="-3"/>
        </w:rPr>
        <w:t> </w:t>
      </w:r>
      <w:r>
        <w:rPr/>
        <w:t>efforts</w:t>
      </w:r>
      <w:r>
        <w:rPr>
          <w:spacing w:val="-2"/>
        </w:rPr>
        <w:t> </w:t>
      </w:r>
      <w:r>
        <w:rPr/>
        <w:t>from</w:t>
      </w:r>
      <w:r>
        <w:rPr>
          <w:spacing w:val="-5"/>
        </w:rPr>
        <w:t> </w:t>
      </w:r>
      <w:r>
        <w:rPr/>
        <w:t>the</w:t>
      </w:r>
      <w:r>
        <w:rPr>
          <w:spacing w:val="-3"/>
        </w:rPr>
        <w:t> </w:t>
      </w:r>
      <w:r>
        <w:rPr/>
        <w:t>Department</w:t>
      </w:r>
      <w:r>
        <w:rPr>
          <w:spacing w:val="-2"/>
        </w:rPr>
        <w:t> </w:t>
      </w:r>
      <w:r>
        <w:rPr/>
        <w:t>and</w:t>
      </w:r>
      <w:r>
        <w:rPr>
          <w:spacing w:val="-4"/>
        </w:rPr>
        <w:t> </w:t>
      </w:r>
      <w:r>
        <w:rPr/>
        <w:t>the</w:t>
      </w:r>
      <w:r>
        <w:rPr>
          <w:spacing w:val="-3"/>
        </w:rPr>
        <w:t> </w:t>
      </w:r>
      <w:r>
        <w:rPr/>
        <w:t>“Department</w:t>
      </w:r>
      <w:r>
        <w:rPr>
          <w:spacing w:val="-3"/>
        </w:rPr>
        <w:t> </w:t>
      </w:r>
      <w:r>
        <w:rPr/>
        <w:t>of Government Efficiency” (DOGE) to slash $900 million in education-related research and over</w:t>
      </w:r>
    </w:p>
    <w:p>
      <w:pPr>
        <w:pStyle w:val="BodyText"/>
        <w:spacing w:line="259" w:lineRule="auto"/>
        <w:ind w:left="121" w:right="168"/>
      </w:pPr>
      <w:r>
        <w:rPr/>
        <w:t>$600 million in educator preparation grants. These cuts will negatively impact critical research into</w:t>
      </w:r>
      <w:r>
        <w:rPr>
          <w:spacing w:val="-4"/>
        </w:rPr>
        <w:t> </w:t>
      </w:r>
      <w:r>
        <w:rPr/>
        <w:t>best</w:t>
      </w:r>
      <w:r>
        <w:rPr>
          <w:spacing w:val="-4"/>
        </w:rPr>
        <w:t> </w:t>
      </w:r>
      <w:r>
        <w:rPr/>
        <w:t>practices</w:t>
      </w:r>
      <w:r>
        <w:rPr>
          <w:spacing w:val="-3"/>
        </w:rPr>
        <w:t> </w:t>
      </w:r>
      <w:r>
        <w:rPr/>
        <w:t>to</w:t>
      </w:r>
      <w:r>
        <w:rPr>
          <w:spacing w:val="-4"/>
        </w:rPr>
        <w:t> </w:t>
      </w:r>
      <w:r>
        <w:rPr/>
        <w:t>support</w:t>
      </w:r>
      <w:r>
        <w:rPr>
          <w:spacing w:val="-5"/>
        </w:rPr>
        <w:t> </w:t>
      </w:r>
      <w:r>
        <w:rPr/>
        <w:t>students</w:t>
      </w:r>
      <w:r>
        <w:rPr>
          <w:spacing w:val="-3"/>
        </w:rPr>
        <w:t> </w:t>
      </w:r>
      <w:r>
        <w:rPr/>
        <w:t>with</w:t>
      </w:r>
      <w:r>
        <w:rPr>
          <w:spacing w:val="-4"/>
        </w:rPr>
        <w:t> </w:t>
      </w:r>
      <w:r>
        <w:rPr/>
        <w:t>disabilities</w:t>
      </w:r>
      <w:r>
        <w:rPr>
          <w:spacing w:val="-3"/>
        </w:rPr>
        <w:t> </w:t>
      </w:r>
      <w:r>
        <w:rPr/>
        <w:t>who</w:t>
      </w:r>
      <w:r>
        <w:rPr>
          <w:spacing w:val="-4"/>
        </w:rPr>
        <w:t> </w:t>
      </w:r>
      <w:r>
        <w:rPr/>
        <w:t>have</w:t>
      </w:r>
      <w:r>
        <w:rPr>
          <w:spacing w:val="-4"/>
        </w:rPr>
        <w:t> </w:t>
      </w:r>
      <w:r>
        <w:rPr/>
        <w:t>the</w:t>
      </w:r>
      <w:r>
        <w:rPr>
          <w:spacing w:val="-4"/>
        </w:rPr>
        <w:t> </w:t>
      </w:r>
      <w:r>
        <w:rPr/>
        <w:t>shared</w:t>
      </w:r>
      <w:r>
        <w:rPr>
          <w:spacing w:val="-4"/>
        </w:rPr>
        <w:t> </w:t>
      </w:r>
      <w:r>
        <w:rPr/>
        <w:t>dream</w:t>
      </w:r>
      <w:r>
        <w:rPr>
          <w:spacing w:val="-4"/>
        </w:rPr>
        <w:t> </w:t>
      </w:r>
      <w:r>
        <w:rPr/>
        <w:t>of</w:t>
      </w:r>
      <w:r>
        <w:rPr>
          <w:spacing w:val="-4"/>
        </w:rPr>
        <w:t> </w:t>
      </w:r>
      <w:r>
        <w:rPr/>
        <w:t>graduating high school and contributing to our economy.</w:t>
      </w:r>
      <w:bookmarkStart w:name="_bookmark24" w:id="25"/>
      <w:bookmarkEnd w:id="25"/>
      <w:r>
        <w:rPr>
          <w:spacing w:val="5"/>
        </w:rPr>
      </w:r>
      <w:hyperlink w:history="true" w:anchor="_bookmark29">
        <w:r>
          <w:rPr>
            <w:vertAlign w:val="superscript"/>
          </w:rPr>
          <w:t>15</w:t>
        </w:r>
      </w:hyperlink>
      <w:r>
        <w:rPr>
          <w:vertAlign w:val="baseline"/>
        </w:rPr>
        <w:t> The cuts also result in the suspension of highly successful programs designed to address the special education teacher shortage which has been consistent over decades and negatively impacts the educational outcomes of students with disabilities. We cannot effectively serve students with disabilities or make informed policy decisions without quality information and highly qualified teachers.</w:t>
      </w:r>
    </w:p>
    <w:p>
      <w:pPr>
        <w:pStyle w:val="BodyText"/>
        <w:spacing w:before="4"/>
        <w:rPr>
          <w:sz w:val="15"/>
        </w:rPr>
      </w:pPr>
      <w:r>
        <w:rPr/>
        <mc:AlternateContent>
          <mc:Choice Requires="wps">
            <w:drawing>
              <wp:anchor distT="0" distB="0" distL="0" distR="0" allowOverlap="1" layoutInCell="1" locked="0" behindDoc="1" simplePos="0" relativeHeight="487588864">
                <wp:simplePos x="0" y="0"/>
                <wp:positionH relativeFrom="page">
                  <wp:posOffset>913764</wp:posOffset>
                </wp:positionH>
                <wp:positionV relativeFrom="paragraph">
                  <wp:posOffset>127793</wp:posOffset>
                </wp:positionV>
                <wp:extent cx="1487170" cy="7620"/>
                <wp:effectExtent l="0" t="0" r="0" b="0"/>
                <wp:wrapTopAndBottom/>
                <wp:docPr id="9" name="Group 9"/>
                <wp:cNvGraphicFramePr>
                  <a:graphicFrameLocks/>
                </wp:cNvGraphicFramePr>
                <a:graphic>
                  <a:graphicData uri="http://schemas.microsoft.com/office/word/2010/wordprocessingGroup">
                    <wpg:wgp>
                      <wpg:cNvPr id="9" name="Group 9"/>
                      <wpg:cNvGrpSpPr/>
                      <wpg:grpSpPr>
                        <a:xfrm>
                          <a:off x="0" y="0"/>
                          <a:ext cx="1487170" cy="7620"/>
                          <a:chExt cx="1487170" cy="7620"/>
                        </a:xfrm>
                      </wpg:grpSpPr>
                      <wps:wsp>
                        <wps:cNvPr id="10" name="Graphic 10"/>
                        <wps:cNvSpPr/>
                        <wps:spPr>
                          <a:xfrm>
                            <a:off x="635" y="635"/>
                            <a:ext cx="1485900" cy="6350"/>
                          </a:xfrm>
                          <a:custGeom>
                            <a:avLst/>
                            <a:gdLst/>
                            <a:ahLst/>
                            <a:cxnLst/>
                            <a:rect l="l" t="t" r="r" b="b"/>
                            <a:pathLst>
                              <a:path w="1485900" h="6350">
                                <a:moveTo>
                                  <a:pt x="1485900" y="0"/>
                                </a:moveTo>
                                <a:lnTo>
                                  <a:pt x="0" y="0"/>
                                </a:lnTo>
                                <a:lnTo>
                                  <a:pt x="0" y="6349"/>
                                </a:lnTo>
                                <a:lnTo>
                                  <a:pt x="1485900" y="6349"/>
                                </a:lnTo>
                                <a:lnTo>
                                  <a:pt x="1485900" y="0"/>
                                </a:lnTo>
                                <a:close/>
                              </a:path>
                            </a:pathLst>
                          </a:custGeom>
                          <a:solidFill>
                            <a:srgbClr val="000000"/>
                          </a:solidFill>
                        </wps:spPr>
                        <wps:bodyPr wrap="square" lIns="0" tIns="0" rIns="0" bIns="0" rtlCol="0">
                          <a:prstTxWarp prst="textNoShape">
                            <a:avLst/>
                          </a:prstTxWarp>
                          <a:noAutofit/>
                        </wps:bodyPr>
                      </wps:wsp>
                      <wps:wsp>
                        <wps:cNvPr id="11" name="Graphic 11"/>
                        <wps:cNvSpPr/>
                        <wps:spPr>
                          <a:xfrm>
                            <a:off x="635" y="635"/>
                            <a:ext cx="1485900" cy="6350"/>
                          </a:xfrm>
                          <a:custGeom>
                            <a:avLst/>
                            <a:gdLst/>
                            <a:ahLst/>
                            <a:cxnLst/>
                            <a:rect l="l" t="t" r="r" b="b"/>
                            <a:pathLst>
                              <a:path w="1485900" h="6350">
                                <a:moveTo>
                                  <a:pt x="0" y="6349"/>
                                </a:moveTo>
                                <a:lnTo>
                                  <a:pt x="1485900" y="6349"/>
                                </a:lnTo>
                                <a:lnTo>
                                  <a:pt x="1485900" y="0"/>
                                </a:lnTo>
                                <a:lnTo>
                                  <a:pt x="0" y="0"/>
                                </a:lnTo>
                                <a:lnTo>
                                  <a:pt x="0" y="6349"/>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49997pt;margin-top:10.0625pt;width:117.1pt;height:.6pt;mso-position-horizontal-relative:page;mso-position-vertical-relative:paragraph;z-index:-15727616;mso-wrap-distance-left:0;mso-wrap-distance-right:0" id="docshapegroup8" coordorigin="1439,201" coordsize="2342,12">
                <v:rect style="position:absolute;left:1440;top:202;width:2340;height:10" id="docshape9" filled="true" fillcolor="#000000" stroked="false">
                  <v:fill type="solid"/>
                </v:rect>
                <v:rect style="position:absolute;left:1440;top:202;width:2340;height:10" id="docshape10" filled="false" stroked="true" strokeweight=".1pt" strokecolor="#000000">
                  <v:stroke dashstyle="solid"/>
                </v:rect>
                <w10:wrap type="topAndBottom"/>
              </v:group>
            </w:pict>
          </mc:Fallback>
        </mc:AlternateContent>
      </w:r>
    </w:p>
    <w:p>
      <w:pPr>
        <w:spacing w:line="242" w:lineRule="auto" w:before="56"/>
        <w:ind w:left="121" w:right="1080" w:firstLine="0"/>
        <w:jc w:val="left"/>
        <w:rPr>
          <w:sz w:val="20"/>
        </w:rPr>
      </w:pPr>
      <w:hyperlink w:history="true" w:anchor="_bookmark20">
        <w:r>
          <w:rPr>
            <w:spacing w:val="-2"/>
            <w:sz w:val="20"/>
            <w:vertAlign w:val="superscript"/>
          </w:rPr>
          <w:t>1</w:t>
        </w:r>
        <w:bookmarkStart w:name="_bookmark25" w:id="26"/>
        <w:bookmarkEnd w:id="26"/>
        <w:r>
          <w:rPr>
            <w:spacing w:val="-4"/>
            <w:sz w:val="20"/>
            <w:vertAlign w:val="baseline"/>
          </w:rPr>
        </w:r>
        <w:r>
          <w:rPr>
            <w:spacing w:val="-2"/>
            <w:sz w:val="20"/>
            <w:vertAlign w:val="superscript"/>
          </w:rPr>
          <w:t>1</w:t>
        </w:r>
      </w:hyperlink>
      <w:r>
        <w:rPr>
          <w:spacing w:val="-2"/>
          <w:sz w:val="20"/>
          <w:vertAlign w:val="baseline"/>
        </w:rPr>
        <w:t> </w:t>
      </w:r>
      <w:hyperlink r:id="rId17">
        <w:r>
          <w:rPr>
            <w:color w:val="0462C0"/>
            <w:spacing w:val="-2"/>
            <w:sz w:val="20"/>
            <w:u w:val="single" w:color="0462C0"/>
            <w:vertAlign w:val="baseline"/>
          </w:rPr>
          <w:t>https://ncld.org/wp-content/uploads/2023/07/2020-NCLD-Disproportionality_Trends-and-Actions-for-</w:t>
        </w:r>
      </w:hyperlink>
      <w:r>
        <w:rPr>
          <w:color w:val="0462C0"/>
          <w:spacing w:val="-2"/>
          <w:sz w:val="20"/>
          <w:u w:val="none"/>
          <w:vertAlign w:val="baseline"/>
        </w:rPr>
        <w:t> </w:t>
      </w:r>
      <w:hyperlink r:id="rId17">
        <w:r>
          <w:rPr>
            <w:color w:val="0462C0"/>
            <w:spacing w:val="-2"/>
            <w:sz w:val="20"/>
            <w:u w:val="single" w:color="0462C0"/>
            <w:vertAlign w:val="baseline"/>
          </w:rPr>
          <w:t>I</w:t>
        </w:r>
        <w:bookmarkStart w:name="_bookmark26" w:id="27"/>
        <w:bookmarkEnd w:id="27"/>
        <w:r>
          <w:rPr>
            <w:color w:val="0462C0"/>
            <w:spacing w:val="-2"/>
            <w:sz w:val="20"/>
            <w:u w:val="single" w:color="0462C0"/>
            <w:vertAlign w:val="baseline"/>
          </w:rPr>
          <w:t>m</w:t>
        </w:r>
        <w:r>
          <w:rPr>
            <w:color w:val="0462C0"/>
            <w:spacing w:val="-2"/>
            <w:sz w:val="20"/>
            <w:u w:val="single" w:color="0462C0"/>
            <w:vertAlign w:val="baseline"/>
          </w:rPr>
          <w:t>pact_FINAL-1.pdf</w:t>
        </w:r>
      </w:hyperlink>
    </w:p>
    <w:p>
      <w:pPr>
        <w:spacing w:line="227" w:lineRule="exact" w:before="0"/>
        <w:ind w:left="121" w:right="0" w:firstLine="0"/>
        <w:jc w:val="left"/>
        <w:rPr>
          <w:sz w:val="20"/>
        </w:rPr>
      </w:pPr>
      <w:hyperlink w:history="true" w:anchor="_bookmark21">
        <w:r>
          <w:rPr>
            <w:spacing w:val="-2"/>
            <w:sz w:val="20"/>
            <w:vertAlign w:val="superscript"/>
          </w:rPr>
          <w:t>12</w:t>
        </w:r>
      </w:hyperlink>
      <w:r>
        <w:rPr>
          <w:spacing w:val="66"/>
          <w:w w:val="150"/>
          <w:sz w:val="20"/>
          <w:vertAlign w:val="baseline"/>
        </w:rPr>
        <w:t> </w:t>
      </w:r>
      <w:hyperlink r:id="rId18">
        <w:r>
          <w:rPr>
            <w:color w:val="0462C0"/>
            <w:spacing w:val="-2"/>
            <w:sz w:val="20"/>
            <w:u w:val="single" w:color="0462C0"/>
            <w:vertAlign w:val="baseline"/>
          </w:rPr>
          <w:t>https://www.ed.gov/about/news/speech/secretary-mcmahon-our-departments-final-mission</w:t>
        </w:r>
      </w:hyperlink>
    </w:p>
    <w:p>
      <w:pPr>
        <w:spacing w:line="240" w:lineRule="auto" w:before="2"/>
        <w:ind w:left="121" w:right="1456" w:firstLine="0"/>
        <w:jc w:val="left"/>
        <w:rPr>
          <w:sz w:val="20"/>
        </w:rPr>
      </w:pPr>
      <w:bookmarkStart w:name="_bookmark27" w:id="28"/>
      <w:bookmarkEnd w:id="28"/>
      <w:r>
        <w:rPr/>
      </w:r>
      <w:hyperlink w:history="true" w:anchor="_bookmark22">
        <w:r>
          <w:rPr>
            <w:sz w:val="20"/>
            <w:vertAlign w:val="superscript"/>
          </w:rPr>
          <w:t>13</w:t>
        </w:r>
      </w:hyperlink>
      <w:r>
        <w:rPr>
          <w:sz w:val="20"/>
          <w:vertAlign w:val="baseline"/>
        </w:rPr>
        <w:t> </w:t>
      </w:r>
      <w:hyperlink r:id="rId19">
        <w:r>
          <w:rPr>
            <w:color w:val="0462C0"/>
            <w:sz w:val="20"/>
            <w:u w:val="single" w:color="0462C0"/>
            <w:vertAlign w:val="baseline"/>
          </w:rPr>
          <w:t>https://www.npr.org/2025/01/31/nx-s1-5280417/federal-workers-workforce-facts-cuts</w:t>
        </w:r>
      </w:hyperlink>
      <w:r>
        <w:rPr>
          <w:sz w:val="20"/>
          <w:u w:val="none"/>
          <w:vertAlign w:val="baseline"/>
        </w:rPr>
        <w:t>; </w:t>
      </w:r>
      <w:hyperlink r:id="rId20">
        <w:r>
          <w:rPr>
            <w:color w:val="0462C0"/>
            <w:spacing w:val="-2"/>
            <w:sz w:val="20"/>
            <w:u w:val="single" w:color="0462C0"/>
            <w:vertAlign w:val="baseline"/>
          </w:rPr>
          <w:t>https://www.ed.gov/sites/ed/files/about/overview/budget/budget25/justifications/bb-seoverview.pdf</w:t>
        </w:r>
      </w:hyperlink>
      <w:r>
        <w:rPr>
          <w:spacing w:val="-2"/>
          <w:sz w:val="20"/>
          <w:u w:val="none"/>
          <w:vertAlign w:val="baseline"/>
        </w:rPr>
        <w:t>; </w:t>
      </w:r>
      <w:hyperlink r:id="rId21">
        <w:r>
          <w:rPr>
            <w:color w:val="0462C0"/>
            <w:spacing w:val="-2"/>
            <w:sz w:val="20"/>
            <w:u w:val="single" w:color="0462C0"/>
            <w:vertAlign w:val="baseline"/>
          </w:rPr>
          <w:t>https://www.ed.gov/sites/ed/files/about/overview/budget/budget25/justifications/j-specialed.pdf</w:t>
        </w:r>
      </w:hyperlink>
      <w:r>
        <w:rPr>
          <w:spacing w:val="-2"/>
          <w:sz w:val="20"/>
          <w:u w:val="none"/>
          <w:vertAlign w:val="baseline"/>
        </w:rPr>
        <w:t>; </w:t>
      </w:r>
      <w:hyperlink r:id="rId22">
        <w:r>
          <w:rPr>
            <w:color w:val="0462C0"/>
            <w:spacing w:val="-2"/>
            <w:sz w:val="20"/>
            <w:u w:val="single" w:color="0462C0"/>
            <w:vertAlign w:val="baseline"/>
          </w:rPr>
          <w:t>https://www.ed.gov/sites/ed/files/about/overview/budget/budget25/justifications/dd-ocr.pdf</w:t>
        </w:r>
      </w:hyperlink>
    </w:p>
    <w:p>
      <w:pPr>
        <w:spacing w:before="4"/>
        <w:ind w:left="121" w:right="0" w:firstLine="0"/>
        <w:jc w:val="left"/>
        <w:rPr>
          <w:sz w:val="20"/>
        </w:rPr>
      </w:pPr>
      <w:bookmarkStart w:name="_bookmark28" w:id="29"/>
      <w:bookmarkEnd w:id="29"/>
      <w:r>
        <w:rPr/>
      </w:r>
      <w:hyperlink w:history="true" w:anchor="_bookmark23">
        <w:r>
          <w:rPr>
            <w:spacing w:val="-2"/>
            <w:sz w:val="20"/>
            <w:vertAlign w:val="superscript"/>
          </w:rPr>
          <w:t>14</w:t>
        </w:r>
      </w:hyperlink>
      <w:r>
        <w:rPr>
          <w:spacing w:val="74"/>
          <w:w w:val="150"/>
          <w:sz w:val="20"/>
          <w:vertAlign w:val="baseline"/>
        </w:rPr>
        <w:t> </w:t>
      </w:r>
      <w:bookmarkStart w:name="_bookmark29" w:id="30"/>
      <w:bookmarkEnd w:id="30"/>
      <w:r>
        <w:rPr>
          <w:sz w:val="20"/>
          <w:vertAlign w:val="baseline"/>
        </w:rPr>
      </w:r>
      <w:hyperlink r:id="rId23">
        <w:r>
          <w:rPr>
            <w:color w:val="0462C0"/>
            <w:spacing w:val="-2"/>
            <w:sz w:val="20"/>
            <w:u w:val="single" w:color="0462C0"/>
            <w:vertAlign w:val="baseline"/>
          </w:rPr>
          <w:t>https://apnews.com/article/trump-education-department-lawsuit-layoffs-77708b838b11ce82e07d3bc012086f0f#</w:t>
        </w:r>
      </w:hyperlink>
    </w:p>
    <w:p>
      <w:pPr>
        <w:spacing w:before="0"/>
        <w:ind w:left="121" w:right="0" w:firstLine="0"/>
        <w:jc w:val="left"/>
        <w:rPr>
          <w:sz w:val="20"/>
        </w:rPr>
      </w:pPr>
      <w:hyperlink w:history="true" w:anchor="_bookmark24">
        <w:r>
          <w:rPr>
            <w:spacing w:val="-2"/>
            <w:sz w:val="20"/>
            <w:vertAlign w:val="superscript"/>
          </w:rPr>
          <w:t>15</w:t>
        </w:r>
      </w:hyperlink>
      <w:r>
        <w:rPr>
          <w:spacing w:val="35"/>
          <w:sz w:val="20"/>
          <w:vertAlign w:val="baseline"/>
        </w:rPr>
        <w:t>  </w:t>
      </w:r>
      <w:hyperlink r:id="rId24">
        <w:r>
          <w:rPr>
            <w:color w:val="0462C0"/>
            <w:spacing w:val="-2"/>
            <w:sz w:val="20"/>
            <w:u w:val="single" w:color="0462C0"/>
            <w:vertAlign w:val="baseline"/>
          </w:rPr>
          <w:t>https://www.chalkbeat.org/2025/02/26/trump-doge-cuts-to-education-research-hit-classrooms-and-students/</w:t>
        </w:r>
      </w:hyperlink>
    </w:p>
    <w:p>
      <w:pPr>
        <w:spacing w:after="0"/>
        <w:jc w:val="left"/>
        <w:rPr>
          <w:sz w:val="20"/>
        </w:rPr>
        <w:sectPr>
          <w:pgSz w:w="12240" w:h="15840"/>
          <w:pgMar w:header="732" w:footer="0" w:top="980" w:bottom="280" w:left="1320" w:right="1340"/>
        </w:sectPr>
      </w:pPr>
    </w:p>
    <w:p>
      <w:pPr>
        <w:pStyle w:val="BodyText"/>
        <w:spacing w:before="166"/>
      </w:pPr>
    </w:p>
    <w:p>
      <w:pPr>
        <w:pStyle w:val="BodyText"/>
        <w:spacing w:line="259" w:lineRule="auto"/>
        <w:ind w:left="121"/>
      </w:pPr>
      <w:r>
        <w:rPr/>
        <w:t>It is critical that students, parents, teachers, and schools have clear and accurate guidance in response</w:t>
      </w:r>
      <w:r>
        <w:rPr>
          <w:spacing w:val="-3"/>
        </w:rPr>
        <w:t> </w:t>
      </w:r>
      <w:r>
        <w:rPr/>
        <w:t>to</w:t>
      </w:r>
      <w:r>
        <w:rPr>
          <w:spacing w:val="-4"/>
        </w:rPr>
        <w:t> </w:t>
      </w:r>
      <w:r>
        <w:rPr/>
        <w:t>these</w:t>
      </w:r>
      <w:r>
        <w:rPr>
          <w:spacing w:val="-5"/>
        </w:rPr>
        <w:t> </w:t>
      </w:r>
      <w:r>
        <w:rPr/>
        <w:t>recent</w:t>
      </w:r>
      <w:r>
        <w:rPr>
          <w:spacing w:val="-1"/>
        </w:rPr>
        <w:t> </w:t>
      </w:r>
      <w:r>
        <w:rPr/>
        <w:t>actions</w:t>
      </w:r>
      <w:r>
        <w:rPr>
          <w:spacing w:val="-4"/>
        </w:rPr>
        <w:t> </w:t>
      </w:r>
      <w:r>
        <w:rPr/>
        <w:t>to</w:t>
      </w:r>
      <w:r>
        <w:rPr>
          <w:spacing w:val="-3"/>
        </w:rPr>
        <w:t> </w:t>
      </w:r>
      <w:r>
        <w:rPr/>
        <w:t>ensure</w:t>
      </w:r>
      <w:r>
        <w:rPr>
          <w:spacing w:val="-5"/>
        </w:rPr>
        <w:t> </w:t>
      </w:r>
      <w:r>
        <w:rPr/>
        <w:t>and</w:t>
      </w:r>
      <w:r>
        <w:rPr>
          <w:spacing w:val="-4"/>
        </w:rPr>
        <w:t> </w:t>
      </w:r>
      <w:r>
        <w:rPr/>
        <w:t>affirm</w:t>
      </w:r>
      <w:r>
        <w:rPr>
          <w:spacing w:val="-3"/>
        </w:rPr>
        <w:t> </w:t>
      </w:r>
      <w:r>
        <w:rPr/>
        <w:t>the</w:t>
      </w:r>
      <w:r>
        <w:rPr>
          <w:spacing w:val="-3"/>
        </w:rPr>
        <w:t> </w:t>
      </w:r>
      <w:r>
        <w:rPr/>
        <w:t>right</w:t>
      </w:r>
      <w:r>
        <w:rPr>
          <w:spacing w:val="-5"/>
        </w:rPr>
        <w:t> </w:t>
      </w:r>
      <w:r>
        <w:rPr/>
        <w:t>of</w:t>
      </w:r>
      <w:r>
        <w:rPr>
          <w:spacing w:val="-4"/>
        </w:rPr>
        <w:t> </w:t>
      </w:r>
      <w:r>
        <w:rPr/>
        <w:t>all</w:t>
      </w:r>
      <w:r>
        <w:rPr>
          <w:spacing w:val="-3"/>
        </w:rPr>
        <w:t> </w:t>
      </w:r>
      <w:r>
        <w:rPr/>
        <w:t>students</w:t>
      </w:r>
      <w:r>
        <w:rPr>
          <w:spacing w:val="-4"/>
        </w:rPr>
        <w:t> </w:t>
      </w:r>
      <w:r>
        <w:rPr/>
        <w:t>with</w:t>
      </w:r>
      <w:r>
        <w:rPr>
          <w:spacing w:val="-3"/>
        </w:rPr>
        <w:t> </w:t>
      </w:r>
      <w:r>
        <w:rPr/>
        <w:t>disabilities to</w:t>
      </w:r>
      <w:r>
        <w:rPr>
          <w:spacing w:val="-4"/>
        </w:rPr>
        <w:t> </w:t>
      </w:r>
      <w:r>
        <w:rPr/>
        <w:t>a free and appropriate public education.</w:t>
      </w:r>
    </w:p>
    <w:p>
      <w:pPr>
        <w:pStyle w:val="BodyText"/>
        <w:spacing w:before="160"/>
        <w:ind w:left="121"/>
      </w:pPr>
      <w:r>
        <w:rPr/>
        <w:t>We</w:t>
      </w:r>
      <w:r>
        <w:rPr>
          <w:spacing w:val="-4"/>
        </w:rPr>
        <w:t> </w:t>
      </w:r>
      <w:r>
        <w:rPr/>
        <w:t>request</w:t>
      </w:r>
      <w:r>
        <w:rPr>
          <w:spacing w:val="-1"/>
        </w:rPr>
        <w:t> </w:t>
      </w:r>
      <w:r>
        <w:rPr/>
        <w:t>that</w:t>
      </w:r>
      <w:r>
        <w:rPr>
          <w:spacing w:val="-2"/>
        </w:rPr>
        <w:t> </w:t>
      </w:r>
      <w:r>
        <w:rPr/>
        <w:t>you</w:t>
      </w:r>
      <w:r>
        <w:rPr>
          <w:spacing w:val="-2"/>
        </w:rPr>
        <w:t> </w:t>
      </w:r>
      <w:r>
        <w:rPr/>
        <w:t>respond</w:t>
      </w:r>
      <w:r>
        <w:rPr>
          <w:spacing w:val="-3"/>
        </w:rPr>
        <w:t> </w:t>
      </w:r>
      <w:r>
        <w:rPr/>
        <w:t>to</w:t>
      </w:r>
      <w:r>
        <w:rPr>
          <w:spacing w:val="-2"/>
        </w:rPr>
        <w:t> </w:t>
      </w:r>
      <w:r>
        <w:rPr/>
        <w:t>the</w:t>
      </w:r>
      <w:r>
        <w:rPr>
          <w:spacing w:val="-2"/>
        </w:rPr>
        <w:t> </w:t>
      </w:r>
      <w:r>
        <w:rPr/>
        <w:t>following</w:t>
      </w:r>
      <w:r>
        <w:rPr>
          <w:spacing w:val="-2"/>
        </w:rPr>
        <w:t> </w:t>
      </w:r>
      <w:r>
        <w:rPr/>
        <w:t>questions</w:t>
      </w:r>
      <w:r>
        <w:rPr>
          <w:spacing w:val="-3"/>
        </w:rPr>
        <w:t> </w:t>
      </w:r>
      <w:r>
        <w:rPr/>
        <w:t>by</w:t>
      </w:r>
      <w:r>
        <w:rPr>
          <w:spacing w:val="-2"/>
        </w:rPr>
        <w:t> </w:t>
      </w:r>
      <w:r>
        <w:rPr/>
        <w:t>no</w:t>
      </w:r>
      <w:r>
        <w:rPr>
          <w:spacing w:val="-3"/>
        </w:rPr>
        <w:t> </w:t>
      </w:r>
      <w:r>
        <w:rPr/>
        <w:t>later</w:t>
      </w:r>
      <w:r>
        <w:rPr>
          <w:spacing w:val="1"/>
        </w:rPr>
        <w:t> </w:t>
      </w:r>
      <w:r>
        <w:rPr/>
        <w:t>than</w:t>
      </w:r>
      <w:r>
        <w:rPr>
          <w:spacing w:val="-3"/>
        </w:rPr>
        <w:t> </w:t>
      </w:r>
      <w:r>
        <w:rPr/>
        <w:t>April</w:t>
      </w:r>
      <w:r>
        <w:rPr>
          <w:spacing w:val="-1"/>
        </w:rPr>
        <w:t> </w:t>
      </w:r>
      <w:r>
        <w:rPr/>
        <w:t>11,</w:t>
      </w:r>
      <w:r>
        <w:rPr>
          <w:spacing w:val="-2"/>
        </w:rPr>
        <w:t> 2025.</w:t>
      </w:r>
    </w:p>
    <w:p>
      <w:pPr>
        <w:pStyle w:val="ListParagraph"/>
        <w:numPr>
          <w:ilvl w:val="0"/>
          <w:numId w:val="1"/>
        </w:numPr>
        <w:tabs>
          <w:tab w:pos="841" w:val="left" w:leader="none"/>
        </w:tabs>
        <w:spacing w:line="259" w:lineRule="auto" w:before="182" w:after="0"/>
        <w:ind w:left="841" w:right="1101" w:hanging="360"/>
        <w:jc w:val="left"/>
        <w:rPr>
          <w:sz w:val="24"/>
        </w:rPr>
      </w:pPr>
      <w:r>
        <w:rPr>
          <w:sz w:val="24"/>
        </w:rPr>
        <w:t>Please</w:t>
      </w:r>
      <w:r>
        <w:rPr>
          <w:spacing w:val="-6"/>
          <w:sz w:val="24"/>
        </w:rPr>
        <w:t> </w:t>
      </w:r>
      <w:r>
        <w:rPr>
          <w:sz w:val="24"/>
        </w:rPr>
        <w:t>provide</w:t>
      </w:r>
      <w:r>
        <w:rPr>
          <w:spacing w:val="-4"/>
          <w:sz w:val="24"/>
        </w:rPr>
        <w:t> </w:t>
      </w:r>
      <w:r>
        <w:rPr>
          <w:sz w:val="24"/>
        </w:rPr>
        <w:t>a</w:t>
      </w:r>
      <w:r>
        <w:rPr>
          <w:spacing w:val="-6"/>
          <w:sz w:val="24"/>
        </w:rPr>
        <w:t> </w:t>
      </w:r>
      <w:r>
        <w:rPr>
          <w:sz w:val="24"/>
        </w:rPr>
        <w:t>complete</w:t>
      </w:r>
      <w:r>
        <w:rPr>
          <w:spacing w:val="-2"/>
          <w:sz w:val="24"/>
        </w:rPr>
        <w:t> </w:t>
      </w:r>
      <w:r>
        <w:rPr>
          <w:sz w:val="24"/>
        </w:rPr>
        <w:t>list</w:t>
      </w:r>
      <w:r>
        <w:rPr>
          <w:spacing w:val="-4"/>
          <w:sz w:val="24"/>
        </w:rPr>
        <w:t> </w:t>
      </w:r>
      <w:r>
        <w:rPr>
          <w:sz w:val="24"/>
        </w:rPr>
        <w:t>of</w:t>
      </w:r>
      <w:r>
        <w:rPr>
          <w:spacing w:val="-5"/>
          <w:sz w:val="24"/>
        </w:rPr>
        <w:t> </w:t>
      </w:r>
      <w:r>
        <w:rPr>
          <w:sz w:val="24"/>
        </w:rPr>
        <w:t>all</w:t>
      </w:r>
      <w:r>
        <w:rPr>
          <w:spacing w:val="-6"/>
          <w:sz w:val="24"/>
        </w:rPr>
        <w:t> </w:t>
      </w:r>
      <w:r>
        <w:rPr>
          <w:sz w:val="24"/>
        </w:rPr>
        <w:t>terminated</w:t>
      </w:r>
      <w:r>
        <w:rPr>
          <w:spacing w:val="-2"/>
          <w:sz w:val="24"/>
        </w:rPr>
        <w:t> </w:t>
      </w:r>
      <w:r>
        <w:rPr>
          <w:sz w:val="24"/>
        </w:rPr>
        <w:t>grants,</w:t>
      </w:r>
      <w:r>
        <w:rPr>
          <w:spacing w:val="-5"/>
          <w:sz w:val="24"/>
        </w:rPr>
        <w:t> </w:t>
      </w:r>
      <w:r>
        <w:rPr>
          <w:sz w:val="24"/>
        </w:rPr>
        <w:t>contracts,</w:t>
      </w:r>
      <w:r>
        <w:rPr>
          <w:spacing w:val="-4"/>
          <w:sz w:val="24"/>
        </w:rPr>
        <w:t> </w:t>
      </w:r>
      <w:r>
        <w:rPr>
          <w:sz w:val="24"/>
        </w:rPr>
        <w:t>or</w:t>
      </w:r>
      <w:r>
        <w:rPr>
          <w:spacing w:val="-5"/>
          <w:sz w:val="24"/>
        </w:rPr>
        <w:t> </w:t>
      </w:r>
      <w:r>
        <w:rPr>
          <w:sz w:val="24"/>
        </w:rPr>
        <w:t>cooperative agreements that impact students with disabilities.</w:t>
      </w:r>
    </w:p>
    <w:p>
      <w:pPr>
        <w:pStyle w:val="ListParagraph"/>
        <w:numPr>
          <w:ilvl w:val="0"/>
          <w:numId w:val="1"/>
        </w:numPr>
        <w:tabs>
          <w:tab w:pos="841" w:val="left" w:leader="none"/>
        </w:tabs>
        <w:spacing w:line="259" w:lineRule="auto" w:before="159" w:after="0"/>
        <w:ind w:left="841" w:right="120" w:hanging="360"/>
        <w:jc w:val="left"/>
        <w:rPr>
          <w:sz w:val="24"/>
        </w:rPr>
      </w:pPr>
      <w:r>
        <w:rPr>
          <w:sz w:val="24"/>
        </w:rPr>
        <w:t>Please</w:t>
      </w:r>
      <w:r>
        <w:rPr>
          <w:spacing w:val="-6"/>
          <w:sz w:val="24"/>
        </w:rPr>
        <w:t> </w:t>
      </w:r>
      <w:r>
        <w:rPr>
          <w:sz w:val="24"/>
        </w:rPr>
        <w:t>provide</w:t>
      </w:r>
      <w:r>
        <w:rPr>
          <w:spacing w:val="-4"/>
          <w:sz w:val="24"/>
        </w:rPr>
        <w:t> </w:t>
      </w:r>
      <w:r>
        <w:rPr>
          <w:sz w:val="24"/>
        </w:rPr>
        <w:t>the</w:t>
      </w:r>
      <w:r>
        <w:rPr>
          <w:spacing w:val="-6"/>
          <w:sz w:val="24"/>
        </w:rPr>
        <w:t> </w:t>
      </w:r>
      <w:r>
        <w:rPr>
          <w:sz w:val="24"/>
        </w:rPr>
        <w:t>guidance</w:t>
      </w:r>
      <w:r>
        <w:rPr>
          <w:spacing w:val="-2"/>
          <w:sz w:val="24"/>
        </w:rPr>
        <w:t> </w:t>
      </w:r>
      <w:r>
        <w:rPr>
          <w:sz w:val="24"/>
        </w:rPr>
        <w:t>developed</w:t>
      </w:r>
      <w:r>
        <w:rPr>
          <w:spacing w:val="-4"/>
          <w:sz w:val="24"/>
        </w:rPr>
        <w:t> </w:t>
      </w:r>
      <w:r>
        <w:rPr>
          <w:sz w:val="24"/>
        </w:rPr>
        <w:t>by</w:t>
      </w:r>
      <w:r>
        <w:rPr>
          <w:spacing w:val="-5"/>
          <w:sz w:val="24"/>
        </w:rPr>
        <w:t> </w:t>
      </w:r>
      <w:r>
        <w:rPr>
          <w:sz w:val="24"/>
        </w:rPr>
        <w:t>the</w:t>
      </w:r>
      <w:r>
        <w:rPr>
          <w:spacing w:val="-6"/>
          <w:sz w:val="24"/>
        </w:rPr>
        <w:t> </w:t>
      </w:r>
      <w:r>
        <w:rPr>
          <w:sz w:val="24"/>
        </w:rPr>
        <w:t>Department</w:t>
      </w:r>
      <w:r>
        <w:rPr>
          <w:spacing w:val="-2"/>
          <w:sz w:val="24"/>
        </w:rPr>
        <w:t> </w:t>
      </w:r>
      <w:r>
        <w:rPr>
          <w:sz w:val="24"/>
        </w:rPr>
        <w:t>and</w:t>
      </w:r>
      <w:r>
        <w:rPr>
          <w:spacing w:val="-5"/>
          <w:sz w:val="24"/>
        </w:rPr>
        <w:t> </w:t>
      </w:r>
      <w:r>
        <w:rPr>
          <w:sz w:val="24"/>
        </w:rPr>
        <w:t>DOGE</w:t>
      </w:r>
      <w:r>
        <w:rPr>
          <w:spacing w:val="-6"/>
          <w:sz w:val="24"/>
        </w:rPr>
        <w:t> </w:t>
      </w:r>
      <w:r>
        <w:rPr>
          <w:sz w:val="24"/>
        </w:rPr>
        <w:t>to</w:t>
      </w:r>
      <w:r>
        <w:rPr>
          <w:spacing w:val="-4"/>
          <w:sz w:val="24"/>
        </w:rPr>
        <w:t> </w:t>
      </w:r>
      <w:r>
        <w:rPr>
          <w:sz w:val="24"/>
        </w:rPr>
        <w:t>determine</w:t>
      </w:r>
      <w:r>
        <w:rPr>
          <w:spacing w:val="-4"/>
          <w:sz w:val="24"/>
        </w:rPr>
        <w:t> </w:t>
      </w:r>
      <w:r>
        <w:rPr>
          <w:sz w:val="24"/>
        </w:rPr>
        <w:t>which grants, contracts, or cooperative agreements to cancel.</w:t>
      </w:r>
    </w:p>
    <w:p>
      <w:pPr>
        <w:pStyle w:val="ListParagraph"/>
        <w:numPr>
          <w:ilvl w:val="0"/>
          <w:numId w:val="1"/>
        </w:numPr>
        <w:tabs>
          <w:tab w:pos="841" w:val="left" w:leader="none"/>
        </w:tabs>
        <w:spacing w:line="259" w:lineRule="auto" w:before="160" w:after="0"/>
        <w:ind w:left="841" w:right="651" w:hanging="360"/>
        <w:jc w:val="left"/>
        <w:rPr>
          <w:sz w:val="24"/>
        </w:rPr>
      </w:pPr>
      <w:r>
        <w:rPr>
          <w:sz w:val="24"/>
        </w:rPr>
        <w:t>How</w:t>
      </w:r>
      <w:r>
        <w:rPr>
          <w:spacing w:val="-5"/>
          <w:sz w:val="24"/>
        </w:rPr>
        <w:t> </w:t>
      </w:r>
      <w:r>
        <w:rPr>
          <w:sz w:val="24"/>
        </w:rPr>
        <w:t>many</w:t>
      </w:r>
      <w:r>
        <w:rPr>
          <w:spacing w:val="-4"/>
          <w:sz w:val="24"/>
        </w:rPr>
        <w:t> </w:t>
      </w:r>
      <w:r>
        <w:rPr>
          <w:sz w:val="24"/>
        </w:rPr>
        <w:t>Department</w:t>
      </w:r>
      <w:r>
        <w:rPr>
          <w:spacing w:val="-4"/>
          <w:sz w:val="24"/>
        </w:rPr>
        <w:t> </w:t>
      </w:r>
      <w:r>
        <w:rPr>
          <w:sz w:val="24"/>
        </w:rPr>
        <w:t>employees</w:t>
      </w:r>
      <w:r>
        <w:rPr>
          <w:spacing w:val="-3"/>
          <w:sz w:val="24"/>
        </w:rPr>
        <w:t> </w:t>
      </w:r>
      <w:r>
        <w:rPr>
          <w:sz w:val="24"/>
        </w:rPr>
        <w:t>have</w:t>
      </w:r>
      <w:r>
        <w:rPr>
          <w:spacing w:val="-4"/>
          <w:sz w:val="24"/>
        </w:rPr>
        <w:t> </w:t>
      </w:r>
      <w:r>
        <w:rPr>
          <w:sz w:val="24"/>
        </w:rPr>
        <w:t>been</w:t>
      </w:r>
      <w:r>
        <w:rPr>
          <w:spacing w:val="-5"/>
          <w:sz w:val="24"/>
        </w:rPr>
        <w:t> </w:t>
      </w:r>
      <w:r>
        <w:rPr>
          <w:sz w:val="24"/>
        </w:rPr>
        <w:t>affected</w:t>
      </w:r>
      <w:r>
        <w:rPr>
          <w:spacing w:val="-2"/>
          <w:sz w:val="24"/>
        </w:rPr>
        <w:t> </w:t>
      </w:r>
      <w:r>
        <w:rPr>
          <w:sz w:val="24"/>
        </w:rPr>
        <w:t>by</w:t>
      </w:r>
      <w:r>
        <w:rPr>
          <w:spacing w:val="-5"/>
          <w:sz w:val="24"/>
        </w:rPr>
        <w:t> </w:t>
      </w:r>
      <w:r>
        <w:rPr>
          <w:sz w:val="24"/>
        </w:rPr>
        <w:t>the</w:t>
      </w:r>
      <w:r>
        <w:rPr>
          <w:spacing w:val="-6"/>
          <w:sz w:val="24"/>
        </w:rPr>
        <w:t> </w:t>
      </w:r>
      <w:r>
        <w:rPr>
          <w:sz w:val="24"/>
        </w:rPr>
        <w:t>reduction</w:t>
      </w:r>
      <w:r>
        <w:rPr>
          <w:spacing w:val="-4"/>
          <w:sz w:val="24"/>
        </w:rPr>
        <w:t> </w:t>
      </w:r>
      <w:r>
        <w:rPr>
          <w:sz w:val="24"/>
        </w:rPr>
        <w:t>in</w:t>
      </w:r>
      <w:r>
        <w:rPr>
          <w:spacing w:val="-4"/>
          <w:sz w:val="24"/>
        </w:rPr>
        <w:t> </w:t>
      </w:r>
      <w:r>
        <w:rPr>
          <w:sz w:val="24"/>
        </w:rPr>
        <w:t>force</w:t>
      </w:r>
      <w:r>
        <w:rPr>
          <w:spacing w:val="-6"/>
          <w:sz w:val="24"/>
        </w:rPr>
        <w:t> </w:t>
      </w:r>
      <w:r>
        <w:rPr>
          <w:sz w:val="24"/>
        </w:rPr>
        <w:t>who conduct essential functions pertaining to serving students with disabilities?</w:t>
      </w:r>
    </w:p>
    <w:p>
      <w:pPr>
        <w:pStyle w:val="ListParagraph"/>
        <w:numPr>
          <w:ilvl w:val="0"/>
          <w:numId w:val="1"/>
        </w:numPr>
        <w:tabs>
          <w:tab w:pos="841" w:val="left" w:leader="none"/>
        </w:tabs>
        <w:spacing w:line="259" w:lineRule="auto" w:before="160" w:after="0"/>
        <w:ind w:left="841" w:right="441" w:hanging="360"/>
        <w:jc w:val="left"/>
        <w:rPr>
          <w:sz w:val="24"/>
        </w:rPr>
      </w:pPr>
      <w:r>
        <w:rPr>
          <w:sz w:val="24"/>
        </w:rPr>
        <w:t>How</w:t>
      </w:r>
      <w:r>
        <w:rPr>
          <w:spacing w:val="-5"/>
          <w:sz w:val="24"/>
        </w:rPr>
        <w:t> </w:t>
      </w:r>
      <w:r>
        <w:rPr>
          <w:sz w:val="24"/>
        </w:rPr>
        <w:t>many</w:t>
      </w:r>
      <w:r>
        <w:rPr>
          <w:spacing w:val="-4"/>
          <w:sz w:val="24"/>
        </w:rPr>
        <w:t> </w:t>
      </w:r>
      <w:r>
        <w:rPr>
          <w:sz w:val="24"/>
        </w:rPr>
        <w:t>employees</w:t>
      </w:r>
      <w:r>
        <w:rPr>
          <w:spacing w:val="-3"/>
          <w:sz w:val="24"/>
        </w:rPr>
        <w:t> </w:t>
      </w:r>
      <w:r>
        <w:rPr>
          <w:sz w:val="24"/>
        </w:rPr>
        <w:t>impacted</w:t>
      </w:r>
      <w:r>
        <w:rPr>
          <w:spacing w:val="-2"/>
          <w:sz w:val="24"/>
        </w:rPr>
        <w:t> </w:t>
      </w:r>
      <w:r>
        <w:rPr>
          <w:sz w:val="24"/>
        </w:rPr>
        <w:t>by</w:t>
      </w:r>
      <w:r>
        <w:rPr>
          <w:spacing w:val="-5"/>
          <w:sz w:val="24"/>
        </w:rPr>
        <w:t> </w:t>
      </w:r>
      <w:r>
        <w:rPr>
          <w:sz w:val="24"/>
        </w:rPr>
        <w:t>the</w:t>
      </w:r>
      <w:r>
        <w:rPr>
          <w:spacing w:val="-6"/>
          <w:sz w:val="24"/>
        </w:rPr>
        <w:t> </w:t>
      </w:r>
      <w:r>
        <w:rPr>
          <w:sz w:val="24"/>
        </w:rPr>
        <w:t>reduction</w:t>
      </w:r>
      <w:r>
        <w:rPr>
          <w:spacing w:val="-4"/>
          <w:sz w:val="24"/>
        </w:rPr>
        <w:t> </w:t>
      </w:r>
      <w:r>
        <w:rPr>
          <w:sz w:val="24"/>
        </w:rPr>
        <w:t>in</w:t>
      </w:r>
      <w:r>
        <w:rPr>
          <w:spacing w:val="-4"/>
          <w:sz w:val="24"/>
        </w:rPr>
        <w:t> </w:t>
      </w:r>
      <w:r>
        <w:rPr>
          <w:sz w:val="24"/>
        </w:rPr>
        <w:t>force</w:t>
      </w:r>
      <w:r>
        <w:rPr>
          <w:spacing w:val="-6"/>
          <w:sz w:val="24"/>
        </w:rPr>
        <w:t> </w:t>
      </w:r>
      <w:r>
        <w:rPr>
          <w:sz w:val="24"/>
        </w:rPr>
        <w:t>are</w:t>
      </w:r>
      <w:r>
        <w:rPr>
          <w:spacing w:val="-4"/>
          <w:sz w:val="24"/>
        </w:rPr>
        <w:t> </w:t>
      </w:r>
      <w:r>
        <w:rPr>
          <w:sz w:val="24"/>
        </w:rPr>
        <w:t>involved</w:t>
      </w:r>
      <w:r>
        <w:rPr>
          <w:spacing w:val="-4"/>
          <w:sz w:val="24"/>
        </w:rPr>
        <w:t> </w:t>
      </w:r>
      <w:r>
        <w:rPr>
          <w:sz w:val="24"/>
        </w:rPr>
        <w:t>in</w:t>
      </w:r>
      <w:r>
        <w:rPr>
          <w:spacing w:val="-5"/>
          <w:sz w:val="24"/>
        </w:rPr>
        <w:t> </w:t>
      </w:r>
      <w:r>
        <w:rPr>
          <w:sz w:val="24"/>
        </w:rPr>
        <w:t>investigating civil rights complaints? Of those employees, how many were investigating disability discrimination cases?</w:t>
      </w:r>
    </w:p>
    <w:p>
      <w:pPr>
        <w:pStyle w:val="ListParagraph"/>
        <w:numPr>
          <w:ilvl w:val="0"/>
          <w:numId w:val="1"/>
        </w:numPr>
        <w:tabs>
          <w:tab w:pos="841" w:val="left" w:leader="none"/>
        </w:tabs>
        <w:spacing w:line="259" w:lineRule="auto" w:before="160" w:after="0"/>
        <w:ind w:left="841" w:right="505" w:hanging="360"/>
        <w:jc w:val="left"/>
        <w:rPr>
          <w:sz w:val="24"/>
        </w:rPr>
      </w:pPr>
      <w:r>
        <w:rPr>
          <w:sz w:val="24"/>
        </w:rPr>
        <w:t>How</w:t>
      </w:r>
      <w:r>
        <w:rPr>
          <w:spacing w:val="-5"/>
          <w:sz w:val="24"/>
        </w:rPr>
        <w:t> </w:t>
      </w:r>
      <w:r>
        <w:rPr>
          <w:sz w:val="24"/>
        </w:rPr>
        <w:t>many</w:t>
      </w:r>
      <w:r>
        <w:rPr>
          <w:spacing w:val="-4"/>
          <w:sz w:val="24"/>
        </w:rPr>
        <w:t> </w:t>
      </w:r>
      <w:r>
        <w:rPr>
          <w:sz w:val="24"/>
        </w:rPr>
        <w:t>employees</w:t>
      </w:r>
      <w:r>
        <w:rPr>
          <w:spacing w:val="-3"/>
          <w:sz w:val="24"/>
        </w:rPr>
        <w:t> </w:t>
      </w:r>
      <w:r>
        <w:rPr>
          <w:sz w:val="24"/>
        </w:rPr>
        <w:t>impacted</w:t>
      </w:r>
      <w:r>
        <w:rPr>
          <w:spacing w:val="-2"/>
          <w:sz w:val="24"/>
        </w:rPr>
        <w:t> </w:t>
      </w:r>
      <w:r>
        <w:rPr>
          <w:sz w:val="24"/>
        </w:rPr>
        <w:t>by</w:t>
      </w:r>
      <w:r>
        <w:rPr>
          <w:spacing w:val="-5"/>
          <w:sz w:val="24"/>
        </w:rPr>
        <w:t> </w:t>
      </w:r>
      <w:r>
        <w:rPr>
          <w:sz w:val="24"/>
        </w:rPr>
        <w:t>the</w:t>
      </w:r>
      <w:r>
        <w:rPr>
          <w:spacing w:val="-6"/>
          <w:sz w:val="24"/>
        </w:rPr>
        <w:t> </w:t>
      </w:r>
      <w:r>
        <w:rPr>
          <w:sz w:val="24"/>
        </w:rPr>
        <w:t>reduction</w:t>
      </w:r>
      <w:r>
        <w:rPr>
          <w:spacing w:val="-4"/>
          <w:sz w:val="24"/>
        </w:rPr>
        <w:t> </w:t>
      </w:r>
      <w:r>
        <w:rPr>
          <w:sz w:val="24"/>
        </w:rPr>
        <w:t>in</w:t>
      </w:r>
      <w:r>
        <w:rPr>
          <w:spacing w:val="-4"/>
          <w:sz w:val="24"/>
        </w:rPr>
        <w:t> </w:t>
      </w:r>
      <w:r>
        <w:rPr>
          <w:sz w:val="24"/>
        </w:rPr>
        <w:t>force</w:t>
      </w:r>
      <w:r>
        <w:rPr>
          <w:spacing w:val="-6"/>
          <w:sz w:val="24"/>
        </w:rPr>
        <w:t> </w:t>
      </w:r>
      <w:r>
        <w:rPr>
          <w:sz w:val="24"/>
        </w:rPr>
        <w:t>are</w:t>
      </w:r>
      <w:r>
        <w:rPr>
          <w:spacing w:val="-4"/>
          <w:sz w:val="24"/>
        </w:rPr>
        <w:t> </w:t>
      </w:r>
      <w:r>
        <w:rPr>
          <w:sz w:val="24"/>
        </w:rPr>
        <w:t>responsible</w:t>
      </w:r>
      <w:r>
        <w:rPr>
          <w:spacing w:val="-4"/>
          <w:sz w:val="24"/>
        </w:rPr>
        <w:t> </w:t>
      </w:r>
      <w:r>
        <w:rPr>
          <w:sz w:val="24"/>
        </w:rPr>
        <w:t>for</w:t>
      </w:r>
      <w:r>
        <w:rPr>
          <w:spacing w:val="-5"/>
          <w:sz w:val="24"/>
        </w:rPr>
        <w:t> </w:t>
      </w:r>
      <w:r>
        <w:rPr>
          <w:sz w:val="24"/>
        </w:rPr>
        <w:t>ensuring compliance with the requirements of the Individuals with Disabilities Education Act (IDEA)? How many employees in the Office of the General</w:t>
      </w:r>
      <w:r>
        <w:rPr>
          <w:spacing w:val="-1"/>
          <w:sz w:val="24"/>
        </w:rPr>
        <w:t> </w:t>
      </w:r>
      <w:r>
        <w:rPr>
          <w:sz w:val="24"/>
        </w:rPr>
        <w:t>Counsel who focused on oversight of IDEA were impacted? What provisions have been made to ensure that oversight of that law continues?</w:t>
      </w:r>
    </w:p>
    <w:p>
      <w:pPr>
        <w:pStyle w:val="ListParagraph"/>
        <w:numPr>
          <w:ilvl w:val="0"/>
          <w:numId w:val="1"/>
        </w:numPr>
        <w:tabs>
          <w:tab w:pos="841" w:val="left" w:leader="none"/>
        </w:tabs>
        <w:spacing w:line="259" w:lineRule="auto" w:before="160" w:after="0"/>
        <w:ind w:left="841" w:right="104" w:hanging="360"/>
        <w:jc w:val="left"/>
        <w:rPr>
          <w:sz w:val="24"/>
        </w:rPr>
      </w:pPr>
      <w:r>
        <w:rPr>
          <w:sz w:val="24"/>
        </w:rPr>
        <w:t>As of January 20</w:t>
      </w:r>
      <w:r>
        <w:rPr>
          <w:sz w:val="24"/>
          <w:vertAlign w:val="superscript"/>
        </w:rPr>
        <w:t>th</w:t>
      </w:r>
      <w:r>
        <w:rPr>
          <w:sz w:val="24"/>
          <w:vertAlign w:val="baseline"/>
        </w:rPr>
        <w:t>, 2025, how many Department staff were employed in the Institute of Education</w:t>
      </w:r>
      <w:r>
        <w:rPr>
          <w:spacing w:val="-4"/>
          <w:sz w:val="24"/>
          <w:vertAlign w:val="baseline"/>
        </w:rPr>
        <w:t> </w:t>
      </w:r>
      <w:r>
        <w:rPr>
          <w:sz w:val="24"/>
          <w:vertAlign w:val="baseline"/>
        </w:rPr>
        <w:t>Sciences’</w:t>
      </w:r>
      <w:r>
        <w:rPr>
          <w:spacing w:val="-4"/>
          <w:sz w:val="24"/>
          <w:vertAlign w:val="baseline"/>
        </w:rPr>
        <w:t> </w:t>
      </w:r>
      <w:r>
        <w:rPr>
          <w:sz w:val="24"/>
          <w:vertAlign w:val="baseline"/>
        </w:rPr>
        <w:t>National</w:t>
      </w:r>
      <w:r>
        <w:rPr>
          <w:spacing w:val="-4"/>
          <w:sz w:val="24"/>
          <w:vertAlign w:val="baseline"/>
        </w:rPr>
        <w:t> </w:t>
      </w:r>
      <w:r>
        <w:rPr>
          <w:sz w:val="24"/>
          <w:vertAlign w:val="baseline"/>
        </w:rPr>
        <w:t>Center</w:t>
      </w:r>
      <w:r>
        <w:rPr>
          <w:spacing w:val="-4"/>
          <w:sz w:val="24"/>
          <w:vertAlign w:val="baseline"/>
        </w:rPr>
        <w:t> </w:t>
      </w:r>
      <w:r>
        <w:rPr>
          <w:sz w:val="24"/>
          <w:vertAlign w:val="baseline"/>
        </w:rPr>
        <w:t>for</w:t>
      </w:r>
      <w:r>
        <w:rPr>
          <w:spacing w:val="-5"/>
          <w:sz w:val="24"/>
          <w:vertAlign w:val="baseline"/>
        </w:rPr>
        <w:t> </w:t>
      </w:r>
      <w:r>
        <w:rPr>
          <w:sz w:val="24"/>
          <w:vertAlign w:val="baseline"/>
        </w:rPr>
        <w:t>Special</w:t>
      </w:r>
      <w:r>
        <w:rPr>
          <w:spacing w:val="-4"/>
          <w:sz w:val="24"/>
          <w:vertAlign w:val="baseline"/>
        </w:rPr>
        <w:t> </w:t>
      </w:r>
      <w:r>
        <w:rPr>
          <w:sz w:val="24"/>
          <w:vertAlign w:val="baseline"/>
        </w:rPr>
        <w:t>Education</w:t>
      </w:r>
      <w:r>
        <w:rPr>
          <w:spacing w:val="-2"/>
          <w:sz w:val="24"/>
          <w:vertAlign w:val="baseline"/>
        </w:rPr>
        <w:t> </w:t>
      </w:r>
      <w:r>
        <w:rPr>
          <w:sz w:val="24"/>
          <w:vertAlign w:val="baseline"/>
        </w:rPr>
        <w:t>Research,</w:t>
      </w:r>
      <w:r>
        <w:rPr>
          <w:spacing w:val="-5"/>
          <w:sz w:val="24"/>
          <w:vertAlign w:val="baseline"/>
        </w:rPr>
        <w:t> </w:t>
      </w:r>
      <w:r>
        <w:rPr>
          <w:sz w:val="24"/>
          <w:vertAlign w:val="baseline"/>
        </w:rPr>
        <w:t>and</w:t>
      </w:r>
      <w:r>
        <w:rPr>
          <w:spacing w:val="-4"/>
          <w:sz w:val="24"/>
          <w:vertAlign w:val="baseline"/>
        </w:rPr>
        <w:t> </w:t>
      </w:r>
      <w:r>
        <w:rPr>
          <w:sz w:val="24"/>
          <w:vertAlign w:val="baseline"/>
        </w:rPr>
        <w:t>how</w:t>
      </w:r>
      <w:r>
        <w:rPr>
          <w:spacing w:val="-5"/>
          <w:sz w:val="24"/>
          <w:vertAlign w:val="baseline"/>
        </w:rPr>
        <w:t> </w:t>
      </w:r>
      <w:r>
        <w:rPr>
          <w:sz w:val="24"/>
          <w:vertAlign w:val="baseline"/>
        </w:rPr>
        <w:t>many</w:t>
      </w:r>
      <w:r>
        <w:rPr>
          <w:spacing w:val="-4"/>
          <w:sz w:val="24"/>
          <w:vertAlign w:val="baseline"/>
        </w:rPr>
        <w:t> </w:t>
      </w:r>
      <w:r>
        <w:rPr>
          <w:sz w:val="24"/>
          <w:vertAlign w:val="baseline"/>
        </w:rPr>
        <w:t>staff have been impacted by the Department’s Reduction in Force (RIF) announced on March 11</w:t>
      </w:r>
      <w:r>
        <w:rPr>
          <w:sz w:val="24"/>
          <w:vertAlign w:val="superscript"/>
        </w:rPr>
        <w:t>th</w:t>
      </w:r>
      <w:r>
        <w:rPr>
          <w:sz w:val="24"/>
          <w:vertAlign w:val="baseline"/>
        </w:rPr>
        <w:t>, 2025?</w:t>
      </w:r>
    </w:p>
    <w:p>
      <w:pPr>
        <w:pStyle w:val="ListParagraph"/>
        <w:numPr>
          <w:ilvl w:val="0"/>
          <w:numId w:val="1"/>
        </w:numPr>
        <w:tabs>
          <w:tab w:pos="841" w:val="left" w:leader="none"/>
        </w:tabs>
        <w:spacing w:line="259" w:lineRule="auto" w:before="160" w:after="0"/>
        <w:ind w:left="841" w:right="119" w:hanging="360"/>
        <w:jc w:val="left"/>
        <w:rPr>
          <w:sz w:val="24"/>
        </w:rPr>
      </w:pPr>
      <w:r>
        <w:rPr>
          <w:sz w:val="24"/>
        </w:rPr>
        <w:t>Given</w:t>
      </w:r>
      <w:r>
        <w:rPr>
          <w:spacing w:val="-5"/>
          <w:sz w:val="24"/>
        </w:rPr>
        <w:t> </w:t>
      </w:r>
      <w:r>
        <w:rPr>
          <w:sz w:val="24"/>
        </w:rPr>
        <w:t>the</w:t>
      </w:r>
      <w:r>
        <w:rPr>
          <w:spacing w:val="-4"/>
          <w:sz w:val="24"/>
        </w:rPr>
        <w:t> </w:t>
      </w:r>
      <w:r>
        <w:rPr>
          <w:sz w:val="24"/>
        </w:rPr>
        <w:t>recent</w:t>
      </w:r>
      <w:r>
        <w:rPr>
          <w:spacing w:val="-4"/>
          <w:sz w:val="24"/>
        </w:rPr>
        <w:t> </w:t>
      </w:r>
      <w:r>
        <w:rPr>
          <w:sz w:val="24"/>
        </w:rPr>
        <w:t>RIF</w:t>
      </w:r>
      <w:r>
        <w:rPr>
          <w:spacing w:val="-5"/>
          <w:sz w:val="24"/>
        </w:rPr>
        <w:t> </w:t>
      </w:r>
      <w:r>
        <w:rPr>
          <w:sz w:val="24"/>
        </w:rPr>
        <w:t>and</w:t>
      </w:r>
      <w:r>
        <w:rPr>
          <w:spacing w:val="-4"/>
          <w:sz w:val="24"/>
        </w:rPr>
        <w:t> </w:t>
      </w:r>
      <w:r>
        <w:rPr>
          <w:sz w:val="24"/>
        </w:rPr>
        <w:t>media</w:t>
      </w:r>
      <w:r>
        <w:rPr>
          <w:spacing w:val="-4"/>
          <w:sz w:val="24"/>
        </w:rPr>
        <w:t> </w:t>
      </w:r>
      <w:r>
        <w:rPr>
          <w:sz w:val="24"/>
        </w:rPr>
        <w:t>reported</w:t>
      </w:r>
      <w:r>
        <w:rPr>
          <w:spacing w:val="-4"/>
          <w:sz w:val="24"/>
        </w:rPr>
        <w:t> </w:t>
      </w:r>
      <w:r>
        <w:rPr>
          <w:sz w:val="24"/>
        </w:rPr>
        <w:t>cancellations</w:t>
      </w:r>
      <w:r>
        <w:rPr>
          <w:spacing w:val="-3"/>
          <w:sz w:val="24"/>
        </w:rPr>
        <w:t> </w:t>
      </w:r>
      <w:r>
        <w:rPr>
          <w:sz w:val="24"/>
        </w:rPr>
        <w:t>of</w:t>
      </w:r>
      <w:r>
        <w:rPr>
          <w:spacing w:val="-5"/>
          <w:sz w:val="24"/>
        </w:rPr>
        <w:t> </w:t>
      </w:r>
      <w:r>
        <w:rPr>
          <w:sz w:val="24"/>
        </w:rPr>
        <w:t>Institute</w:t>
      </w:r>
      <w:r>
        <w:rPr>
          <w:spacing w:val="-4"/>
          <w:sz w:val="24"/>
        </w:rPr>
        <w:t> </w:t>
      </w:r>
      <w:r>
        <w:rPr>
          <w:sz w:val="24"/>
        </w:rPr>
        <w:t>of</w:t>
      </w:r>
      <w:r>
        <w:rPr>
          <w:spacing w:val="-5"/>
          <w:sz w:val="24"/>
        </w:rPr>
        <w:t> </w:t>
      </w:r>
      <w:r>
        <w:rPr>
          <w:sz w:val="24"/>
        </w:rPr>
        <w:t>Education</w:t>
      </w:r>
      <w:r>
        <w:rPr>
          <w:spacing w:val="-2"/>
          <w:sz w:val="24"/>
        </w:rPr>
        <w:t> </w:t>
      </w:r>
      <w:r>
        <w:rPr>
          <w:sz w:val="24"/>
        </w:rPr>
        <w:t>Sciences’ routine activities,</w:t>
      </w:r>
      <w:bookmarkStart w:name="_bookmark30" w:id="31"/>
      <w:bookmarkEnd w:id="31"/>
      <w:r>
        <w:rPr>
          <w:spacing w:val="3"/>
          <w:sz w:val="24"/>
        </w:rPr>
      </w:r>
      <w:hyperlink w:history="true" w:anchor="_bookmark31">
        <w:r>
          <w:rPr>
            <w:sz w:val="24"/>
            <w:vertAlign w:val="superscript"/>
          </w:rPr>
          <w:t>16</w:t>
        </w:r>
      </w:hyperlink>
      <w:r>
        <w:rPr>
          <w:sz w:val="24"/>
          <w:vertAlign w:val="baseline"/>
        </w:rPr>
        <w:t> what is</w:t>
      </w:r>
      <w:r>
        <w:rPr>
          <w:spacing w:val="-1"/>
          <w:sz w:val="24"/>
          <w:vertAlign w:val="baseline"/>
        </w:rPr>
        <w:t> </w:t>
      </w:r>
      <w:r>
        <w:rPr>
          <w:sz w:val="24"/>
          <w:vertAlign w:val="baseline"/>
        </w:rPr>
        <w:t>the Department’s plan</w:t>
      </w:r>
      <w:r>
        <w:rPr>
          <w:spacing w:val="-1"/>
          <w:sz w:val="24"/>
          <w:vertAlign w:val="baseline"/>
        </w:rPr>
        <w:t> </w:t>
      </w:r>
      <w:r>
        <w:rPr>
          <w:sz w:val="24"/>
          <w:vertAlign w:val="baseline"/>
        </w:rPr>
        <w:t>to carry</w:t>
      </w:r>
      <w:r>
        <w:rPr>
          <w:spacing w:val="-1"/>
          <w:sz w:val="24"/>
          <w:vertAlign w:val="baseline"/>
        </w:rPr>
        <w:t> </w:t>
      </w:r>
      <w:r>
        <w:rPr>
          <w:sz w:val="24"/>
          <w:vertAlign w:val="baseline"/>
        </w:rPr>
        <w:t>out</w:t>
      </w:r>
      <w:r>
        <w:rPr>
          <w:spacing w:val="-2"/>
          <w:sz w:val="24"/>
          <w:vertAlign w:val="baseline"/>
        </w:rPr>
        <w:t> </w:t>
      </w:r>
      <w:r>
        <w:rPr>
          <w:sz w:val="24"/>
          <w:vertAlign w:val="baseline"/>
        </w:rPr>
        <w:t>special education research, including the statutorily required scientific peer-review for research grants awarded by National Center for Special Education Research?</w:t>
      </w:r>
    </w:p>
    <w:p>
      <w:pPr>
        <w:pStyle w:val="ListParagraph"/>
        <w:numPr>
          <w:ilvl w:val="0"/>
          <w:numId w:val="1"/>
        </w:numPr>
        <w:tabs>
          <w:tab w:pos="841" w:val="left" w:leader="none"/>
        </w:tabs>
        <w:spacing w:line="259" w:lineRule="auto" w:before="159" w:after="0"/>
        <w:ind w:left="841" w:right="1064" w:hanging="360"/>
        <w:jc w:val="left"/>
        <w:rPr>
          <w:sz w:val="24"/>
        </w:rPr>
      </w:pPr>
      <w:r>
        <w:rPr>
          <w:sz w:val="24"/>
        </w:rPr>
        <w:t>What,</w:t>
      </w:r>
      <w:r>
        <w:rPr>
          <w:spacing w:val="-4"/>
          <w:sz w:val="24"/>
        </w:rPr>
        <w:t> </w:t>
      </w:r>
      <w:r>
        <w:rPr>
          <w:sz w:val="24"/>
        </w:rPr>
        <w:t>if</w:t>
      </w:r>
      <w:r>
        <w:rPr>
          <w:spacing w:val="-5"/>
          <w:sz w:val="24"/>
        </w:rPr>
        <w:t> </w:t>
      </w:r>
      <w:r>
        <w:rPr>
          <w:sz w:val="24"/>
        </w:rPr>
        <w:t>any,</w:t>
      </w:r>
      <w:r>
        <w:rPr>
          <w:spacing w:val="-5"/>
          <w:sz w:val="24"/>
        </w:rPr>
        <w:t> </w:t>
      </w:r>
      <w:r>
        <w:rPr>
          <w:sz w:val="24"/>
        </w:rPr>
        <w:t>criteria</w:t>
      </w:r>
      <w:r>
        <w:rPr>
          <w:spacing w:val="-2"/>
          <w:sz w:val="24"/>
        </w:rPr>
        <w:t> </w:t>
      </w:r>
      <w:r>
        <w:rPr>
          <w:sz w:val="24"/>
        </w:rPr>
        <w:t>are</w:t>
      </w:r>
      <w:r>
        <w:rPr>
          <w:spacing w:val="-6"/>
          <w:sz w:val="24"/>
        </w:rPr>
        <w:t> </w:t>
      </w:r>
      <w:r>
        <w:rPr>
          <w:sz w:val="24"/>
        </w:rPr>
        <w:t>the</w:t>
      </w:r>
      <w:r>
        <w:rPr>
          <w:spacing w:val="-4"/>
          <w:sz w:val="24"/>
        </w:rPr>
        <w:t> </w:t>
      </w:r>
      <w:r>
        <w:rPr>
          <w:sz w:val="24"/>
        </w:rPr>
        <w:t>Department</w:t>
      </w:r>
      <w:r>
        <w:rPr>
          <w:spacing w:val="-4"/>
          <w:sz w:val="24"/>
        </w:rPr>
        <w:t> </w:t>
      </w:r>
      <w:r>
        <w:rPr>
          <w:sz w:val="24"/>
        </w:rPr>
        <w:t>of</w:t>
      </w:r>
      <w:r>
        <w:rPr>
          <w:spacing w:val="-5"/>
          <w:sz w:val="24"/>
        </w:rPr>
        <w:t> </w:t>
      </w:r>
      <w:r>
        <w:rPr>
          <w:sz w:val="24"/>
        </w:rPr>
        <w:t>Education</w:t>
      </w:r>
      <w:r>
        <w:rPr>
          <w:spacing w:val="-2"/>
          <w:sz w:val="24"/>
        </w:rPr>
        <w:t> </w:t>
      </w:r>
      <w:r>
        <w:rPr>
          <w:sz w:val="24"/>
        </w:rPr>
        <w:t>using</w:t>
      </w:r>
      <w:r>
        <w:rPr>
          <w:spacing w:val="-5"/>
          <w:sz w:val="24"/>
        </w:rPr>
        <w:t> </w:t>
      </w:r>
      <w:r>
        <w:rPr>
          <w:sz w:val="24"/>
        </w:rPr>
        <w:t>to</w:t>
      </w:r>
      <w:r>
        <w:rPr>
          <w:spacing w:val="-5"/>
          <w:sz w:val="24"/>
        </w:rPr>
        <w:t> </w:t>
      </w:r>
      <w:r>
        <w:rPr>
          <w:sz w:val="24"/>
        </w:rPr>
        <w:t>determine</w:t>
      </w:r>
      <w:r>
        <w:rPr>
          <w:spacing w:val="-4"/>
          <w:sz w:val="24"/>
        </w:rPr>
        <w:t> </w:t>
      </w:r>
      <w:r>
        <w:rPr>
          <w:sz w:val="24"/>
        </w:rPr>
        <w:t>which employees and divisions to cut or eliminate?</w:t>
      </w:r>
    </w:p>
    <w:p>
      <w:pPr>
        <w:pStyle w:val="ListParagraph"/>
        <w:numPr>
          <w:ilvl w:val="0"/>
          <w:numId w:val="1"/>
        </w:numPr>
        <w:tabs>
          <w:tab w:pos="841" w:val="left" w:leader="none"/>
        </w:tabs>
        <w:spacing w:line="259" w:lineRule="auto" w:before="160" w:after="0"/>
        <w:ind w:left="841" w:right="319" w:hanging="360"/>
        <w:jc w:val="left"/>
        <w:rPr>
          <w:sz w:val="24"/>
        </w:rPr>
      </w:pPr>
      <w:r>
        <w:rPr>
          <w:sz w:val="24"/>
        </w:rPr>
        <w:t>What</w:t>
      </w:r>
      <w:r>
        <w:rPr>
          <w:spacing w:val="-3"/>
          <w:sz w:val="24"/>
        </w:rPr>
        <w:t> </w:t>
      </w:r>
      <w:r>
        <w:rPr>
          <w:sz w:val="24"/>
        </w:rPr>
        <w:t>is</w:t>
      </w:r>
      <w:r>
        <w:rPr>
          <w:spacing w:val="-4"/>
          <w:sz w:val="24"/>
        </w:rPr>
        <w:t> </w:t>
      </w:r>
      <w:r>
        <w:rPr>
          <w:sz w:val="24"/>
        </w:rPr>
        <w:t>your</w:t>
      </w:r>
      <w:r>
        <w:rPr>
          <w:spacing w:val="-4"/>
          <w:sz w:val="24"/>
        </w:rPr>
        <w:t> </w:t>
      </w:r>
      <w:r>
        <w:rPr>
          <w:sz w:val="24"/>
        </w:rPr>
        <w:t>plan</w:t>
      </w:r>
      <w:r>
        <w:rPr>
          <w:spacing w:val="-4"/>
          <w:sz w:val="24"/>
        </w:rPr>
        <w:t> </w:t>
      </w:r>
      <w:r>
        <w:rPr>
          <w:sz w:val="24"/>
        </w:rPr>
        <w:t>to</w:t>
      </w:r>
      <w:r>
        <w:rPr>
          <w:spacing w:val="-3"/>
          <w:sz w:val="24"/>
        </w:rPr>
        <w:t> </w:t>
      </w:r>
      <w:r>
        <w:rPr>
          <w:sz w:val="24"/>
        </w:rPr>
        <w:t>ensure</w:t>
      </w:r>
      <w:r>
        <w:rPr>
          <w:spacing w:val="-3"/>
          <w:sz w:val="24"/>
        </w:rPr>
        <w:t> </w:t>
      </w:r>
      <w:r>
        <w:rPr>
          <w:sz w:val="24"/>
        </w:rPr>
        <w:t>that</w:t>
      </w:r>
      <w:r>
        <w:rPr>
          <w:spacing w:val="-3"/>
          <w:sz w:val="24"/>
        </w:rPr>
        <w:t> </w:t>
      </w:r>
      <w:r>
        <w:rPr>
          <w:sz w:val="24"/>
        </w:rPr>
        <w:t>all</w:t>
      </w:r>
      <w:r>
        <w:rPr>
          <w:spacing w:val="-3"/>
          <w:sz w:val="24"/>
        </w:rPr>
        <w:t> </w:t>
      </w:r>
      <w:r>
        <w:rPr>
          <w:sz w:val="24"/>
        </w:rPr>
        <w:t>statutory</w:t>
      </w:r>
      <w:r>
        <w:rPr>
          <w:spacing w:val="-4"/>
          <w:sz w:val="24"/>
        </w:rPr>
        <w:t> </w:t>
      </w:r>
      <w:r>
        <w:rPr>
          <w:sz w:val="24"/>
        </w:rPr>
        <w:t>obligations</w:t>
      </w:r>
      <w:r>
        <w:rPr>
          <w:spacing w:val="-3"/>
          <w:sz w:val="24"/>
        </w:rPr>
        <w:t> </w:t>
      </w:r>
      <w:r>
        <w:rPr>
          <w:sz w:val="24"/>
        </w:rPr>
        <w:t>to</w:t>
      </w:r>
      <w:r>
        <w:rPr>
          <w:spacing w:val="-4"/>
          <w:sz w:val="24"/>
        </w:rPr>
        <w:t> </w:t>
      </w:r>
      <w:r>
        <w:rPr>
          <w:sz w:val="24"/>
        </w:rPr>
        <w:t>students</w:t>
      </w:r>
      <w:r>
        <w:rPr>
          <w:spacing w:val="-4"/>
          <w:sz w:val="24"/>
        </w:rPr>
        <w:t> </w:t>
      </w:r>
      <w:r>
        <w:rPr>
          <w:sz w:val="24"/>
        </w:rPr>
        <w:t>with</w:t>
      </w:r>
      <w:r>
        <w:rPr>
          <w:spacing w:val="-3"/>
          <w:sz w:val="24"/>
        </w:rPr>
        <w:t> </w:t>
      </w:r>
      <w:r>
        <w:rPr>
          <w:sz w:val="24"/>
        </w:rPr>
        <w:t>disabilities</w:t>
      </w:r>
      <w:r>
        <w:rPr>
          <w:spacing w:val="-3"/>
          <w:sz w:val="24"/>
        </w:rPr>
        <w:t> </w:t>
      </w:r>
      <w:r>
        <w:rPr>
          <w:sz w:val="24"/>
        </w:rPr>
        <w:t>are properly delivered in light of recent executive actions?</w:t>
      </w:r>
    </w:p>
    <w:p>
      <w:pPr>
        <w:pStyle w:val="ListParagraph"/>
        <w:numPr>
          <w:ilvl w:val="0"/>
          <w:numId w:val="1"/>
        </w:numPr>
        <w:tabs>
          <w:tab w:pos="841" w:val="left" w:leader="none"/>
        </w:tabs>
        <w:spacing w:line="259" w:lineRule="auto" w:before="160" w:after="0"/>
        <w:ind w:left="841" w:right="1078" w:hanging="360"/>
        <w:jc w:val="left"/>
        <w:rPr>
          <w:sz w:val="24"/>
        </w:rPr>
      </w:pPr>
      <w:r>
        <w:rPr>
          <w:sz w:val="24"/>
        </w:rPr>
        <w:t>Do</w:t>
      </w:r>
      <w:r>
        <w:rPr>
          <w:spacing w:val="-6"/>
          <w:sz w:val="24"/>
        </w:rPr>
        <w:t> </w:t>
      </w:r>
      <w:r>
        <w:rPr>
          <w:sz w:val="24"/>
        </w:rPr>
        <w:t>you</w:t>
      </w:r>
      <w:r>
        <w:rPr>
          <w:spacing w:val="-6"/>
          <w:sz w:val="24"/>
        </w:rPr>
        <w:t> </w:t>
      </w:r>
      <w:r>
        <w:rPr>
          <w:sz w:val="24"/>
        </w:rPr>
        <w:t>commit</w:t>
      </w:r>
      <w:r>
        <w:rPr>
          <w:spacing w:val="-5"/>
          <w:sz w:val="24"/>
        </w:rPr>
        <w:t> </w:t>
      </w:r>
      <w:r>
        <w:rPr>
          <w:sz w:val="24"/>
        </w:rPr>
        <w:t>to</w:t>
      </w:r>
      <w:r>
        <w:rPr>
          <w:spacing w:val="-6"/>
          <w:sz w:val="24"/>
        </w:rPr>
        <w:t> </w:t>
      </w:r>
      <w:r>
        <w:rPr>
          <w:sz w:val="24"/>
        </w:rPr>
        <w:t>the</w:t>
      </w:r>
      <w:r>
        <w:rPr>
          <w:spacing w:val="-5"/>
          <w:sz w:val="24"/>
        </w:rPr>
        <w:t> </w:t>
      </w:r>
      <w:r>
        <w:rPr>
          <w:sz w:val="24"/>
        </w:rPr>
        <w:t>timely</w:t>
      </w:r>
      <w:r>
        <w:rPr>
          <w:spacing w:val="-3"/>
          <w:sz w:val="24"/>
        </w:rPr>
        <w:t> </w:t>
      </w:r>
      <w:r>
        <w:rPr>
          <w:sz w:val="24"/>
        </w:rPr>
        <w:t>investigation</w:t>
      </w:r>
      <w:r>
        <w:rPr>
          <w:spacing w:val="-5"/>
          <w:sz w:val="24"/>
        </w:rPr>
        <w:t> </w:t>
      </w:r>
      <w:r>
        <w:rPr>
          <w:sz w:val="24"/>
        </w:rPr>
        <w:t>of</w:t>
      </w:r>
      <w:r>
        <w:rPr>
          <w:spacing w:val="-6"/>
          <w:sz w:val="24"/>
        </w:rPr>
        <w:t> </w:t>
      </w:r>
      <w:r>
        <w:rPr>
          <w:sz w:val="24"/>
        </w:rPr>
        <w:t>all</w:t>
      </w:r>
      <w:r>
        <w:rPr>
          <w:spacing w:val="-5"/>
          <w:sz w:val="24"/>
        </w:rPr>
        <w:t> </w:t>
      </w:r>
      <w:r>
        <w:rPr>
          <w:sz w:val="24"/>
        </w:rPr>
        <w:t>disability-based</w:t>
      </w:r>
      <w:r>
        <w:rPr>
          <w:spacing w:val="-6"/>
          <w:sz w:val="24"/>
        </w:rPr>
        <w:t> </w:t>
      </w:r>
      <w:r>
        <w:rPr>
          <w:sz w:val="24"/>
        </w:rPr>
        <w:t>discrimination complaints received by the Office for Civil Rights?</w:t>
      </w:r>
    </w:p>
    <w:p>
      <w:pPr>
        <w:pStyle w:val="ListParagraph"/>
        <w:numPr>
          <w:ilvl w:val="0"/>
          <w:numId w:val="1"/>
        </w:numPr>
        <w:tabs>
          <w:tab w:pos="841" w:val="left" w:leader="none"/>
        </w:tabs>
        <w:spacing w:line="259" w:lineRule="auto" w:before="160" w:after="0"/>
        <w:ind w:left="841" w:right="661" w:hanging="360"/>
        <w:jc w:val="left"/>
        <w:rPr>
          <w:sz w:val="24"/>
        </w:rPr>
      </w:pPr>
      <w:r>
        <w:rPr>
          <w:sz w:val="24"/>
        </w:rPr>
        <w:t>What evidence do you have that indicates transferring existing programs to other agencies</w:t>
      </w:r>
      <w:r>
        <w:rPr>
          <w:spacing w:val="-3"/>
          <w:sz w:val="24"/>
        </w:rPr>
        <w:t> </w:t>
      </w:r>
      <w:r>
        <w:rPr>
          <w:sz w:val="24"/>
        </w:rPr>
        <w:t>will</w:t>
      </w:r>
      <w:r>
        <w:rPr>
          <w:spacing w:val="-6"/>
          <w:sz w:val="24"/>
        </w:rPr>
        <w:t> </w:t>
      </w:r>
      <w:r>
        <w:rPr>
          <w:sz w:val="24"/>
        </w:rPr>
        <w:t>be</w:t>
      </w:r>
      <w:r>
        <w:rPr>
          <w:spacing w:val="-4"/>
          <w:sz w:val="24"/>
        </w:rPr>
        <w:t> </w:t>
      </w:r>
      <w:r>
        <w:rPr>
          <w:sz w:val="24"/>
        </w:rPr>
        <w:t>more</w:t>
      </w:r>
      <w:r>
        <w:rPr>
          <w:spacing w:val="-6"/>
          <w:sz w:val="24"/>
        </w:rPr>
        <w:t> </w:t>
      </w:r>
      <w:r>
        <w:rPr>
          <w:sz w:val="24"/>
        </w:rPr>
        <w:t>efficient</w:t>
      </w:r>
      <w:r>
        <w:rPr>
          <w:spacing w:val="-4"/>
          <w:sz w:val="24"/>
        </w:rPr>
        <w:t> </w:t>
      </w:r>
      <w:r>
        <w:rPr>
          <w:sz w:val="24"/>
        </w:rPr>
        <w:t>and</w:t>
      </w:r>
      <w:r>
        <w:rPr>
          <w:spacing w:val="-5"/>
          <w:sz w:val="24"/>
        </w:rPr>
        <w:t> </w:t>
      </w:r>
      <w:r>
        <w:rPr>
          <w:sz w:val="24"/>
        </w:rPr>
        <w:t>improve</w:t>
      </w:r>
      <w:r>
        <w:rPr>
          <w:spacing w:val="-4"/>
          <w:sz w:val="24"/>
        </w:rPr>
        <w:t> </w:t>
      </w:r>
      <w:r>
        <w:rPr>
          <w:sz w:val="24"/>
        </w:rPr>
        <w:t>outcomes</w:t>
      </w:r>
      <w:r>
        <w:rPr>
          <w:spacing w:val="-3"/>
          <w:sz w:val="24"/>
        </w:rPr>
        <w:t> </w:t>
      </w:r>
      <w:r>
        <w:rPr>
          <w:sz w:val="24"/>
        </w:rPr>
        <w:t>for</w:t>
      </w:r>
      <w:r>
        <w:rPr>
          <w:spacing w:val="-5"/>
          <w:sz w:val="24"/>
        </w:rPr>
        <w:t> </w:t>
      </w:r>
      <w:r>
        <w:rPr>
          <w:sz w:val="24"/>
        </w:rPr>
        <w:t>students</w:t>
      </w:r>
      <w:r>
        <w:rPr>
          <w:spacing w:val="-5"/>
          <w:sz w:val="24"/>
        </w:rPr>
        <w:t> </w:t>
      </w:r>
      <w:r>
        <w:rPr>
          <w:sz w:val="24"/>
        </w:rPr>
        <w:t>with</w:t>
      </w:r>
      <w:r>
        <w:rPr>
          <w:spacing w:val="-4"/>
          <w:sz w:val="24"/>
        </w:rPr>
        <w:t> </w:t>
      </w:r>
      <w:r>
        <w:rPr>
          <w:sz w:val="24"/>
        </w:rPr>
        <w:t>disabilities?</w:t>
      </w:r>
    </w:p>
    <w:p>
      <w:pPr>
        <w:pStyle w:val="BodyText"/>
        <w:spacing w:before="124"/>
        <w:rPr>
          <w:sz w:val="20"/>
        </w:rPr>
      </w:pPr>
      <w:r>
        <w:rPr/>
        <mc:AlternateContent>
          <mc:Choice Requires="wps">
            <w:drawing>
              <wp:anchor distT="0" distB="0" distL="0" distR="0" allowOverlap="1" layoutInCell="1" locked="0" behindDoc="1" simplePos="0" relativeHeight="487589376">
                <wp:simplePos x="0" y="0"/>
                <wp:positionH relativeFrom="page">
                  <wp:posOffset>913764</wp:posOffset>
                </wp:positionH>
                <wp:positionV relativeFrom="paragraph">
                  <wp:posOffset>240238</wp:posOffset>
                </wp:positionV>
                <wp:extent cx="1487170" cy="7620"/>
                <wp:effectExtent l="0" t="0" r="0" b="0"/>
                <wp:wrapTopAndBottom/>
                <wp:docPr id="12" name="Group 12"/>
                <wp:cNvGraphicFramePr>
                  <a:graphicFrameLocks/>
                </wp:cNvGraphicFramePr>
                <a:graphic>
                  <a:graphicData uri="http://schemas.microsoft.com/office/word/2010/wordprocessingGroup">
                    <wpg:wgp>
                      <wpg:cNvPr id="12" name="Group 12"/>
                      <wpg:cNvGrpSpPr/>
                      <wpg:grpSpPr>
                        <a:xfrm>
                          <a:off x="0" y="0"/>
                          <a:ext cx="1487170" cy="7620"/>
                          <a:chExt cx="1487170" cy="7620"/>
                        </a:xfrm>
                      </wpg:grpSpPr>
                      <wps:wsp>
                        <wps:cNvPr id="13" name="Graphic 13"/>
                        <wps:cNvSpPr/>
                        <wps:spPr>
                          <a:xfrm>
                            <a:off x="635" y="635"/>
                            <a:ext cx="1485900" cy="6350"/>
                          </a:xfrm>
                          <a:custGeom>
                            <a:avLst/>
                            <a:gdLst/>
                            <a:ahLst/>
                            <a:cxnLst/>
                            <a:rect l="l" t="t" r="r" b="b"/>
                            <a:pathLst>
                              <a:path w="1485900" h="6350">
                                <a:moveTo>
                                  <a:pt x="1485900" y="0"/>
                                </a:moveTo>
                                <a:lnTo>
                                  <a:pt x="0" y="0"/>
                                </a:lnTo>
                                <a:lnTo>
                                  <a:pt x="0" y="6350"/>
                                </a:lnTo>
                                <a:lnTo>
                                  <a:pt x="1485900" y="6350"/>
                                </a:lnTo>
                                <a:lnTo>
                                  <a:pt x="1485900" y="0"/>
                                </a:lnTo>
                                <a:close/>
                              </a:path>
                            </a:pathLst>
                          </a:custGeom>
                          <a:solidFill>
                            <a:srgbClr val="000000"/>
                          </a:solidFill>
                        </wps:spPr>
                        <wps:bodyPr wrap="square" lIns="0" tIns="0" rIns="0" bIns="0" rtlCol="0">
                          <a:prstTxWarp prst="textNoShape">
                            <a:avLst/>
                          </a:prstTxWarp>
                          <a:noAutofit/>
                        </wps:bodyPr>
                      </wps:wsp>
                      <wps:wsp>
                        <wps:cNvPr id="14" name="Graphic 14"/>
                        <wps:cNvSpPr/>
                        <wps:spPr>
                          <a:xfrm>
                            <a:off x="635" y="635"/>
                            <a:ext cx="1485900" cy="6350"/>
                          </a:xfrm>
                          <a:custGeom>
                            <a:avLst/>
                            <a:gdLst/>
                            <a:ahLst/>
                            <a:cxnLst/>
                            <a:rect l="l" t="t" r="r" b="b"/>
                            <a:pathLst>
                              <a:path w="1485900" h="6350">
                                <a:moveTo>
                                  <a:pt x="0" y="6350"/>
                                </a:moveTo>
                                <a:lnTo>
                                  <a:pt x="1485900" y="6350"/>
                                </a:lnTo>
                                <a:lnTo>
                                  <a:pt x="1485900" y="0"/>
                                </a:lnTo>
                                <a:lnTo>
                                  <a:pt x="0" y="0"/>
                                </a:lnTo>
                                <a:lnTo>
                                  <a:pt x="0" y="6350"/>
                                </a:lnTo>
                                <a:close/>
                              </a:path>
                            </a:pathLst>
                          </a:custGeom>
                          <a:ln w="1270">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1.949997pt;margin-top:18.916407pt;width:117.1pt;height:.6pt;mso-position-horizontal-relative:page;mso-position-vertical-relative:paragraph;z-index:-15727104;mso-wrap-distance-left:0;mso-wrap-distance-right:0" id="docshapegroup11" coordorigin="1439,378" coordsize="2342,12">
                <v:rect style="position:absolute;left:1440;top:379;width:2340;height:10" id="docshape12" filled="true" fillcolor="#000000" stroked="false">
                  <v:fill type="solid"/>
                </v:rect>
                <v:rect style="position:absolute;left:1440;top:379;width:2340;height:10" id="docshape13" filled="false" stroked="true" strokeweight=".1pt" strokecolor="#000000">
                  <v:stroke dashstyle="solid"/>
                </v:rect>
                <w10:wrap type="topAndBottom"/>
              </v:group>
            </w:pict>
          </mc:Fallback>
        </mc:AlternateContent>
      </w:r>
    </w:p>
    <w:p>
      <w:pPr>
        <w:spacing w:before="57"/>
        <w:ind w:left="121" w:right="531" w:firstLine="0"/>
        <w:jc w:val="left"/>
        <w:rPr>
          <w:sz w:val="20"/>
        </w:rPr>
      </w:pPr>
      <w:bookmarkStart w:name="_bookmark31" w:id="32"/>
      <w:bookmarkEnd w:id="32"/>
      <w:r>
        <w:rPr/>
      </w:r>
      <w:hyperlink w:history="true" w:anchor="_bookmark30">
        <w:r>
          <w:rPr>
            <w:spacing w:val="-2"/>
            <w:sz w:val="20"/>
            <w:vertAlign w:val="superscript"/>
          </w:rPr>
          <w:t>16</w:t>
        </w:r>
      </w:hyperlink>
      <w:r>
        <w:rPr>
          <w:spacing w:val="-2"/>
          <w:sz w:val="20"/>
          <w:vertAlign w:val="baseline"/>
        </w:rPr>
        <w:t> </w:t>
      </w:r>
      <w:hyperlink r:id="rId25">
        <w:r>
          <w:rPr>
            <w:color w:val="0462C0"/>
            <w:spacing w:val="-2"/>
            <w:sz w:val="20"/>
            <w:u w:val="single" w:color="0462C0"/>
            <w:vertAlign w:val="baseline"/>
          </w:rPr>
          <w:t>https://www.insidehighered.com/news/faculty-issues/research/2025/02/12/900m-institute-education-sciences-</w:t>
        </w:r>
      </w:hyperlink>
      <w:r>
        <w:rPr>
          <w:color w:val="0462C0"/>
          <w:spacing w:val="-2"/>
          <w:sz w:val="20"/>
          <w:u w:val="none"/>
          <w:vertAlign w:val="baseline"/>
        </w:rPr>
        <w:t> </w:t>
      </w:r>
      <w:hyperlink r:id="rId25">
        <w:r>
          <w:rPr>
            <w:color w:val="0462C0"/>
            <w:spacing w:val="-2"/>
            <w:sz w:val="20"/>
            <w:u w:val="single" w:color="0462C0"/>
            <w:vertAlign w:val="baseline"/>
          </w:rPr>
          <w:t>contracts-axed</w:t>
        </w:r>
      </w:hyperlink>
    </w:p>
    <w:p>
      <w:pPr>
        <w:spacing w:after="0"/>
        <w:jc w:val="left"/>
        <w:rPr>
          <w:sz w:val="20"/>
        </w:rPr>
        <w:sectPr>
          <w:pgSz w:w="12240" w:h="15840"/>
          <w:pgMar w:header="732" w:footer="0" w:top="980" w:bottom="280" w:left="1320" w:right="1340"/>
        </w:sectPr>
      </w:pPr>
    </w:p>
    <w:p>
      <w:pPr>
        <w:pStyle w:val="BodyText"/>
        <w:spacing w:before="166"/>
      </w:pPr>
    </w:p>
    <w:p>
      <w:pPr>
        <w:pStyle w:val="ListParagraph"/>
        <w:numPr>
          <w:ilvl w:val="0"/>
          <w:numId w:val="1"/>
        </w:numPr>
        <w:tabs>
          <w:tab w:pos="841" w:val="left" w:leader="none"/>
        </w:tabs>
        <w:spacing w:line="259" w:lineRule="auto" w:before="0" w:after="0"/>
        <w:ind w:left="841" w:right="180" w:hanging="360"/>
        <w:jc w:val="left"/>
        <w:rPr>
          <w:sz w:val="24"/>
        </w:rPr>
      </w:pPr>
      <w:r>
        <w:rPr>
          <w:sz w:val="24"/>
        </w:rPr>
        <w:t>How will the Department continue to monitor compliance with the significant disproportionality</w:t>
      </w:r>
      <w:r>
        <w:rPr>
          <w:spacing w:val="-4"/>
          <w:sz w:val="24"/>
        </w:rPr>
        <w:t> </w:t>
      </w:r>
      <w:r>
        <w:rPr>
          <w:sz w:val="24"/>
        </w:rPr>
        <w:t>requirement</w:t>
      </w:r>
      <w:r>
        <w:rPr>
          <w:spacing w:val="-6"/>
          <w:sz w:val="24"/>
        </w:rPr>
        <w:t> </w:t>
      </w:r>
      <w:r>
        <w:rPr>
          <w:sz w:val="24"/>
        </w:rPr>
        <w:t>of</w:t>
      </w:r>
      <w:r>
        <w:rPr>
          <w:spacing w:val="-7"/>
          <w:sz w:val="24"/>
        </w:rPr>
        <w:t> </w:t>
      </w:r>
      <w:r>
        <w:rPr>
          <w:sz w:val="24"/>
        </w:rPr>
        <w:t>the</w:t>
      </w:r>
      <w:r>
        <w:rPr>
          <w:spacing w:val="-6"/>
          <w:sz w:val="24"/>
        </w:rPr>
        <w:t> </w:t>
      </w:r>
      <w:r>
        <w:rPr>
          <w:sz w:val="24"/>
        </w:rPr>
        <w:t>Individuals</w:t>
      </w:r>
      <w:r>
        <w:rPr>
          <w:spacing w:val="-5"/>
          <w:sz w:val="24"/>
        </w:rPr>
        <w:t> </w:t>
      </w:r>
      <w:r>
        <w:rPr>
          <w:sz w:val="24"/>
        </w:rPr>
        <w:t>with</w:t>
      </w:r>
      <w:r>
        <w:rPr>
          <w:spacing w:val="-7"/>
          <w:sz w:val="24"/>
        </w:rPr>
        <w:t> </w:t>
      </w:r>
      <w:r>
        <w:rPr>
          <w:sz w:val="24"/>
        </w:rPr>
        <w:t>Disabilities</w:t>
      </w:r>
      <w:r>
        <w:rPr>
          <w:spacing w:val="-5"/>
          <w:sz w:val="24"/>
        </w:rPr>
        <w:t> </w:t>
      </w:r>
      <w:r>
        <w:rPr>
          <w:sz w:val="24"/>
        </w:rPr>
        <w:t>Education</w:t>
      </w:r>
      <w:r>
        <w:rPr>
          <w:spacing w:val="-6"/>
          <w:sz w:val="24"/>
        </w:rPr>
        <w:t> </w:t>
      </w:r>
      <w:r>
        <w:rPr>
          <w:sz w:val="24"/>
        </w:rPr>
        <w:t>Act</w:t>
      </w:r>
      <w:r>
        <w:rPr>
          <w:spacing w:val="-6"/>
          <w:sz w:val="24"/>
        </w:rPr>
        <w:t> </w:t>
      </w:r>
      <w:r>
        <w:rPr>
          <w:sz w:val="24"/>
        </w:rPr>
        <w:t>(IDEA) and its implementing regulation? How will cuts to OCR, OSERS, and OESE affect the Department’s ability to ensure students are protected from discrimination based on disability and race?</w:t>
      </w:r>
    </w:p>
    <w:p>
      <w:pPr>
        <w:pStyle w:val="BodyText"/>
        <w:spacing w:before="159"/>
        <w:ind w:left="25" w:right="2"/>
        <w:jc w:val="center"/>
      </w:pPr>
      <w:r>
        <w:rPr/>
        <mc:AlternateContent>
          <mc:Choice Requires="wps">
            <w:drawing>
              <wp:anchor distT="0" distB="0" distL="0" distR="0" allowOverlap="1" layoutInCell="1" locked="0" behindDoc="0" simplePos="0" relativeHeight="15735296">
                <wp:simplePos x="0" y="0"/>
                <wp:positionH relativeFrom="page">
                  <wp:posOffset>4945379</wp:posOffset>
                </wp:positionH>
                <wp:positionV relativeFrom="paragraph">
                  <wp:posOffset>681885</wp:posOffset>
                </wp:positionV>
                <wp:extent cx="1843405" cy="384175"/>
                <wp:effectExtent l="0" t="0" r="0" b="0"/>
                <wp:wrapNone/>
                <wp:docPr id="15" name="Group 15"/>
                <wp:cNvGraphicFramePr>
                  <a:graphicFrameLocks/>
                </wp:cNvGraphicFramePr>
                <a:graphic>
                  <a:graphicData uri="http://schemas.microsoft.com/office/word/2010/wordprocessingGroup">
                    <wpg:wgp>
                      <wpg:cNvPr id="15" name="Group 15"/>
                      <wpg:cNvGrpSpPr/>
                      <wpg:grpSpPr>
                        <a:xfrm>
                          <a:off x="0" y="0"/>
                          <a:ext cx="1843405" cy="384175"/>
                          <a:chExt cx="1843405" cy="384175"/>
                        </a:xfrm>
                      </wpg:grpSpPr>
                      <pic:pic>
                        <pic:nvPicPr>
                          <pic:cNvPr id="16" name="Image 16"/>
                          <pic:cNvPicPr/>
                        </pic:nvPicPr>
                        <pic:blipFill>
                          <a:blip r:embed="rId26" cstate="print"/>
                          <a:stretch>
                            <a:fillRect/>
                          </a:stretch>
                        </pic:blipFill>
                        <pic:spPr>
                          <a:xfrm>
                            <a:off x="0" y="0"/>
                            <a:ext cx="1783067" cy="384175"/>
                          </a:xfrm>
                          <a:prstGeom prst="rect">
                            <a:avLst/>
                          </a:prstGeom>
                        </pic:spPr>
                      </pic:pic>
                      <wps:wsp>
                        <wps:cNvPr id="17" name="Graphic 17"/>
                        <wps:cNvSpPr/>
                        <wps:spPr>
                          <a:xfrm>
                            <a:off x="0" y="309879"/>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53.691795pt;width:145.15pt;height:30.25pt;mso-position-horizontal-relative:page;mso-position-vertical-relative:paragraph;z-index:15735296" id="docshapegroup14" coordorigin="7788,1074" coordsize="2903,605">
                <v:shape style="position:absolute;left:7788;top:1073;width:2808;height:605" type="#_x0000_t75" id="docshape15" stroked="false">
                  <v:imagedata r:id="rId26" o:title=""/>
                </v:shape>
                <v:shape style="position:absolute;left:7788;top:1561;width:2903;height:2" id="docshape16" coordorigin="7788,1562" coordsize="2903,0" path="m10691,1562l7788,1562m10691,1562l7788,1562e" filled="false" stroked="true" strokeweight=".75pt" strokecolor="#000000">
                  <v:path arrowok="t"/>
                  <v:stroke dashstyle="solid"/>
                </v:shape>
                <w10:wrap type="none"/>
              </v:group>
            </w:pict>
          </mc:Fallback>
        </mc:AlternateContent>
      </w:r>
      <w:r>
        <w:rPr>
          <w:spacing w:val="-2"/>
        </w:rPr>
        <w:t>Sincerely,</w:t>
      </w:r>
    </w:p>
    <w:p>
      <w:pPr>
        <w:pStyle w:val="BodyText"/>
        <w:rPr>
          <w:sz w:val="20"/>
        </w:rPr>
      </w:pPr>
    </w:p>
    <w:p>
      <w:pPr>
        <w:pStyle w:val="BodyText"/>
        <w:rPr>
          <w:sz w:val="20"/>
        </w:rPr>
      </w:pPr>
    </w:p>
    <w:p>
      <w:pPr>
        <w:pStyle w:val="BodyText"/>
        <w:rPr>
          <w:sz w:val="20"/>
        </w:rPr>
      </w:pPr>
    </w:p>
    <w:p>
      <w:pPr>
        <w:pStyle w:val="BodyText"/>
        <w:spacing w:before="127"/>
        <w:rPr>
          <w:sz w:val="20"/>
        </w:rPr>
      </w:pPr>
    </w:p>
    <w:p>
      <w:pPr>
        <w:spacing w:after="0"/>
        <w:rPr>
          <w:sz w:val="20"/>
        </w:rPr>
        <w:sectPr>
          <w:pgSz w:w="12240" w:h="15840"/>
          <w:pgMar w:header="732" w:footer="0" w:top="980" w:bottom="280" w:left="1320" w:right="1340"/>
        </w:sectPr>
      </w:pPr>
    </w:p>
    <w:p>
      <w:pPr>
        <w:pStyle w:val="BodyText"/>
        <w:spacing w:line="259" w:lineRule="auto" w:before="90"/>
        <w:ind w:left="230"/>
      </w:pPr>
      <w:r>
        <w:rPr/>
        <mc:AlternateContent>
          <mc:Choice Requires="wps">
            <w:drawing>
              <wp:anchor distT="0" distB="0" distL="0" distR="0" allowOverlap="1" layoutInCell="1" locked="0" behindDoc="0" simplePos="0" relativeHeight="15735808">
                <wp:simplePos x="0" y="0"/>
                <wp:positionH relativeFrom="page">
                  <wp:posOffset>982980</wp:posOffset>
                </wp:positionH>
                <wp:positionV relativeFrom="paragraph">
                  <wp:posOffset>-359449</wp:posOffset>
                </wp:positionV>
                <wp:extent cx="1843405" cy="440690"/>
                <wp:effectExtent l="0" t="0" r="0" b="0"/>
                <wp:wrapNone/>
                <wp:docPr id="18" name="Group 18"/>
                <wp:cNvGraphicFramePr>
                  <a:graphicFrameLocks/>
                </wp:cNvGraphicFramePr>
                <a:graphic>
                  <a:graphicData uri="http://schemas.microsoft.com/office/word/2010/wordprocessingGroup">
                    <wpg:wgp>
                      <wpg:cNvPr id="18" name="Group 18"/>
                      <wpg:cNvGrpSpPr/>
                      <wpg:grpSpPr>
                        <a:xfrm>
                          <a:off x="0" y="0"/>
                          <a:ext cx="1843405" cy="440690"/>
                          <a:chExt cx="1843405" cy="440690"/>
                        </a:xfrm>
                      </wpg:grpSpPr>
                      <pic:pic>
                        <pic:nvPicPr>
                          <pic:cNvPr id="19" name="Image 19"/>
                          <pic:cNvPicPr/>
                        </pic:nvPicPr>
                        <pic:blipFill>
                          <a:blip r:embed="rId27" cstate="print"/>
                          <a:stretch>
                            <a:fillRect/>
                          </a:stretch>
                        </pic:blipFill>
                        <pic:spPr>
                          <a:xfrm>
                            <a:off x="0" y="0"/>
                            <a:ext cx="1783080" cy="440690"/>
                          </a:xfrm>
                          <a:prstGeom prst="rect">
                            <a:avLst/>
                          </a:prstGeom>
                        </pic:spPr>
                      </pic:pic>
                      <wps:wsp>
                        <wps:cNvPr id="20" name="Graphic 20"/>
                        <wps:cNvSpPr/>
                        <wps:spPr>
                          <a:xfrm>
                            <a:off x="0" y="410209"/>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400002pt;margin-top:-28.303125pt;width:145.15pt;height:34.7pt;mso-position-horizontal-relative:page;mso-position-vertical-relative:paragraph;z-index:15735808" id="docshapegroup17" coordorigin="1548,-566" coordsize="2903,694">
                <v:shape style="position:absolute;left:1548;top:-567;width:2808;height:694" type="#_x0000_t75" id="docshape18" stroked="false">
                  <v:imagedata r:id="rId27" o:title=""/>
                </v:shape>
                <v:shape style="position:absolute;left:1548;top:79;width:2903;height:2" id="docshape19" coordorigin="1548,80" coordsize="2903,0" path="m4451,80l1548,80m4451,80l1548,80e" filled="false" stroked="true" strokeweight=".75pt" strokecolor="#000000">
                  <v:path arrowok="t"/>
                  <v:stroke dashstyle="solid"/>
                </v:shape>
                <w10:wrap type="none"/>
              </v:group>
            </w:pict>
          </mc:Fallback>
        </mc:AlternateContent>
      </w:r>
      <w:r>
        <w:rPr/>
        <w:t>Lisa Blunt Rochester United</w:t>
      </w:r>
      <w:r>
        <w:rPr>
          <w:spacing w:val="-15"/>
        </w:rPr>
        <w:t> </w:t>
      </w:r>
      <w:r>
        <w:rPr/>
        <w:t>States</w:t>
      </w:r>
      <w:r>
        <w:rPr>
          <w:spacing w:val="-15"/>
        </w:rPr>
        <w:t> </w:t>
      </w:r>
      <w:r>
        <w:rPr/>
        <w:t>Senator</w:t>
      </w:r>
    </w:p>
    <w:p>
      <w:pPr>
        <w:pStyle w:val="BodyText"/>
        <w:spacing w:line="259" w:lineRule="auto" w:before="90"/>
        <w:ind w:left="230" w:right="923"/>
      </w:pPr>
      <w:r>
        <w:rPr/>
        <w:br w:type="column"/>
      </w:r>
      <w:r>
        <w:rPr/>
        <w:t>Richard Blumenthal United</w:t>
      </w:r>
      <w:r>
        <w:rPr>
          <w:spacing w:val="-15"/>
        </w:rPr>
        <w:t> </w:t>
      </w:r>
      <w:r>
        <w:rPr/>
        <w:t>States</w:t>
      </w:r>
      <w:r>
        <w:rPr>
          <w:spacing w:val="-15"/>
        </w:rPr>
        <w:t> </w:t>
      </w:r>
      <w:r>
        <w:rPr/>
        <w:t>Senator</w:t>
      </w:r>
    </w:p>
    <w:p>
      <w:pPr>
        <w:spacing w:after="0" w:line="259" w:lineRule="auto"/>
        <w:sectPr>
          <w:type w:val="continuous"/>
          <w:pgSz w:w="12240" w:h="15840"/>
          <w:pgMar w:header="732" w:footer="0" w:top="680" w:bottom="280" w:left="1320" w:right="1340"/>
          <w:cols w:num="2" w:equalWidth="0">
            <w:col w:w="2347" w:space="3893"/>
            <w:col w:w="3340"/>
          </w:cols>
        </w:sectPr>
      </w:pPr>
    </w:p>
    <w:p>
      <w:pPr>
        <w:pStyle w:val="BodyText"/>
        <w:rPr>
          <w:sz w:val="20"/>
        </w:rPr>
      </w:pPr>
    </w:p>
    <w:p>
      <w:pPr>
        <w:pStyle w:val="BodyText"/>
        <w:spacing w:before="135" w:after="1"/>
        <w:rPr>
          <w:sz w:val="20"/>
        </w:rPr>
      </w:pPr>
    </w:p>
    <w:p>
      <w:pPr>
        <w:pStyle w:val="BodyText"/>
        <w:ind w:left="6460"/>
        <w:rPr>
          <w:sz w:val="20"/>
        </w:rPr>
      </w:pPr>
      <w:r>
        <w:rPr>
          <w:sz w:val="20"/>
        </w:rPr>
        <mc:AlternateContent>
          <mc:Choice Requires="wps">
            <w:drawing>
              <wp:inline distT="0" distB="0" distL="0" distR="0">
                <wp:extent cx="1843405" cy="415290"/>
                <wp:effectExtent l="9525" t="0" r="4444" b="3809"/>
                <wp:docPr id="21" name="Group 21"/>
                <wp:cNvGraphicFramePr>
                  <a:graphicFrameLocks/>
                </wp:cNvGraphicFramePr>
                <a:graphic>
                  <a:graphicData uri="http://schemas.microsoft.com/office/word/2010/wordprocessingGroup">
                    <wpg:wgp>
                      <wpg:cNvPr id="21" name="Group 21"/>
                      <wpg:cNvGrpSpPr/>
                      <wpg:grpSpPr>
                        <a:xfrm>
                          <a:off x="0" y="0"/>
                          <a:ext cx="1843405" cy="415290"/>
                          <a:chExt cx="1843405" cy="415290"/>
                        </a:xfrm>
                      </wpg:grpSpPr>
                      <pic:pic>
                        <pic:nvPicPr>
                          <pic:cNvPr id="22" name="Image 22"/>
                          <pic:cNvPicPr/>
                        </pic:nvPicPr>
                        <pic:blipFill>
                          <a:blip r:embed="rId28" cstate="print"/>
                          <a:stretch>
                            <a:fillRect/>
                          </a:stretch>
                        </pic:blipFill>
                        <pic:spPr>
                          <a:xfrm>
                            <a:off x="0" y="0"/>
                            <a:ext cx="1783067" cy="382257"/>
                          </a:xfrm>
                          <a:prstGeom prst="rect">
                            <a:avLst/>
                          </a:prstGeom>
                        </pic:spPr>
                      </pic:pic>
                      <wps:wsp>
                        <wps:cNvPr id="23" name="Graphic 23"/>
                        <wps:cNvSpPr/>
                        <wps:spPr>
                          <a:xfrm>
                            <a:off x="0" y="410197"/>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5.15pt;height:32.7pt;mso-position-horizontal-relative:char;mso-position-vertical-relative:line" id="docshapegroup20" coordorigin="0,0" coordsize="2903,654">
                <v:shape style="position:absolute;left:0;top:0;width:2808;height:602" type="#_x0000_t75" id="docshape21" stroked="false">
                  <v:imagedata r:id="rId28" o:title=""/>
                </v:shape>
                <v:shape style="position:absolute;left:0;top:645;width:2903;height:2" id="docshape22" coordorigin="0,646" coordsize="2903,0" path="m2903,646l0,646m2903,646l0,646e" filled="false" stroked="true" strokeweight=".75pt" strokecolor="#000000">
                  <v:path arrowok="t"/>
                  <v:stroke dashstyle="solid"/>
                </v:shape>
              </v:group>
            </w:pict>
          </mc:Fallback>
        </mc:AlternateContent>
      </w:r>
      <w:r>
        <w:rPr>
          <w:sz w:val="20"/>
        </w:rPr>
      </w:r>
    </w:p>
    <w:p>
      <w:pPr>
        <w:spacing w:after="0"/>
        <w:rPr>
          <w:sz w:val="20"/>
        </w:rPr>
        <w:sectPr>
          <w:type w:val="continuous"/>
          <w:pgSz w:w="12240" w:h="15840"/>
          <w:pgMar w:header="732" w:footer="0" w:top="680" w:bottom="280" w:left="1320" w:right="1340"/>
        </w:sectPr>
      </w:pPr>
    </w:p>
    <w:p>
      <w:pPr>
        <w:pStyle w:val="BodyText"/>
        <w:spacing w:line="250" w:lineRule="exact"/>
        <w:ind w:left="230"/>
      </w:pPr>
      <w:r>
        <w:rPr/>
        <mc:AlternateContent>
          <mc:Choice Requires="wps">
            <w:drawing>
              <wp:anchor distT="0" distB="0" distL="0" distR="0" allowOverlap="1" layoutInCell="1" locked="0" behindDoc="0" simplePos="0" relativeHeight="15734784">
                <wp:simplePos x="0" y="0"/>
                <wp:positionH relativeFrom="page">
                  <wp:posOffset>982980</wp:posOffset>
                </wp:positionH>
                <wp:positionV relativeFrom="paragraph">
                  <wp:posOffset>-621042</wp:posOffset>
                </wp:positionV>
                <wp:extent cx="1843405" cy="643255"/>
                <wp:effectExtent l="0" t="0" r="0" b="0"/>
                <wp:wrapNone/>
                <wp:docPr id="24" name="Group 24"/>
                <wp:cNvGraphicFramePr>
                  <a:graphicFrameLocks/>
                </wp:cNvGraphicFramePr>
                <a:graphic>
                  <a:graphicData uri="http://schemas.microsoft.com/office/word/2010/wordprocessingGroup">
                    <wpg:wgp>
                      <wpg:cNvPr id="24" name="Group 24"/>
                      <wpg:cNvGrpSpPr/>
                      <wpg:grpSpPr>
                        <a:xfrm>
                          <a:off x="0" y="0"/>
                          <a:ext cx="1843405" cy="643255"/>
                          <a:chExt cx="1843405" cy="643255"/>
                        </a:xfrm>
                      </wpg:grpSpPr>
                      <pic:pic>
                        <pic:nvPicPr>
                          <pic:cNvPr id="25" name="Image 25"/>
                          <pic:cNvPicPr/>
                        </pic:nvPicPr>
                        <pic:blipFill>
                          <a:blip r:embed="rId29" cstate="print"/>
                          <a:stretch>
                            <a:fillRect/>
                          </a:stretch>
                        </pic:blipFill>
                        <pic:spPr>
                          <a:xfrm>
                            <a:off x="0" y="0"/>
                            <a:ext cx="1783080" cy="643255"/>
                          </a:xfrm>
                          <a:prstGeom prst="rect">
                            <a:avLst/>
                          </a:prstGeom>
                        </pic:spPr>
                      </pic:pic>
                      <wps:wsp>
                        <wps:cNvPr id="26" name="Graphic 26"/>
                        <wps:cNvSpPr/>
                        <wps:spPr>
                          <a:xfrm>
                            <a:off x="0" y="599440"/>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400002pt;margin-top:-48.901001pt;width:145.15pt;height:50.65pt;mso-position-horizontal-relative:page;mso-position-vertical-relative:paragraph;z-index:15734784" id="docshapegroup23" coordorigin="1548,-978" coordsize="2903,1013">
                <v:shape style="position:absolute;left:1548;top:-979;width:2808;height:1013" type="#_x0000_t75" id="docshape24" stroked="false">
                  <v:imagedata r:id="rId29" o:title=""/>
                </v:shape>
                <v:shape style="position:absolute;left:1548;top:-35;width:2903;height:2" id="docshape25" coordorigin="1548,-34" coordsize="2903,0" path="m4451,-34l1548,-34m4451,-34l1548,-34e" filled="false" stroked="true" strokeweight=".75pt" strokecolor="#000000">
                  <v:path arrowok="t"/>
                  <v:stroke dashstyle="solid"/>
                </v:shape>
                <w10:wrap type="none"/>
              </v:group>
            </w:pict>
          </mc:Fallback>
        </mc:AlternateContent>
      </w:r>
      <w:r>
        <w:rPr/>
        <w:t>Tim</w:t>
      </w:r>
      <w:r>
        <w:rPr>
          <w:spacing w:val="-1"/>
        </w:rPr>
        <w:t> </w:t>
      </w:r>
      <w:r>
        <w:rPr>
          <w:spacing w:val="-2"/>
        </w:rPr>
        <w:t>Kaine</w:t>
      </w:r>
    </w:p>
    <w:p>
      <w:pPr>
        <w:pStyle w:val="BodyText"/>
        <w:spacing w:before="22"/>
        <w:ind w:left="230"/>
      </w:pPr>
      <w:r>
        <w:rPr/>
        <w:t>United</w:t>
      </w:r>
      <w:r>
        <w:rPr>
          <w:spacing w:val="-4"/>
        </w:rPr>
        <w:t> </w:t>
      </w:r>
      <w:r>
        <w:rPr/>
        <w:t>States</w:t>
      </w:r>
      <w:r>
        <w:rPr>
          <w:spacing w:val="-3"/>
        </w:rPr>
        <w:t> </w:t>
      </w:r>
      <w:r>
        <w:rPr>
          <w:spacing w:val="-2"/>
        </w:rPr>
        <w:t>Senator</w:t>
      </w:r>
    </w:p>
    <w:p>
      <w:pPr>
        <w:pStyle w:val="BodyText"/>
        <w:spacing w:line="250" w:lineRule="exact"/>
        <w:ind w:left="230"/>
      </w:pPr>
      <w:r>
        <w:rPr/>
        <w:br w:type="column"/>
      </w:r>
      <w:r>
        <w:rPr/>
        <w:t>Richard</w:t>
      </w:r>
      <w:r>
        <w:rPr>
          <w:spacing w:val="-3"/>
        </w:rPr>
        <w:t> </w:t>
      </w:r>
      <w:r>
        <w:rPr/>
        <w:t>J.</w:t>
      </w:r>
      <w:r>
        <w:rPr>
          <w:spacing w:val="-3"/>
        </w:rPr>
        <w:t> </w:t>
      </w:r>
      <w:r>
        <w:rPr>
          <w:spacing w:val="-2"/>
        </w:rPr>
        <w:t>Durbin</w:t>
      </w:r>
    </w:p>
    <w:p>
      <w:pPr>
        <w:pStyle w:val="BodyText"/>
        <w:spacing w:before="22"/>
        <w:ind w:left="230"/>
      </w:pPr>
      <w:r>
        <w:rPr/>
        <w:t>United</w:t>
      </w:r>
      <w:r>
        <w:rPr>
          <w:spacing w:val="-4"/>
        </w:rPr>
        <w:t> </w:t>
      </w:r>
      <w:r>
        <w:rPr/>
        <w:t>States</w:t>
      </w:r>
      <w:r>
        <w:rPr>
          <w:spacing w:val="-3"/>
        </w:rPr>
        <w:t> </w:t>
      </w:r>
      <w:r>
        <w:rPr>
          <w:spacing w:val="-2"/>
        </w:rPr>
        <w:t>Senator</w:t>
      </w:r>
    </w:p>
    <w:p>
      <w:pPr>
        <w:spacing w:after="0"/>
        <w:sectPr>
          <w:type w:val="continuous"/>
          <w:pgSz w:w="12240" w:h="15840"/>
          <w:pgMar w:header="732" w:footer="0" w:top="680" w:bottom="280" w:left="1320" w:right="1340"/>
          <w:cols w:num="2" w:equalWidth="0">
            <w:col w:w="2347" w:space="3893"/>
            <w:col w:w="3340"/>
          </w:cols>
        </w:sectPr>
      </w:pPr>
    </w:p>
    <w:p>
      <w:pPr>
        <w:pStyle w:val="BodyText"/>
        <w:spacing w:before="90"/>
        <w:rPr>
          <w:sz w:val="20"/>
        </w:rPr>
      </w:pPr>
    </w:p>
    <w:p>
      <w:pPr>
        <w:tabs>
          <w:tab w:pos="6460" w:val="left" w:leader="none"/>
        </w:tabs>
        <w:spacing w:line="240" w:lineRule="auto"/>
        <w:ind w:left="220" w:right="0" w:firstLine="0"/>
        <w:rPr>
          <w:sz w:val="20"/>
        </w:rPr>
      </w:pPr>
      <w:r>
        <w:rPr>
          <w:sz w:val="20"/>
        </w:rPr>
        <mc:AlternateContent>
          <mc:Choice Requires="wps">
            <w:drawing>
              <wp:inline distT="0" distB="0" distL="0" distR="0">
                <wp:extent cx="1843405" cy="265430"/>
                <wp:effectExtent l="9525" t="0" r="4444" b="1270"/>
                <wp:docPr id="27" name="Group 27"/>
                <wp:cNvGraphicFramePr>
                  <a:graphicFrameLocks/>
                </wp:cNvGraphicFramePr>
                <a:graphic>
                  <a:graphicData uri="http://schemas.microsoft.com/office/word/2010/wordprocessingGroup">
                    <wpg:wgp>
                      <wpg:cNvPr id="27" name="Group 27"/>
                      <wpg:cNvGrpSpPr/>
                      <wpg:grpSpPr>
                        <a:xfrm>
                          <a:off x="0" y="0"/>
                          <a:ext cx="1843405" cy="265430"/>
                          <a:chExt cx="1843405" cy="265430"/>
                        </a:xfrm>
                      </wpg:grpSpPr>
                      <pic:pic>
                        <pic:nvPicPr>
                          <pic:cNvPr id="28" name="Image 28"/>
                          <pic:cNvPicPr/>
                        </pic:nvPicPr>
                        <pic:blipFill>
                          <a:blip r:embed="rId30" cstate="print"/>
                          <a:stretch>
                            <a:fillRect/>
                          </a:stretch>
                        </pic:blipFill>
                        <pic:spPr>
                          <a:xfrm>
                            <a:off x="0" y="0"/>
                            <a:ext cx="1783080" cy="255270"/>
                          </a:xfrm>
                          <a:prstGeom prst="rect">
                            <a:avLst/>
                          </a:prstGeom>
                        </pic:spPr>
                      </pic:pic>
                      <wps:wsp>
                        <wps:cNvPr id="29" name="Graphic 29"/>
                        <wps:cNvSpPr/>
                        <wps:spPr>
                          <a:xfrm>
                            <a:off x="0" y="260350"/>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5.15pt;height:20.9pt;mso-position-horizontal-relative:char;mso-position-vertical-relative:line" id="docshapegroup26" coordorigin="0,0" coordsize="2903,418">
                <v:shape style="position:absolute;left:0;top:0;width:2808;height:402" type="#_x0000_t75" id="docshape27" stroked="false">
                  <v:imagedata r:id="rId30" o:title=""/>
                </v:shape>
                <v:shape style="position:absolute;left:0;top:410;width:2903;height:2" id="docshape28" coordorigin="0,410" coordsize="2903,0" path="m2903,410l0,410m2903,410l0,410e" filled="false" stroked="true" strokeweight=".75pt" strokecolor="#000000">
                  <v:path arrowok="t"/>
                  <v:stroke dashstyle="solid"/>
                </v:shape>
              </v:group>
            </w:pict>
          </mc:Fallback>
        </mc:AlternateContent>
      </w:r>
      <w:r>
        <w:rPr>
          <w:sz w:val="20"/>
        </w:rPr>
      </w:r>
      <w:r>
        <w:rPr>
          <w:sz w:val="20"/>
        </w:rPr>
        <w:tab/>
      </w:r>
      <w:r>
        <w:rPr>
          <w:sz w:val="20"/>
        </w:rPr>
        <mc:AlternateContent>
          <mc:Choice Requires="wps">
            <w:drawing>
              <wp:inline distT="0" distB="0" distL="0" distR="0">
                <wp:extent cx="1843405" cy="604520"/>
                <wp:effectExtent l="9525" t="0" r="4444" b="5079"/>
                <wp:docPr id="30" name="Group 30"/>
                <wp:cNvGraphicFramePr>
                  <a:graphicFrameLocks/>
                </wp:cNvGraphicFramePr>
                <a:graphic>
                  <a:graphicData uri="http://schemas.microsoft.com/office/word/2010/wordprocessingGroup">
                    <wpg:wgp>
                      <wpg:cNvPr id="30" name="Group 30"/>
                      <wpg:cNvGrpSpPr/>
                      <wpg:grpSpPr>
                        <a:xfrm>
                          <a:off x="0" y="0"/>
                          <a:ext cx="1843405" cy="604520"/>
                          <a:chExt cx="1843405" cy="604520"/>
                        </a:xfrm>
                      </wpg:grpSpPr>
                      <pic:pic>
                        <pic:nvPicPr>
                          <pic:cNvPr id="31" name="Image 31"/>
                          <pic:cNvPicPr/>
                        </pic:nvPicPr>
                        <pic:blipFill>
                          <a:blip r:embed="rId31" cstate="print"/>
                          <a:stretch>
                            <a:fillRect/>
                          </a:stretch>
                        </pic:blipFill>
                        <pic:spPr>
                          <a:xfrm>
                            <a:off x="0" y="0"/>
                            <a:ext cx="1783067" cy="592442"/>
                          </a:xfrm>
                          <a:prstGeom prst="rect">
                            <a:avLst/>
                          </a:prstGeom>
                        </pic:spPr>
                      </pic:pic>
                      <wps:wsp>
                        <wps:cNvPr id="32" name="Graphic 32"/>
                        <wps:cNvSpPr/>
                        <wps:spPr>
                          <a:xfrm>
                            <a:off x="0" y="599427"/>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5.15pt;height:47.6pt;mso-position-horizontal-relative:char;mso-position-vertical-relative:line" id="docshapegroup29" coordorigin="0,0" coordsize="2903,952">
                <v:shape style="position:absolute;left:0;top:0;width:2808;height:933" type="#_x0000_t75" id="docshape30" stroked="false">
                  <v:imagedata r:id="rId31" o:title=""/>
                </v:shape>
                <v:shape style="position:absolute;left:0;top:943;width:2903;height:2" id="docshape31" coordorigin="0,944" coordsize="2903,0" path="m2903,944l0,944m2903,944l0,944e" filled="false" stroked="true" strokeweight=".75pt" strokecolor="#000000">
                  <v:path arrowok="t"/>
                  <v:stroke dashstyle="solid"/>
                </v:shape>
              </v:group>
            </w:pict>
          </mc:Fallback>
        </mc:AlternateContent>
      </w:r>
      <w:r>
        <w:rPr>
          <w:sz w:val="20"/>
        </w:rPr>
      </w:r>
    </w:p>
    <w:p>
      <w:pPr>
        <w:spacing w:after="0" w:line="240" w:lineRule="auto"/>
        <w:rPr>
          <w:sz w:val="20"/>
        </w:rPr>
        <w:sectPr>
          <w:type w:val="continuous"/>
          <w:pgSz w:w="12240" w:h="15840"/>
          <w:pgMar w:header="732" w:footer="0" w:top="680" w:bottom="280" w:left="1320" w:right="1340"/>
        </w:sectPr>
      </w:pPr>
    </w:p>
    <w:p>
      <w:pPr>
        <w:pStyle w:val="BodyText"/>
        <w:spacing w:line="250" w:lineRule="exact"/>
        <w:ind w:left="230"/>
      </w:pPr>
      <w:r>
        <w:rPr/>
        <w:t>Jeanne</w:t>
      </w:r>
      <w:r>
        <w:rPr>
          <w:spacing w:val="-5"/>
        </w:rPr>
        <w:t> </w:t>
      </w:r>
      <w:r>
        <w:rPr>
          <w:spacing w:val="-2"/>
        </w:rPr>
        <w:t>Shaheen</w:t>
      </w:r>
    </w:p>
    <w:p>
      <w:pPr>
        <w:pStyle w:val="BodyText"/>
        <w:spacing w:before="22"/>
        <w:ind w:left="230"/>
      </w:pPr>
      <w:r>
        <w:rPr/>
        <w:t>United</w:t>
      </w:r>
      <w:r>
        <w:rPr>
          <w:spacing w:val="-4"/>
        </w:rPr>
        <w:t> </w:t>
      </w:r>
      <w:r>
        <w:rPr/>
        <w:t>States</w:t>
      </w:r>
      <w:r>
        <w:rPr>
          <w:spacing w:val="-3"/>
        </w:rPr>
        <w:t> </w:t>
      </w:r>
      <w:r>
        <w:rPr>
          <w:spacing w:val="-2"/>
        </w:rPr>
        <w:t>Senator</w:t>
      </w:r>
    </w:p>
    <w:p>
      <w:pPr>
        <w:pStyle w:val="BodyText"/>
        <w:spacing w:line="250" w:lineRule="exact"/>
        <w:ind w:left="230"/>
      </w:pPr>
      <w:r>
        <w:rPr/>
        <w:br w:type="column"/>
      </w:r>
      <w:r>
        <w:rPr/>
        <w:t>Christopher</w:t>
      </w:r>
      <w:r>
        <w:rPr>
          <w:spacing w:val="-5"/>
        </w:rPr>
        <w:t> </w:t>
      </w:r>
      <w:r>
        <w:rPr/>
        <w:t>A.</w:t>
      </w:r>
      <w:r>
        <w:rPr>
          <w:spacing w:val="-4"/>
        </w:rPr>
        <w:t> </w:t>
      </w:r>
      <w:r>
        <w:rPr>
          <w:spacing w:val="-2"/>
        </w:rPr>
        <w:t>Coons</w:t>
      </w:r>
    </w:p>
    <w:p>
      <w:pPr>
        <w:pStyle w:val="BodyText"/>
        <w:spacing w:before="22"/>
        <w:ind w:left="230"/>
      </w:pPr>
      <w:r>
        <w:rPr/>
        <w:t>United</w:t>
      </w:r>
      <w:r>
        <w:rPr>
          <w:spacing w:val="-4"/>
        </w:rPr>
        <w:t> </w:t>
      </w:r>
      <w:r>
        <w:rPr/>
        <w:t>States</w:t>
      </w:r>
      <w:r>
        <w:rPr>
          <w:spacing w:val="-3"/>
        </w:rPr>
        <w:t> </w:t>
      </w:r>
      <w:r>
        <w:rPr>
          <w:spacing w:val="-2"/>
        </w:rPr>
        <w:t>Senator</w:t>
      </w:r>
    </w:p>
    <w:p>
      <w:pPr>
        <w:spacing w:after="0"/>
        <w:sectPr>
          <w:type w:val="continuous"/>
          <w:pgSz w:w="12240" w:h="15840"/>
          <w:pgMar w:header="732" w:footer="0" w:top="680" w:bottom="280" w:left="1320" w:right="1340"/>
          <w:cols w:num="2" w:equalWidth="0">
            <w:col w:w="2347" w:space="3893"/>
            <w:col w:w="334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32"/>
        <w:rPr>
          <w:sz w:val="20"/>
        </w:rPr>
      </w:pPr>
    </w:p>
    <w:p>
      <w:pPr>
        <w:spacing w:after="0"/>
        <w:rPr>
          <w:sz w:val="20"/>
        </w:rPr>
        <w:sectPr>
          <w:type w:val="continuous"/>
          <w:pgSz w:w="12240" w:h="15840"/>
          <w:pgMar w:header="732" w:footer="0" w:top="680" w:bottom="280" w:left="1320" w:right="1340"/>
        </w:sectPr>
      </w:pPr>
    </w:p>
    <w:p>
      <w:pPr>
        <w:pStyle w:val="BodyText"/>
        <w:spacing w:line="259" w:lineRule="auto" w:before="90"/>
        <w:ind w:left="230" w:right="38"/>
      </w:pPr>
      <w:r>
        <w:rPr/>
        <mc:AlternateContent>
          <mc:Choice Requires="wps">
            <w:drawing>
              <wp:anchor distT="0" distB="0" distL="0" distR="0" allowOverlap="1" layoutInCell="1" locked="0" behindDoc="0" simplePos="0" relativeHeight="15734272">
                <wp:simplePos x="0" y="0"/>
                <wp:positionH relativeFrom="page">
                  <wp:posOffset>982980</wp:posOffset>
                </wp:positionH>
                <wp:positionV relativeFrom="paragraph">
                  <wp:posOffset>-208135</wp:posOffset>
                </wp:positionV>
                <wp:extent cx="1843405" cy="280670"/>
                <wp:effectExtent l="0" t="0" r="0" b="0"/>
                <wp:wrapNone/>
                <wp:docPr id="33" name="Group 33"/>
                <wp:cNvGraphicFramePr>
                  <a:graphicFrameLocks/>
                </wp:cNvGraphicFramePr>
                <a:graphic>
                  <a:graphicData uri="http://schemas.microsoft.com/office/word/2010/wordprocessingGroup">
                    <wpg:wgp>
                      <wpg:cNvPr id="33" name="Group 33"/>
                      <wpg:cNvGrpSpPr/>
                      <wpg:grpSpPr>
                        <a:xfrm>
                          <a:off x="0" y="0"/>
                          <a:ext cx="1843405" cy="280670"/>
                          <a:chExt cx="1843405" cy="280670"/>
                        </a:xfrm>
                      </wpg:grpSpPr>
                      <pic:pic>
                        <pic:nvPicPr>
                          <pic:cNvPr id="34" name="Image 34"/>
                          <pic:cNvPicPr/>
                        </pic:nvPicPr>
                        <pic:blipFill>
                          <a:blip r:embed="rId32" cstate="print"/>
                          <a:stretch>
                            <a:fillRect/>
                          </a:stretch>
                        </pic:blipFill>
                        <pic:spPr>
                          <a:xfrm>
                            <a:off x="0" y="0"/>
                            <a:ext cx="1783080" cy="280657"/>
                          </a:xfrm>
                          <a:prstGeom prst="rect">
                            <a:avLst/>
                          </a:prstGeom>
                        </pic:spPr>
                      </pic:pic>
                      <wps:wsp>
                        <wps:cNvPr id="35" name="Graphic 35"/>
                        <wps:cNvSpPr/>
                        <wps:spPr>
                          <a:xfrm>
                            <a:off x="0" y="260337"/>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400002pt;margin-top:-16.388649pt;width:145.15pt;height:22.1pt;mso-position-horizontal-relative:page;mso-position-vertical-relative:paragraph;z-index:15734272" id="docshapegroup32" coordorigin="1548,-328" coordsize="2903,442">
                <v:shape style="position:absolute;left:1548;top:-328;width:2808;height:442" type="#_x0000_t75" id="docshape33" stroked="false">
                  <v:imagedata r:id="rId32" o:title=""/>
                </v:shape>
                <v:shape style="position:absolute;left:1548;top:82;width:2903;height:2" id="docshape34" coordorigin="1548,82" coordsize="2903,0" path="m4451,82l1548,82m4451,82l1548,82e" filled="false" stroked="true" strokeweight=".75pt" strokecolor="#000000">
                  <v:path arrowok="t"/>
                  <v:stroke dashstyle="solid"/>
                </v:shape>
                <w10:wrap type="none"/>
              </v:group>
            </w:pict>
          </mc:Fallback>
        </mc:AlternateContent>
      </w:r>
      <w:r>
        <w:rPr/>
        <w:t>Margaret</w:t>
      </w:r>
      <w:r>
        <w:rPr>
          <w:spacing w:val="-15"/>
        </w:rPr>
        <w:t> </w:t>
      </w:r>
      <w:r>
        <w:rPr/>
        <w:t>Wood</w:t>
      </w:r>
      <w:r>
        <w:rPr>
          <w:spacing w:val="-15"/>
        </w:rPr>
        <w:t> </w:t>
      </w:r>
      <w:r>
        <w:rPr/>
        <w:t>Hassan United States Senator</w:t>
      </w:r>
    </w:p>
    <w:p>
      <w:pPr>
        <w:spacing w:line="240" w:lineRule="auto" w:before="4" w:after="24"/>
        <w:rPr>
          <w:sz w:val="4"/>
        </w:rPr>
      </w:pPr>
      <w:r>
        <w:rPr/>
        <w:br w:type="column"/>
      </w:r>
      <w:r>
        <w:rPr>
          <w:sz w:val="4"/>
        </w:rPr>
      </w:r>
    </w:p>
    <w:p>
      <w:pPr>
        <w:pStyle w:val="BodyText"/>
        <w:spacing w:line="20" w:lineRule="exact"/>
        <w:ind w:left="222"/>
        <w:rPr>
          <w:sz w:val="2"/>
        </w:rPr>
      </w:pPr>
      <w:r>
        <w:rPr>
          <w:sz w:val="2"/>
        </w:rPr>
        <mc:AlternateContent>
          <mc:Choice Requires="wps">
            <w:drawing>
              <wp:inline distT="0" distB="0" distL="0" distR="0">
                <wp:extent cx="1843405" cy="9525"/>
                <wp:effectExtent l="9525" t="0" r="4444" b="0"/>
                <wp:docPr id="36" name="Group 36"/>
                <wp:cNvGraphicFramePr>
                  <a:graphicFrameLocks/>
                </wp:cNvGraphicFramePr>
                <a:graphic>
                  <a:graphicData uri="http://schemas.microsoft.com/office/word/2010/wordprocessingGroup">
                    <wpg:wgp>
                      <wpg:cNvPr id="36" name="Group 36"/>
                      <wpg:cNvGrpSpPr/>
                      <wpg:grpSpPr>
                        <a:xfrm>
                          <a:off x="0" y="0"/>
                          <a:ext cx="1843405" cy="9525"/>
                          <a:chExt cx="1843405" cy="9525"/>
                        </a:xfrm>
                      </wpg:grpSpPr>
                      <wps:wsp>
                        <wps:cNvPr id="37" name="Graphic 37"/>
                        <wps:cNvSpPr/>
                        <wps:spPr>
                          <a:xfrm>
                            <a:off x="0" y="4762"/>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5.15pt;height:.75pt;mso-position-horizontal-relative:char;mso-position-vertical-relative:line" id="docshapegroup35" coordorigin="0,0" coordsize="2903,15">
                <v:shape style="position:absolute;left:0;top:7;width:2903;height:2" id="docshape36" coordorigin="0,8" coordsize="2903,0" path="m2903,8l0,8m2903,8l0,8e" filled="false" stroked="true" strokeweight=".75pt" strokecolor="#000000">
                  <v:path arrowok="t"/>
                  <v:stroke dashstyle="solid"/>
                </v:shape>
              </v:group>
            </w:pict>
          </mc:Fallback>
        </mc:AlternateContent>
      </w:r>
      <w:r>
        <w:rPr>
          <w:sz w:val="2"/>
        </w:rPr>
      </w:r>
    </w:p>
    <w:p>
      <w:pPr>
        <w:pStyle w:val="BodyText"/>
        <w:spacing w:line="259" w:lineRule="auto"/>
        <w:ind w:left="232" w:right="1031"/>
      </w:pPr>
      <w:r>
        <w:rPr/>
        <w:drawing>
          <wp:anchor distT="0" distB="0" distL="0" distR="0" allowOverlap="1" layoutInCell="1" locked="0" behindDoc="0" simplePos="0" relativeHeight="15733760">
            <wp:simplePos x="0" y="0"/>
            <wp:positionH relativeFrom="page">
              <wp:posOffset>4945379</wp:posOffset>
            </wp:positionH>
            <wp:positionV relativeFrom="paragraph">
              <wp:posOffset>-417804</wp:posOffset>
            </wp:positionV>
            <wp:extent cx="1790781" cy="359663"/>
            <wp:effectExtent l="0" t="0" r="0" b="0"/>
            <wp:wrapNone/>
            <wp:docPr id="38" name="Image 38"/>
            <wp:cNvGraphicFramePr>
              <a:graphicFrameLocks/>
            </wp:cNvGraphicFramePr>
            <a:graphic>
              <a:graphicData uri="http://schemas.openxmlformats.org/drawingml/2006/picture">
                <pic:pic>
                  <pic:nvPicPr>
                    <pic:cNvPr id="38" name="Image 38"/>
                    <pic:cNvPicPr/>
                  </pic:nvPicPr>
                  <pic:blipFill>
                    <a:blip r:embed="rId33" cstate="print"/>
                    <a:stretch>
                      <a:fillRect/>
                    </a:stretch>
                  </pic:blipFill>
                  <pic:spPr>
                    <a:xfrm>
                      <a:off x="0" y="0"/>
                      <a:ext cx="1790781" cy="359663"/>
                    </a:xfrm>
                    <a:prstGeom prst="rect">
                      <a:avLst/>
                    </a:prstGeom>
                  </pic:spPr>
                </pic:pic>
              </a:graphicData>
            </a:graphic>
          </wp:anchor>
        </w:drawing>
      </w:r>
      <w:r>
        <w:rPr/>
        <w:t>Bernard Sanders United</w:t>
      </w:r>
      <w:r>
        <w:rPr>
          <w:spacing w:val="-15"/>
        </w:rPr>
        <w:t> </w:t>
      </w:r>
      <w:r>
        <w:rPr/>
        <w:t>States</w:t>
      </w:r>
      <w:r>
        <w:rPr>
          <w:spacing w:val="-15"/>
        </w:rPr>
        <w:t> </w:t>
      </w:r>
      <w:r>
        <w:rPr/>
        <w:t>Senator</w:t>
      </w:r>
    </w:p>
    <w:p>
      <w:pPr>
        <w:spacing w:after="0" w:line="259" w:lineRule="auto"/>
        <w:sectPr>
          <w:type w:val="continuous"/>
          <w:pgSz w:w="12240" w:h="15840"/>
          <w:pgMar w:header="732" w:footer="0" w:top="680" w:bottom="280" w:left="1320" w:right="1340"/>
          <w:cols w:num="2" w:equalWidth="0">
            <w:col w:w="2547" w:space="3691"/>
            <w:col w:w="3342"/>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8"/>
        <w:rPr>
          <w:sz w:val="20"/>
        </w:rPr>
      </w:pPr>
    </w:p>
    <w:p>
      <w:pPr>
        <w:spacing w:after="0"/>
        <w:rPr>
          <w:sz w:val="20"/>
        </w:rPr>
        <w:sectPr>
          <w:type w:val="continuous"/>
          <w:pgSz w:w="12240" w:h="15840"/>
          <w:pgMar w:header="732" w:footer="0" w:top="680" w:bottom="280" w:left="1320" w:right="1340"/>
        </w:sectPr>
      </w:pPr>
    </w:p>
    <w:p>
      <w:pPr>
        <w:pStyle w:val="BodyText"/>
        <w:spacing w:line="259" w:lineRule="auto" w:before="90"/>
        <w:ind w:left="230"/>
      </w:pPr>
      <w:r>
        <w:rPr/>
        <mc:AlternateContent>
          <mc:Choice Requires="wps">
            <w:drawing>
              <wp:anchor distT="0" distB="0" distL="0" distR="0" allowOverlap="1" layoutInCell="1" locked="0" behindDoc="0" simplePos="0" relativeHeight="15733248">
                <wp:simplePos x="0" y="0"/>
                <wp:positionH relativeFrom="page">
                  <wp:posOffset>982980</wp:posOffset>
                </wp:positionH>
                <wp:positionV relativeFrom="paragraph">
                  <wp:posOffset>-548647</wp:posOffset>
                </wp:positionV>
                <wp:extent cx="1843405" cy="650240"/>
                <wp:effectExtent l="0" t="0" r="0" b="0"/>
                <wp:wrapNone/>
                <wp:docPr id="39" name="Group 39"/>
                <wp:cNvGraphicFramePr>
                  <a:graphicFrameLocks/>
                </wp:cNvGraphicFramePr>
                <a:graphic>
                  <a:graphicData uri="http://schemas.microsoft.com/office/word/2010/wordprocessingGroup">
                    <wpg:wgp>
                      <wpg:cNvPr id="39" name="Group 39"/>
                      <wpg:cNvGrpSpPr/>
                      <wpg:grpSpPr>
                        <a:xfrm>
                          <a:off x="0" y="0"/>
                          <a:ext cx="1843405" cy="650240"/>
                          <a:chExt cx="1843405" cy="650240"/>
                        </a:xfrm>
                      </wpg:grpSpPr>
                      <pic:pic>
                        <pic:nvPicPr>
                          <pic:cNvPr id="40" name="Image 40"/>
                          <pic:cNvPicPr/>
                        </pic:nvPicPr>
                        <pic:blipFill>
                          <a:blip r:embed="rId34" cstate="print"/>
                          <a:stretch>
                            <a:fillRect/>
                          </a:stretch>
                        </pic:blipFill>
                        <pic:spPr>
                          <a:xfrm>
                            <a:off x="0" y="0"/>
                            <a:ext cx="1188720" cy="650239"/>
                          </a:xfrm>
                          <a:prstGeom prst="rect">
                            <a:avLst/>
                          </a:prstGeom>
                        </pic:spPr>
                      </pic:pic>
                      <wps:wsp>
                        <wps:cNvPr id="41" name="Graphic 41"/>
                        <wps:cNvSpPr/>
                        <wps:spPr>
                          <a:xfrm>
                            <a:off x="0" y="599440"/>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400002pt;margin-top:-43.200584pt;width:145.15pt;height:51.2pt;mso-position-horizontal-relative:page;mso-position-vertical-relative:paragraph;z-index:15733248" id="docshapegroup37" coordorigin="1548,-864" coordsize="2903,1024">
                <v:shape style="position:absolute;left:1548;top:-865;width:1872;height:1024" type="#_x0000_t75" id="docshape38" stroked="false">
                  <v:imagedata r:id="rId34" o:title=""/>
                </v:shape>
                <v:shape style="position:absolute;left:1548;top:79;width:2903;height:2" id="docshape39" coordorigin="1548,80" coordsize="2903,0" path="m4451,80l1548,80m4451,80l1548,80e" filled="false" stroked="true" strokeweight=".75pt" strokecolor="#000000">
                  <v:path arrowok="t"/>
                  <v:stroke dashstyle="solid"/>
                </v:shape>
                <w10:wrap type="none"/>
              </v:group>
            </w:pict>
          </mc:Fallback>
        </mc:AlternateContent>
      </w:r>
      <w:r>
        <w:rPr/>
        <w:t>Martin Heinrich United</w:t>
      </w:r>
      <w:r>
        <w:rPr>
          <w:spacing w:val="-15"/>
        </w:rPr>
        <w:t> </w:t>
      </w:r>
      <w:r>
        <w:rPr/>
        <w:t>States</w:t>
      </w:r>
      <w:r>
        <w:rPr>
          <w:spacing w:val="-15"/>
        </w:rPr>
        <w:t> </w:t>
      </w:r>
      <w:r>
        <w:rPr/>
        <w:t>Senator</w:t>
      </w:r>
    </w:p>
    <w:p>
      <w:pPr>
        <w:pStyle w:val="BodyText"/>
        <w:spacing w:before="90"/>
        <w:ind w:left="230"/>
      </w:pPr>
      <w:r>
        <w:rPr/>
        <w:br w:type="column"/>
      </w:r>
      <w:r>
        <w:rPr/>
        <w:t>Andy</w:t>
      </w:r>
      <w:r>
        <w:rPr>
          <w:spacing w:val="-2"/>
        </w:rPr>
        <w:t> </w:t>
      </w:r>
      <w:r>
        <w:rPr>
          <w:spacing w:val="-5"/>
        </w:rPr>
        <w:t>Kim</w:t>
      </w:r>
    </w:p>
    <w:p>
      <w:pPr>
        <w:pStyle w:val="BodyText"/>
        <w:spacing w:before="22"/>
        <w:ind w:left="230"/>
      </w:pPr>
      <w:r>
        <w:rPr/>
        <mc:AlternateContent>
          <mc:Choice Requires="wps">
            <w:drawing>
              <wp:anchor distT="0" distB="0" distL="0" distR="0" allowOverlap="1" layoutInCell="1" locked="0" behindDoc="1" simplePos="0" relativeHeight="487374336">
                <wp:simplePos x="0" y="0"/>
                <wp:positionH relativeFrom="page">
                  <wp:posOffset>4945379</wp:posOffset>
                </wp:positionH>
                <wp:positionV relativeFrom="paragraph">
                  <wp:posOffset>-591799</wp:posOffset>
                </wp:positionV>
                <wp:extent cx="1843405" cy="450850"/>
                <wp:effectExtent l="0" t="0" r="0" b="0"/>
                <wp:wrapNone/>
                <wp:docPr id="42" name="Group 42"/>
                <wp:cNvGraphicFramePr>
                  <a:graphicFrameLocks/>
                </wp:cNvGraphicFramePr>
                <a:graphic>
                  <a:graphicData uri="http://schemas.microsoft.com/office/word/2010/wordprocessingGroup">
                    <wpg:wgp>
                      <wpg:cNvPr id="42" name="Group 42"/>
                      <wpg:cNvGrpSpPr/>
                      <wpg:grpSpPr>
                        <a:xfrm>
                          <a:off x="0" y="0"/>
                          <a:ext cx="1843405" cy="450850"/>
                          <a:chExt cx="1843405" cy="450850"/>
                        </a:xfrm>
                      </wpg:grpSpPr>
                      <pic:pic>
                        <pic:nvPicPr>
                          <pic:cNvPr id="43" name="Image 43"/>
                          <pic:cNvPicPr/>
                        </pic:nvPicPr>
                        <pic:blipFill>
                          <a:blip r:embed="rId35" cstate="print"/>
                          <a:stretch>
                            <a:fillRect/>
                          </a:stretch>
                        </pic:blipFill>
                        <pic:spPr>
                          <a:xfrm>
                            <a:off x="0" y="0"/>
                            <a:ext cx="1783067" cy="450837"/>
                          </a:xfrm>
                          <a:prstGeom prst="rect">
                            <a:avLst/>
                          </a:prstGeom>
                        </pic:spPr>
                      </pic:pic>
                      <wps:wsp>
                        <wps:cNvPr id="44" name="Graphic 44"/>
                        <wps:cNvSpPr/>
                        <wps:spPr>
                          <a:xfrm>
                            <a:off x="0" y="410197"/>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46.598415pt;width:145.15pt;height:35.5pt;mso-position-horizontal-relative:page;mso-position-vertical-relative:paragraph;z-index:-15942144" id="docshapegroup40" coordorigin="7788,-932" coordsize="2903,710">
                <v:shape style="position:absolute;left:7788;top:-932;width:2808;height:710" type="#_x0000_t75" id="docshape41" stroked="false">
                  <v:imagedata r:id="rId35" o:title=""/>
                </v:shape>
                <v:shape style="position:absolute;left:7788;top:-286;width:2903;height:2" id="docshape42" coordorigin="7788,-286" coordsize="2903,0" path="m10691,-286l7788,-286m10691,-286l7788,-286e" filled="false" stroked="true" strokeweight=".75pt" strokecolor="#000000">
                  <v:path arrowok="t"/>
                  <v:stroke dashstyle="solid"/>
                </v:shape>
                <w10:wrap type="none"/>
              </v:group>
            </w:pict>
          </mc:Fallback>
        </mc:AlternateContent>
      </w:r>
      <w:r>
        <w:rPr/>
        <w:t>United</w:t>
      </w:r>
      <w:r>
        <w:rPr>
          <w:spacing w:val="-4"/>
        </w:rPr>
        <w:t> </w:t>
      </w:r>
      <w:r>
        <w:rPr/>
        <w:t>States</w:t>
      </w:r>
      <w:r>
        <w:rPr>
          <w:spacing w:val="-3"/>
        </w:rPr>
        <w:t> </w:t>
      </w:r>
      <w:r>
        <w:rPr>
          <w:spacing w:val="-2"/>
        </w:rPr>
        <w:t>Senator</w:t>
      </w:r>
    </w:p>
    <w:p>
      <w:pPr>
        <w:spacing w:after="0"/>
        <w:sectPr>
          <w:type w:val="continuous"/>
          <w:pgSz w:w="12240" w:h="15840"/>
          <w:pgMar w:header="732" w:footer="0" w:top="680" w:bottom="280" w:left="1320" w:right="1340"/>
          <w:cols w:num="2" w:equalWidth="0">
            <w:col w:w="2347" w:space="3893"/>
            <w:col w:w="334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56"/>
        <w:rPr>
          <w:sz w:val="20"/>
        </w:rPr>
      </w:pPr>
    </w:p>
    <w:p>
      <w:pPr>
        <w:spacing w:after="0"/>
        <w:rPr>
          <w:sz w:val="20"/>
        </w:rPr>
        <w:sectPr>
          <w:pgSz w:w="12240" w:h="15840"/>
          <w:pgMar w:header="732" w:footer="0" w:top="980" w:bottom="280" w:left="1320" w:right="1340"/>
        </w:sectPr>
      </w:pPr>
    </w:p>
    <w:p>
      <w:pPr>
        <w:pStyle w:val="BodyText"/>
        <w:spacing w:line="259" w:lineRule="auto" w:before="90"/>
        <w:ind w:left="230"/>
      </w:pPr>
      <w:r>
        <w:rPr/>
        <mc:AlternateContent>
          <mc:Choice Requires="wps">
            <w:drawing>
              <wp:anchor distT="0" distB="0" distL="0" distR="0" allowOverlap="1" layoutInCell="1" locked="0" behindDoc="0" simplePos="0" relativeHeight="15742976">
                <wp:simplePos x="0" y="0"/>
                <wp:positionH relativeFrom="page">
                  <wp:posOffset>982980</wp:posOffset>
                </wp:positionH>
                <wp:positionV relativeFrom="paragraph">
                  <wp:posOffset>-509140</wp:posOffset>
                </wp:positionV>
                <wp:extent cx="1843405" cy="589280"/>
                <wp:effectExtent l="0" t="0" r="0" b="0"/>
                <wp:wrapNone/>
                <wp:docPr id="45" name="Group 45"/>
                <wp:cNvGraphicFramePr>
                  <a:graphicFrameLocks/>
                </wp:cNvGraphicFramePr>
                <a:graphic>
                  <a:graphicData uri="http://schemas.microsoft.com/office/word/2010/wordprocessingGroup">
                    <wpg:wgp>
                      <wpg:cNvPr id="45" name="Group 45"/>
                      <wpg:cNvGrpSpPr/>
                      <wpg:grpSpPr>
                        <a:xfrm>
                          <a:off x="0" y="0"/>
                          <a:ext cx="1843405" cy="589280"/>
                          <a:chExt cx="1843405" cy="589280"/>
                        </a:xfrm>
                      </wpg:grpSpPr>
                      <pic:pic>
                        <pic:nvPicPr>
                          <pic:cNvPr id="46" name="Image 46"/>
                          <pic:cNvPicPr/>
                        </pic:nvPicPr>
                        <pic:blipFill>
                          <a:blip r:embed="rId36" cstate="print"/>
                          <a:stretch>
                            <a:fillRect/>
                          </a:stretch>
                        </pic:blipFill>
                        <pic:spPr>
                          <a:xfrm>
                            <a:off x="0" y="0"/>
                            <a:ext cx="1783080" cy="589267"/>
                          </a:xfrm>
                          <a:prstGeom prst="rect">
                            <a:avLst/>
                          </a:prstGeom>
                        </pic:spPr>
                      </pic:pic>
                      <wps:wsp>
                        <wps:cNvPr id="47" name="Graphic 47"/>
                        <wps:cNvSpPr/>
                        <wps:spPr>
                          <a:xfrm>
                            <a:off x="0" y="560057"/>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400002pt;margin-top:-40.089821pt;width:145.15pt;height:46.4pt;mso-position-horizontal-relative:page;mso-position-vertical-relative:paragraph;z-index:15742976" id="docshapegroup43" coordorigin="1548,-802" coordsize="2903,928">
                <v:shape style="position:absolute;left:1548;top:-802;width:2808;height:928" type="#_x0000_t75" id="docshape44" stroked="false">
                  <v:imagedata r:id="rId36" o:title=""/>
                </v:shape>
                <v:shape style="position:absolute;left:1548;top:80;width:2903;height:2" id="docshape45" coordorigin="1548,80" coordsize="2903,0" path="m4451,80l1548,80m4451,80l1548,80e" filled="false" stroked="true" strokeweight=".75pt" strokecolor="#000000">
                  <v:path arrowok="t"/>
                  <v:stroke dashstyle="solid"/>
                </v:shape>
                <w10:wrap type="none"/>
              </v:group>
            </w:pict>
          </mc:Fallback>
        </mc:AlternateContent>
      </w:r>
      <w:r>
        <w:rPr/>
        <w:t>Chris Van Hollen United</w:t>
      </w:r>
      <w:r>
        <w:rPr>
          <w:spacing w:val="-15"/>
        </w:rPr>
        <w:t> </w:t>
      </w:r>
      <w:r>
        <w:rPr/>
        <w:t>States</w:t>
      </w:r>
      <w:r>
        <w:rPr>
          <w:spacing w:val="-15"/>
        </w:rPr>
        <w:t> </w:t>
      </w:r>
      <w:r>
        <w:rPr/>
        <w:t>Senator</w:t>
      </w:r>
    </w:p>
    <w:p>
      <w:pPr>
        <w:pStyle w:val="BodyText"/>
        <w:spacing w:line="259" w:lineRule="auto" w:before="90"/>
        <w:ind w:left="230" w:right="923"/>
      </w:pPr>
      <w:r>
        <w:rPr/>
        <w:br w:type="column"/>
      </w:r>
      <w:r>
        <w:rPr/>
        <w:t>Edward J. Markey United</w:t>
      </w:r>
      <w:r>
        <w:rPr>
          <w:spacing w:val="-15"/>
        </w:rPr>
        <w:t> </w:t>
      </w:r>
      <w:r>
        <w:rPr/>
        <w:t>States</w:t>
      </w:r>
      <w:r>
        <w:rPr>
          <w:spacing w:val="-15"/>
        </w:rPr>
        <w:t> </w:t>
      </w:r>
      <w:r>
        <w:rPr/>
        <w:t>Senator</w:t>
      </w:r>
    </w:p>
    <w:p>
      <w:pPr>
        <w:spacing w:after="0" w:line="259" w:lineRule="auto"/>
        <w:sectPr>
          <w:type w:val="continuous"/>
          <w:pgSz w:w="12240" w:h="15840"/>
          <w:pgMar w:header="732" w:footer="0" w:top="680" w:bottom="280" w:left="1320" w:right="1340"/>
          <w:cols w:num="2" w:equalWidth="0">
            <w:col w:w="2347" w:space="3893"/>
            <w:col w:w="334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after="0"/>
        <w:rPr>
          <w:sz w:val="20"/>
        </w:rPr>
        <w:sectPr>
          <w:type w:val="continuous"/>
          <w:pgSz w:w="12240" w:h="15840"/>
          <w:pgMar w:header="732" w:footer="0" w:top="680" w:bottom="280" w:left="1320" w:right="1340"/>
        </w:sectPr>
      </w:pPr>
    </w:p>
    <w:p>
      <w:pPr>
        <w:pStyle w:val="BodyText"/>
        <w:spacing w:line="259" w:lineRule="auto" w:before="90"/>
        <w:ind w:left="230"/>
      </w:pPr>
      <w:r>
        <w:rPr/>
        <mc:AlternateContent>
          <mc:Choice Requires="wps">
            <w:drawing>
              <wp:anchor distT="0" distB="0" distL="0" distR="0" allowOverlap="1" layoutInCell="1" locked="0" behindDoc="1" simplePos="0" relativeHeight="487382016">
                <wp:simplePos x="0" y="0"/>
                <wp:positionH relativeFrom="page">
                  <wp:posOffset>4945379</wp:posOffset>
                </wp:positionH>
                <wp:positionV relativeFrom="paragraph">
                  <wp:posOffset>839579</wp:posOffset>
                </wp:positionV>
                <wp:extent cx="1843405" cy="502284"/>
                <wp:effectExtent l="0" t="0" r="0" b="0"/>
                <wp:wrapNone/>
                <wp:docPr id="48" name="Group 48"/>
                <wp:cNvGraphicFramePr>
                  <a:graphicFrameLocks/>
                </wp:cNvGraphicFramePr>
                <a:graphic>
                  <a:graphicData uri="http://schemas.microsoft.com/office/word/2010/wordprocessingGroup">
                    <wpg:wgp>
                      <wpg:cNvPr id="48" name="Group 48"/>
                      <wpg:cNvGrpSpPr/>
                      <wpg:grpSpPr>
                        <a:xfrm>
                          <a:off x="0" y="0"/>
                          <a:ext cx="1843405" cy="502284"/>
                          <a:chExt cx="1843405" cy="502284"/>
                        </a:xfrm>
                      </wpg:grpSpPr>
                      <pic:pic>
                        <pic:nvPicPr>
                          <pic:cNvPr id="49" name="Image 49"/>
                          <pic:cNvPicPr/>
                        </pic:nvPicPr>
                        <pic:blipFill>
                          <a:blip r:embed="rId37" cstate="print"/>
                          <a:stretch>
                            <a:fillRect/>
                          </a:stretch>
                        </pic:blipFill>
                        <pic:spPr>
                          <a:xfrm>
                            <a:off x="0" y="0"/>
                            <a:ext cx="1783067" cy="502284"/>
                          </a:xfrm>
                          <a:prstGeom prst="rect">
                            <a:avLst/>
                          </a:prstGeom>
                        </pic:spPr>
                      </pic:pic>
                      <wps:wsp>
                        <wps:cNvPr id="50" name="Graphic 50"/>
                        <wps:cNvSpPr/>
                        <wps:spPr>
                          <a:xfrm>
                            <a:off x="0" y="384809"/>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66.108597pt;width:145.15pt;height:39.550pt;mso-position-horizontal-relative:page;mso-position-vertical-relative:paragraph;z-index:-15934464" id="docshapegroup46" coordorigin="7788,1322" coordsize="2903,791">
                <v:shape style="position:absolute;left:7788;top:1322;width:2808;height:791" type="#_x0000_t75" id="docshape47" stroked="false">
                  <v:imagedata r:id="rId37" o:title=""/>
                </v:shape>
                <v:shape style="position:absolute;left:7788;top:1928;width:2903;height:2" id="docshape48" coordorigin="7788,1928" coordsize="2903,0" path="m10691,1928l7788,1928m10691,1928l7788,1928e" filled="false" stroked="true" strokeweight=".75pt" strokecolor="#000000">
                  <v:path arrowok="t"/>
                  <v:stroke dashstyle="solid"/>
                </v:shape>
                <w10:wrap type="none"/>
              </v:group>
            </w:pict>
          </mc:Fallback>
        </mc:AlternateContent>
      </w:r>
      <w:r>
        <w:rPr/>
        <mc:AlternateContent>
          <mc:Choice Requires="wps">
            <w:drawing>
              <wp:anchor distT="0" distB="0" distL="0" distR="0" allowOverlap="1" layoutInCell="1" locked="0" behindDoc="0" simplePos="0" relativeHeight="15741952">
                <wp:simplePos x="0" y="0"/>
                <wp:positionH relativeFrom="page">
                  <wp:posOffset>982980</wp:posOffset>
                </wp:positionH>
                <wp:positionV relativeFrom="paragraph">
                  <wp:posOffset>-507878</wp:posOffset>
                </wp:positionV>
                <wp:extent cx="1843405" cy="646430"/>
                <wp:effectExtent l="0" t="0" r="0" b="0"/>
                <wp:wrapNone/>
                <wp:docPr id="51" name="Group 51"/>
                <wp:cNvGraphicFramePr>
                  <a:graphicFrameLocks/>
                </wp:cNvGraphicFramePr>
                <a:graphic>
                  <a:graphicData uri="http://schemas.microsoft.com/office/word/2010/wordprocessingGroup">
                    <wpg:wgp>
                      <wpg:cNvPr id="51" name="Group 51"/>
                      <wpg:cNvGrpSpPr/>
                      <wpg:grpSpPr>
                        <a:xfrm>
                          <a:off x="0" y="0"/>
                          <a:ext cx="1843405" cy="646430"/>
                          <a:chExt cx="1843405" cy="646430"/>
                        </a:xfrm>
                      </wpg:grpSpPr>
                      <pic:pic>
                        <pic:nvPicPr>
                          <pic:cNvPr id="52" name="Image 52"/>
                          <pic:cNvPicPr/>
                        </pic:nvPicPr>
                        <pic:blipFill>
                          <a:blip r:embed="rId38" cstate="print"/>
                          <a:stretch>
                            <a:fillRect/>
                          </a:stretch>
                        </pic:blipFill>
                        <pic:spPr>
                          <a:xfrm>
                            <a:off x="0" y="0"/>
                            <a:ext cx="1783080" cy="646417"/>
                          </a:xfrm>
                          <a:prstGeom prst="rect">
                            <a:avLst/>
                          </a:prstGeom>
                        </pic:spPr>
                      </pic:pic>
                      <wps:wsp>
                        <wps:cNvPr id="53" name="Graphic 53"/>
                        <wps:cNvSpPr/>
                        <wps:spPr>
                          <a:xfrm>
                            <a:off x="0" y="560057"/>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400002pt;margin-top:-39.990406pt;width:145.15pt;height:50.9pt;mso-position-horizontal-relative:page;mso-position-vertical-relative:paragraph;z-index:15741952" id="docshapegroup49" coordorigin="1548,-800" coordsize="2903,1018">
                <v:shape style="position:absolute;left:1548;top:-800;width:2808;height:1018" type="#_x0000_t75" id="docshape50" stroked="false">
                  <v:imagedata r:id="rId38" o:title=""/>
                </v:shape>
                <v:shape style="position:absolute;left:1548;top:82;width:2903;height:2" id="docshape51" coordorigin="1548,82" coordsize="2903,0" path="m4451,82l1548,82m4451,82l1548,82e" filled="false" stroked="true" strokeweight=".75pt" strokecolor="#000000">
                  <v:path arrowok="t"/>
                  <v:stroke dashstyle="solid"/>
                </v:shape>
                <w10:wrap type="none"/>
              </v:group>
            </w:pict>
          </mc:Fallback>
        </mc:AlternateContent>
      </w:r>
      <w:r>
        <w:rPr/>
        <mc:AlternateContent>
          <mc:Choice Requires="wps">
            <w:drawing>
              <wp:anchor distT="0" distB="0" distL="0" distR="0" allowOverlap="1" layoutInCell="1" locked="0" behindDoc="1" simplePos="0" relativeHeight="487384064">
                <wp:simplePos x="0" y="0"/>
                <wp:positionH relativeFrom="page">
                  <wp:posOffset>4945379</wp:posOffset>
                </wp:positionH>
                <wp:positionV relativeFrom="paragraph">
                  <wp:posOffset>-1381650</wp:posOffset>
                </wp:positionV>
                <wp:extent cx="1843405" cy="358775"/>
                <wp:effectExtent l="0" t="0" r="0" b="0"/>
                <wp:wrapNone/>
                <wp:docPr id="54" name="Group 54"/>
                <wp:cNvGraphicFramePr>
                  <a:graphicFrameLocks/>
                </wp:cNvGraphicFramePr>
                <a:graphic>
                  <a:graphicData uri="http://schemas.microsoft.com/office/word/2010/wordprocessingGroup">
                    <wpg:wgp>
                      <wpg:cNvPr id="54" name="Group 54"/>
                      <wpg:cNvGrpSpPr/>
                      <wpg:grpSpPr>
                        <a:xfrm>
                          <a:off x="0" y="0"/>
                          <a:ext cx="1843405" cy="358775"/>
                          <a:chExt cx="1843405" cy="358775"/>
                        </a:xfrm>
                      </wpg:grpSpPr>
                      <pic:pic>
                        <pic:nvPicPr>
                          <pic:cNvPr id="55" name="Image 55"/>
                          <pic:cNvPicPr/>
                        </pic:nvPicPr>
                        <pic:blipFill>
                          <a:blip r:embed="rId39" cstate="print"/>
                          <a:stretch>
                            <a:fillRect/>
                          </a:stretch>
                        </pic:blipFill>
                        <pic:spPr>
                          <a:xfrm>
                            <a:off x="0" y="0"/>
                            <a:ext cx="1783067" cy="358775"/>
                          </a:xfrm>
                          <a:prstGeom prst="rect">
                            <a:avLst/>
                          </a:prstGeom>
                        </pic:spPr>
                      </pic:pic>
                      <wps:wsp>
                        <wps:cNvPr id="56" name="Graphic 56"/>
                        <wps:cNvSpPr/>
                        <wps:spPr>
                          <a:xfrm>
                            <a:off x="0" y="260350"/>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108.791405pt;width:145.15pt;height:28.25pt;mso-position-horizontal-relative:page;mso-position-vertical-relative:paragraph;z-index:-15932416" id="docshapegroup52" coordorigin="7788,-2176" coordsize="2903,565">
                <v:shape style="position:absolute;left:7788;top:-2176;width:2808;height:565" type="#_x0000_t75" id="docshape53" stroked="false">
                  <v:imagedata r:id="rId39" o:title=""/>
                </v:shape>
                <v:shape style="position:absolute;left:7788;top:-1766;width:2903;height:2" id="docshape54" coordorigin="7788,-1766" coordsize="2903,0" path="m10691,-1766l7788,-1766m10691,-1766l7788,-1766e" filled="false" stroked="true" strokeweight=".75pt" strokecolor="#000000">
                  <v:path arrowok="t"/>
                  <v:stroke dashstyle="solid"/>
                </v:shape>
                <w10:wrap type="none"/>
              </v:group>
            </w:pict>
          </mc:Fallback>
        </mc:AlternateContent>
      </w:r>
      <w:r>
        <w:rPr/>
        <w:t>Elizabeth Warren United</w:t>
      </w:r>
      <w:r>
        <w:rPr>
          <w:spacing w:val="-15"/>
        </w:rPr>
        <w:t> </w:t>
      </w:r>
      <w:r>
        <w:rPr/>
        <w:t>States</w:t>
      </w:r>
      <w:r>
        <w:rPr>
          <w:spacing w:val="-15"/>
        </w:rPr>
        <w:t> </w:t>
      </w:r>
      <w:r>
        <w:rPr/>
        <w:t>Senator</w:t>
      </w:r>
    </w:p>
    <w:p>
      <w:pPr>
        <w:pStyle w:val="BodyText"/>
        <w:spacing w:before="90"/>
        <w:ind w:left="230"/>
      </w:pPr>
      <w:r>
        <w:rPr/>
        <w:br w:type="column"/>
      </w:r>
      <w:r>
        <w:rPr/>
        <w:t>Jack</w:t>
      </w:r>
      <w:r>
        <w:rPr>
          <w:spacing w:val="-2"/>
        </w:rPr>
        <w:t> </w:t>
      </w:r>
      <w:r>
        <w:rPr>
          <w:spacing w:val="-4"/>
        </w:rPr>
        <w:t>Reed</w:t>
      </w:r>
    </w:p>
    <w:p>
      <w:pPr>
        <w:pStyle w:val="BodyText"/>
        <w:spacing w:before="22"/>
        <w:ind w:left="230"/>
      </w:pPr>
      <w:r>
        <w:rPr/>
        <mc:AlternateContent>
          <mc:Choice Requires="wps">
            <w:drawing>
              <wp:anchor distT="0" distB="0" distL="0" distR="0" allowOverlap="1" layoutInCell="1" locked="0" behindDoc="1" simplePos="0" relativeHeight="487383040">
                <wp:simplePos x="0" y="0"/>
                <wp:positionH relativeFrom="page">
                  <wp:posOffset>4945379</wp:posOffset>
                </wp:positionH>
                <wp:positionV relativeFrom="paragraph">
                  <wp:posOffset>-590413</wp:posOffset>
                </wp:positionV>
                <wp:extent cx="1843405" cy="619760"/>
                <wp:effectExtent l="0" t="0" r="0" b="0"/>
                <wp:wrapNone/>
                <wp:docPr id="57" name="Group 57"/>
                <wp:cNvGraphicFramePr>
                  <a:graphicFrameLocks/>
                </wp:cNvGraphicFramePr>
                <a:graphic>
                  <a:graphicData uri="http://schemas.microsoft.com/office/word/2010/wordprocessingGroup">
                    <wpg:wgp>
                      <wpg:cNvPr id="57" name="Group 57"/>
                      <wpg:cNvGrpSpPr/>
                      <wpg:grpSpPr>
                        <a:xfrm>
                          <a:off x="0" y="0"/>
                          <a:ext cx="1843405" cy="619760"/>
                          <a:chExt cx="1843405" cy="619760"/>
                        </a:xfrm>
                      </wpg:grpSpPr>
                      <pic:pic>
                        <pic:nvPicPr>
                          <pic:cNvPr id="58" name="Image 58"/>
                          <pic:cNvPicPr/>
                        </pic:nvPicPr>
                        <pic:blipFill>
                          <a:blip r:embed="rId40" cstate="print"/>
                          <a:stretch>
                            <a:fillRect/>
                          </a:stretch>
                        </pic:blipFill>
                        <pic:spPr>
                          <a:xfrm>
                            <a:off x="0" y="0"/>
                            <a:ext cx="1783067" cy="619747"/>
                          </a:xfrm>
                          <a:prstGeom prst="rect">
                            <a:avLst/>
                          </a:prstGeom>
                        </pic:spPr>
                      </pic:pic>
                      <wps:wsp>
                        <wps:cNvPr id="59" name="Graphic 59"/>
                        <wps:cNvSpPr/>
                        <wps:spPr>
                          <a:xfrm>
                            <a:off x="0" y="410197"/>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46.489235pt;width:145.15pt;height:48.8pt;mso-position-horizontal-relative:page;mso-position-vertical-relative:paragraph;z-index:-15933440" id="docshapegroup55" coordorigin="7788,-930" coordsize="2903,976">
                <v:shape style="position:absolute;left:7788;top:-930;width:2808;height:976" type="#_x0000_t75" id="docshape56" stroked="false">
                  <v:imagedata r:id="rId40" o:title=""/>
                </v:shape>
                <v:shape style="position:absolute;left:7788;top:-284;width:2903;height:2" id="docshape57" coordorigin="7788,-284" coordsize="2903,0" path="m10691,-284l7788,-284m10691,-284l7788,-284e" filled="false" stroked="true" strokeweight=".75pt" strokecolor="#000000">
                  <v:path arrowok="t"/>
                  <v:stroke dashstyle="solid"/>
                </v:shape>
                <w10:wrap type="none"/>
              </v:group>
            </w:pict>
          </mc:Fallback>
        </mc:AlternateContent>
      </w:r>
      <w:r>
        <w:rPr/>
        <w:t>United</w:t>
      </w:r>
      <w:r>
        <w:rPr>
          <w:spacing w:val="-4"/>
        </w:rPr>
        <w:t> </w:t>
      </w:r>
      <w:r>
        <w:rPr/>
        <w:t>States</w:t>
      </w:r>
      <w:r>
        <w:rPr>
          <w:spacing w:val="-3"/>
        </w:rPr>
        <w:t> </w:t>
      </w:r>
      <w:r>
        <w:rPr>
          <w:spacing w:val="-2"/>
        </w:rPr>
        <w:t>Senator</w:t>
      </w:r>
    </w:p>
    <w:p>
      <w:pPr>
        <w:spacing w:after="0"/>
        <w:sectPr>
          <w:type w:val="continuous"/>
          <w:pgSz w:w="12240" w:h="15840"/>
          <w:pgMar w:header="732" w:footer="0" w:top="680" w:bottom="280" w:left="1320" w:right="1340"/>
          <w:cols w:num="2" w:equalWidth="0">
            <w:col w:w="2347" w:space="3893"/>
            <w:col w:w="334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2"/>
        <w:rPr>
          <w:sz w:val="20"/>
        </w:rPr>
      </w:pPr>
    </w:p>
    <w:p>
      <w:pPr>
        <w:spacing w:after="0"/>
        <w:rPr>
          <w:sz w:val="20"/>
        </w:rPr>
        <w:sectPr>
          <w:type w:val="continuous"/>
          <w:pgSz w:w="12240" w:h="15840"/>
          <w:pgMar w:header="732" w:footer="0" w:top="680" w:bottom="280" w:left="1320" w:right="1340"/>
        </w:sectPr>
      </w:pPr>
    </w:p>
    <w:p>
      <w:pPr>
        <w:pStyle w:val="BodyText"/>
        <w:spacing w:line="259" w:lineRule="auto" w:before="90"/>
        <w:ind w:left="230"/>
      </w:pPr>
      <w:r>
        <w:rPr/>
        <mc:AlternateContent>
          <mc:Choice Requires="wps">
            <w:drawing>
              <wp:anchor distT="0" distB="0" distL="0" distR="0" allowOverlap="1" layoutInCell="1" locked="0" behindDoc="0" simplePos="0" relativeHeight="15740928">
                <wp:simplePos x="0" y="0"/>
                <wp:positionH relativeFrom="page">
                  <wp:posOffset>982980</wp:posOffset>
                </wp:positionH>
                <wp:positionV relativeFrom="paragraph">
                  <wp:posOffset>-308508</wp:posOffset>
                </wp:positionV>
                <wp:extent cx="1843405" cy="398145"/>
                <wp:effectExtent l="0" t="0" r="0" b="0"/>
                <wp:wrapNone/>
                <wp:docPr id="60" name="Group 60"/>
                <wp:cNvGraphicFramePr>
                  <a:graphicFrameLocks/>
                </wp:cNvGraphicFramePr>
                <a:graphic>
                  <a:graphicData uri="http://schemas.microsoft.com/office/word/2010/wordprocessingGroup">
                    <wpg:wgp>
                      <wpg:cNvPr id="60" name="Group 60"/>
                      <wpg:cNvGrpSpPr/>
                      <wpg:grpSpPr>
                        <a:xfrm>
                          <a:off x="0" y="0"/>
                          <a:ext cx="1843405" cy="398145"/>
                          <a:chExt cx="1843405" cy="398145"/>
                        </a:xfrm>
                      </wpg:grpSpPr>
                      <pic:pic>
                        <pic:nvPicPr>
                          <pic:cNvPr id="61" name="Image 61"/>
                          <pic:cNvPicPr/>
                        </pic:nvPicPr>
                        <pic:blipFill>
                          <a:blip r:embed="rId41" cstate="print"/>
                          <a:stretch>
                            <a:fillRect/>
                          </a:stretch>
                        </pic:blipFill>
                        <pic:spPr>
                          <a:xfrm>
                            <a:off x="0" y="0"/>
                            <a:ext cx="1783080" cy="398144"/>
                          </a:xfrm>
                          <a:prstGeom prst="rect">
                            <a:avLst/>
                          </a:prstGeom>
                        </pic:spPr>
                      </pic:pic>
                      <wps:wsp>
                        <wps:cNvPr id="62" name="Graphic 62"/>
                        <wps:cNvSpPr/>
                        <wps:spPr>
                          <a:xfrm>
                            <a:off x="0" y="359409"/>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400002pt;margin-top:-24.291992pt;width:145.15pt;height:31.35pt;mso-position-horizontal-relative:page;mso-position-vertical-relative:paragraph;z-index:15740928" id="docshapegroup58" coordorigin="1548,-486" coordsize="2903,627">
                <v:shape style="position:absolute;left:1548;top:-486;width:2808;height:627" type="#_x0000_t75" id="docshape59" stroked="false">
                  <v:imagedata r:id="rId41" o:title=""/>
                </v:shape>
                <v:shape style="position:absolute;left:1548;top:80;width:2903;height:2" id="docshape60" coordorigin="1548,80" coordsize="2903,0" path="m4451,80l1548,80m4451,80l1548,80e" filled="false" stroked="true" strokeweight=".75pt" strokecolor="#000000">
                  <v:path arrowok="t"/>
                  <v:stroke dashstyle="solid"/>
                </v:shape>
                <w10:wrap type="none"/>
              </v:group>
            </w:pict>
          </mc:Fallback>
        </mc:AlternateContent>
      </w:r>
      <w:r>
        <w:rPr/>
        <w:t>Mazie K. Hirono United</w:t>
      </w:r>
      <w:r>
        <w:rPr>
          <w:spacing w:val="-15"/>
        </w:rPr>
        <w:t> </w:t>
      </w:r>
      <w:r>
        <w:rPr/>
        <w:t>States</w:t>
      </w:r>
      <w:r>
        <w:rPr>
          <w:spacing w:val="-15"/>
        </w:rPr>
        <w:t> </w:t>
      </w:r>
      <w:r>
        <w:rPr/>
        <w:t>Senator</w:t>
      </w:r>
    </w:p>
    <w:p>
      <w:pPr>
        <w:pStyle w:val="BodyText"/>
        <w:spacing w:line="259" w:lineRule="auto" w:before="90"/>
        <w:ind w:left="230" w:right="923"/>
      </w:pPr>
      <w:r>
        <w:rPr/>
        <w:br w:type="column"/>
      </w:r>
      <w:r>
        <w:rPr/>
        <w:t>Amy Klobuchar United</w:t>
      </w:r>
      <w:r>
        <w:rPr>
          <w:spacing w:val="-15"/>
        </w:rPr>
        <w:t> </w:t>
      </w:r>
      <w:r>
        <w:rPr/>
        <w:t>States</w:t>
      </w:r>
      <w:r>
        <w:rPr>
          <w:spacing w:val="-15"/>
        </w:rPr>
        <w:t> </w:t>
      </w:r>
      <w:r>
        <w:rPr/>
        <w:t>Senator</w:t>
      </w:r>
    </w:p>
    <w:p>
      <w:pPr>
        <w:spacing w:after="0" w:line="259" w:lineRule="auto"/>
        <w:sectPr>
          <w:type w:val="continuous"/>
          <w:pgSz w:w="12240" w:h="15840"/>
          <w:pgMar w:header="732" w:footer="0" w:top="680" w:bottom="280" w:left="1320" w:right="1340"/>
          <w:cols w:num="2" w:equalWidth="0">
            <w:col w:w="2347" w:space="3893"/>
            <w:col w:w="3340"/>
          </w:cols>
        </w:sectPr>
      </w:pPr>
    </w:p>
    <w:p>
      <w:pPr>
        <w:pStyle w:val="BodyText"/>
        <w:rPr>
          <w:sz w:val="20"/>
        </w:rPr>
      </w:pPr>
    </w:p>
    <w:p>
      <w:pPr>
        <w:pStyle w:val="BodyText"/>
        <w:rPr>
          <w:sz w:val="20"/>
        </w:rPr>
      </w:pPr>
    </w:p>
    <w:p>
      <w:pPr>
        <w:pStyle w:val="BodyText"/>
        <w:rPr>
          <w:sz w:val="20"/>
        </w:rPr>
      </w:pPr>
    </w:p>
    <w:p>
      <w:pPr>
        <w:pStyle w:val="BodyText"/>
        <w:rPr>
          <w:sz w:val="20"/>
        </w:rPr>
      </w:pPr>
    </w:p>
    <w:p>
      <w:pPr>
        <w:pStyle w:val="BodyText"/>
        <w:spacing w:before="10"/>
        <w:rPr>
          <w:sz w:val="20"/>
        </w:rPr>
      </w:pPr>
    </w:p>
    <w:p>
      <w:pPr>
        <w:spacing w:after="0"/>
        <w:rPr>
          <w:sz w:val="20"/>
        </w:rPr>
        <w:sectPr>
          <w:type w:val="continuous"/>
          <w:pgSz w:w="12240" w:h="15840"/>
          <w:pgMar w:header="732" w:footer="0" w:top="680" w:bottom="280" w:left="1320" w:right="1340"/>
        </w:sectPr>
      </w:pPr>
    </w:p>
    <w:p>
      <w:pPr>
        <w:pStyle w:val="BodyText"/>
        <w:spacing w:before="5"/>
        <w:rPr>
          <w:sz w:val="6"/>
        </w:rPr>
      </w:pPr>
    </w:p>
    <w:p>
      <w:pPr>
        <w:pStyle w:val="BodyText"/>
        <w:spacing w:line="20" w:lineRule="exact"/>
        <w:ind w:left="220" w:right="-116"/>
        <w:rPr>
          <w:sz w:val="2"/>
        </w:rPr>
      </w:pPr>
      <w:r>
        <w:rPr>
          <w:sz w:val="2"/>
        </w:rPr>
        <mc:AlternateContent>
          <mc:Choice Requires="wps">
            <w:drawing>
              <wp:inline distT="0" distB="0" distL="0" distR="0">
                <wp:extent cx="1843405" cy="9525"/>
                <wp:effectExtent l="9525" t="0" r="4444" b="0"/>
                <wp:docPr id="63" name="Group 63"/>
                <wp:cNvGraphicFramePr>
                  <a:graphicFrameLocks/>
                </wp:cNvGraphicFramePr>
                <a:graphic>
                  <a:graphicData uri="http://schemas.microsoft.com/office/word/2010/wordprocessingGroup">
                    <wpg:wgp>
                      <wpg:cNvPr id="63" name="Group 63"/>
                      <wpg:cNvGrpSpPr/>
                      <wpg:grpSpPr>
                        <a:xfrm>
                          <a:off x="0" y="0"/>
                          <a:ext cx="1843405" cy="9525"/>
                          <a:chExt cx="1843405" cy="9525"/>
                        </a:xfrm>
                      </wpg:grpSpPr>
                      <wps:wsp>
                        <wps:cNvPr id="64" name="Graphic 64"/>
                        <wps:cNvSpPr/>
                        <wps:spPr>
                          <a:xfrm>
                            <a:off x="0" y="4762"/>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5.15pt;height:.75pt;mso-position-horizontal-relative:char;mso-position-vertical-relative:line" id="docshapegroup61" coordorigin="0,0" coordsize="2903,15">
                <v:shape style="position:absolute;left:0;top:7;width:2903;height:2" id="docshape62" coordorigin="0,8" coordsize="2903,0" path="m2903,8l0,8m2903,8l0,8e" filled="false" stroked="true" strokeweight=".75pt" strokecolor="#000000">
                  <v:path arrowok="t"/>
                  <v:stroke dashstyle="solid"/>
                </v:shape>
              </v:group>
            </w:pict>
          </mc:Fallback>
        </mc:AlternateContent>
      </w:r>
      <w:r>
        <w:rPr>
          <w:sz w:val="2"/>
        </w:rPr>
      </w:r>
    </w:p>
    <w:p>
      <w:pPr>
        <w:pStyle w:val="BodyText"/>
        <w:spacing w:line="259" w:lineRule="auto"/>
        <w:ind w:left="230" w:right="767"/>
      </w:pPr>
      <w:r>
        <w:rPr/>
        <mc:AlternateContent>
          <mc:Choice Requires="wps">
            <w:drawing>
              <wp:anchor distT="0" distB="0" distL="0" distR="0" allowOverlap="1" layoutInCell="1" locked="0" behindDoc="0" simplePos="0" relativeHeight="15739392">
                <wp:simplePos x="0" y="0"/>
                <wp:positionH relativeFrom="page">
                  <wp:posOffset>4945379</wp:posOffset>
                </wp:positionH>
                <wp:positionV relativeFrom="paragraph">
                  <wp:posOffset>-543449</wp:posOffset>
                </wp:positionV>
                <wp:extent cx="1843405" cy="541020"/>
                <wp:effectExtent l="0" t="0" r="0" b="0"/>
                <wp:wrapNone/>
                <wp:docPr id="65" name="Group 65"/>
                <wp:cNvGraphicFramePr>
                  <a:graphicFrameLocks/>
                </wp:cNvGraphicFramePr>
                <a:graphic>
                  <a:graphicData uri="http://schemas.microsoft.com/office/word/2010/wordprocessingGroup">
                    <wpg:wgp>
                      <wpg:cNvPr id="65" name="Group 65"/>
                      <wpg:cNvGrpSpPr/>
                      <wpg:grpSpPr>
                        <a:xfrm>
                          <a:off x="0" y="0"/>
                          <a:ext cx="1843405" cy="541020"/>
                          <a:chExt cx="1843405" cy="541020"/>
                        </a:xfrm>
                      </wpg:grpSpPr>
                      <pic:pic>
                        <pic:nvPicPr>
                          <pic:cNvPr id="66" name="Image 66"/>
                          <pic:cNvPicPr/>
                        </pic:nvPicPr>
                        <pic:blipFill>
                          <a:blip r:embed="rId42" cstate="print"/>
                          <a:stretch>
                            <a:fillRect/>
                          </a:stretch>
                        </pic:blipFill>
                        <pic:spPr>
                          <a:xfrm>
                            <a:off x="0" y="0"/>
                            <a:ext cx="1783067" cy="500367"/>
                          </a:xfrm>
                          <a:prstGeom prst="rect">
                            <a:avLst/>
                          </a:prstGeom>
                        </pic:spPr>
                      </pic:pic>
                      <wps:wsp>
                        <wps:cNvPr id="67" name="Graphic 67"/>
                        <wps:cNvSpPr/>
                        <wps:spPr>
                          <a:xfrm>
                            <a:off x="0" y="535927"/>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42.791286pt;width:145.15pt;height:42.6pt;mso-position-horizontal-relative:page;mso-position-vertical-relative:paragraph;z-index:15739392" id="docshapegroup63" coordorigin="7788,-856" coordsize="2903,852">
                <v:shape style="position:absolute;left:7788;top:-856;width:2808;height:788" type="#_x0000_t75" id="docshape64" stroked="false">
                  <v:imagedata r:id="rId42" o:title=""/>
                </v:shape>
                <v:shape style="position:absolute;left:7788;top:-12;width:2903;height:2" id="docshape65" coordorigin="7788,-12" coordsize="2903,0" path="m10691,-12l7788,-12m10691,-12l7788,-12e" filled="false" stroked="true" strokeweight=".75pt" strokecolor="#000000">
                  <v:path arrowok="t"/>
                  <v:stroke dashstyle="solid"/>
                </v:shape>
                <w10:wrap type="none"/>
              </v:group>
            </w:pict>
          </mc:Fallback>
        </mc:AlternateContent>
      </w:r>
      <w:r>
        <w:rPr/>
        <w:drawing>
          <wp:anchor distT="0" distB="0" distL="0" distR="0" allowOverlap="1" layoutInCell="1" locked="0" behindDoc="0" simplePos="0" relativeHeight="15739904">
            <wp:simplePos x="0" y="0"/>
            <wp:positionH relativeFrom="page">
              <wp:posOffset>982980</wp:posOffset>
            </wp:positionH>
            <wp:positionV relativeFrom="paragraph">
              <wp:posOffset>-417719</wp:posOffset>
            </wp:positionV>
            <wp:extent cx="1789191" cy="338327"/>
            <wp:effectExtent l="0" t="0" r="0" b="0"/>
            <wp:wrapNone/>
            <wp:docPr id="68" name="Image 68"/>
            <wp:cNvGraphicFramePr>
              <a:graphicFrameLocks/>
            </wp:cNvGraphicFramePr>
            <a:graphic>
              <a:graphicData uri="http://schemas.openxmlformats.org/drawingml/2006/picture">
                <pic:pic>
                  <pic:nvPicPr>
                    <pic:cNvPr id="68" name="Image 68"/>
                    <pic:cNvPicPr/>
                  </pic:nvPicPr>
                  <pic:blipFill>
                    <a:blip r:embed="rId43" cstate="print"/>
                    <a:stretch>
                      <a:fillRect/>
                    </a:stretch>
                  </pic:blipFill>
                  <pic:spPr>
                    <a:xfrm>
                      <a:off x="0" y="0"/>
                      <a:ext cx="1789191" cy="338327"/>
                    </a:xfrm>
                    <a:prstGeom prst="rect">
                      <a:avLst/>
                    </a:prstGeom>
                  </pic:spPr>
                </pic:pic>
              </a:graphicData>
            </a:graphic>
          </wp:anchor>
        </w:drawing>
      </w:r>
      <w:r>
        <w:rPr/>
        <w:t>Angela Alsobrooks United</w:t>
      </w:r>
      <w:r>
        <w:rPr>
          <w:spacing w:val="-15"/>
        </w:rPr>
        <w:t> </w:t>
      </w:r>
      <w:r>
        <w:rPr/>
        <w:t>States</w:t>
      </w:r>
      <w:r>
        <w:rPr>
          <w:spacing w:val="-15"/>
        </w:rPr>
        <w:t> </w:t>
      </w:r>
      <w:r>
        <w:rPr/>
        <w:t>Senator</w:t>
      </w:r>
    </w:p>
    <w:p>
      <w:pPr>
        <w:pStyle w:val="BodyText"/>
        <w:spacing w:before="90"/>
        <w:ind w:left="227"/>
      </w:pPr>
      <w:r>
        <w:rPr/>
        <w:br w:type="column"/>
      </w:r>
      <w:r>
        <w:rPr/>
        <w:t>Tina</w:t>
      </w:r>
      <w:r>
        <w:rPr>
          <w:spacing w:val="-2"/>
        </w:rPr>
        <w:t> Smith</w:t>
      </w:r>
    </w:p>
    <w:p>
      <w:pPr>
        <w:pStyle w:val="BodyText"/>
        <w:spacing w:before="22"/>
        <w:ind w:left="227"/>
      </w:pPr>
      <w:r>
        <w:rPr/>
        <w:t>United</w:t>
      </w:r>
      <w:r>
        <w:rPr>
          <w:spacing w:val="-4"/>
        </w:rPr>
        <w:t> </w:t>
      </w:r>
      <w:r>
        <w:rPr/>
        <w:t>States</w:t>
      </w:r>
      <w:r>
        <w:rPr>
          <w:spacing w:val="-3"/>
        </w:rPr>
        <w:t> </w:t>
      </w:r>
      <w:r>
        <w:rPr>
          <w:spacing w:val="-2"/>
        </w:rPr>
        <w:t>Senator</w:t>
      </w:r>
    </w:p>
    <w:p>
      <w:pPr>
        <w:spacing w:after="0"/>
        <w:sectPr>
          <w:type w:val="continuous"/>
          <w:pgSz w:w="12240" w:h="15840"/>
          <w:pgMar w:header="732" w:footer="0" w:top="680" w:bottom="280" w:left="1320" w:right="1340"/>
          <w:cols w:num="2" w:equalWidth="0">
            <w:col w:w="3076" w:space="3166"/>
            <w:col w:w="3338"/>
          </w:cols>
        </w:sectPr>
      </w:pPr>
    </w:p>
    <w:p>
      <w:pPr>
        <w:pStyle w:val="BodyText"/>
      </w:pPr>
    </w:p>
    <w:p>
      <w:pPr>
        <w:pStyle w:val="BodyText"/>
      </w:pPr>
    </w:p>
    <w:p>
      <w:pPr>
        <w:pStyle w:val="BodyText"/>
      </w:pPr>
    </w:p>
    <w:p>
      <w:pPr>
        <w:pStyle w:val="BodyText"/>
        <w:spacing w:before="144"/>
      </w:pPr>
    </w:p>
    <w:p>
      <w:pPr>
        <w:pStyle w:val="BodyText"/>
        <w:spacing w:line="259" w:lineRule="auto"/>
        <w:ind w:left="230" w:right="6884"/>
      </w:pPr>
      <w:r>
        <w:rPr/>
        <mc:AlternateContent>
          <mc:Choice Requires="wps">
            <w:drawing>
              <wp:anchor distT="0" distB="0" distL="0" distR="0" allowOverlap="1" layoutInCell="1" locked="0" behindDoc="0" simplePos="0" relativeHeight="15738368">
                <wp:simplePos x="0" y="0"/>
                <wp:positionH relativeFrom="page">
                  <wp:posOffset>4945379</wp:posOffset>
                </wp:positionH>
                <wp:positionV relativeFrom="paragraph">
                  <wp:posOffset>-440576</wp:posOffset>
                </wp:positionV>
                <wp:extent cx="1843405" cy="805180"/>
                <wp:effectExtent l="0" t="0" r="0" b="0"/>
                <wp:wrapNone/>
                <wp:docPr id="69" name="Group 69"/>
                <wp:cNvGraphicFramePr>
                  <a:graphicFrameLocks/>
                </wp:cNvGraphicFramePr>
                <a:graphic>
                  <a:graphicData uri="http://schemas.microsoft.com/office/word/2010/wordprocessingGroup">
                    <wpg:wgp>
                      <wpg:cNvPr id="69" name="Group 69"/>
                      <wpg:cNvGrpSpPr/>
                      <wpg:grpSpPr>
                        <a:xfrm>
                          <a:off x="0" y="0"/>
                          <a:ext cx="1843405" cy="805180"/>
                          <a:chExt cx="1843405" cy="805180"/>
                        </a:xfrm>
                      </wpg:grpSpPr>
                      <pic:pic>
                        <pic:nvPicPr>
                          <pic:cNvPr id="70" name="Image 70"/>
                          <pic:cNvPicPr/>
                        </pic:nvPicPr>
                        <pic:blipFill>
                          <a:blip r:embed="rId44" cstate="print"/>
                          <a:stretch>
                            <a:fillRect/>
                          </a:stretch>
                        </pic:blipFill>
                        <pic:spPr>
                          <a:xfrm>
                            <a:off x="0" y="0"/>
                            <a:ext cx="1783067" cy="690854"/>
                          </a:xfrm>
                          <a:prstGeom prst="rect">
                            <a:avLst/>
                          </a:prstGeom>
                        </pic:spPr>
                      </pic:pic>
                      <wps:wsp>
                        <wps:cNvPr id="71" name="Graphic 71"/>
                        <wps:cNvSpPr/>
                        <wps:spPr>
                          <a:xfrm>
                            <a:off x="0" y="434314"/>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s:wsp>
                        <wps:cNvPr id="72" name="Textbox 72"/>
                        <wps:cNvSpPr txBox="1"/>
                        <wps:spPr>
                          <a:xfrm>
                            <a:off x="0" y="0"/>
                            <a:ext cx="1843405" cy="805180"/>
                          </a:xfrm>
                          <a:prstGeom prst="rect">
                            <a:avLst/>
                          </a:prstGeom>
                        </wps:spPr>
                        <wps:txbx>
                          <w:txbxContent>
                            <w:p>
                              <w:pPr>
                                <w:spacing w:line="240" w:lineRule="auto" w:before="0"/>
                                <w:rPr>
                                  <w:sz w:val="24"/>
                                </w:rPr>
                              </w:pPr>
                            </w:p>
                            <w:p>
                              <w:pPr>
                                <w:spacing w:line="240" w:lineRule="auto" w:before="141"/>
                                <w:rPr>
                                  <w:sz w:val="24"/>
                                </w:rPr>
                              </w:pPr>
                            </w:p>
                            <w:p>
                              <w:pPr>
                                <w:spacing w:before="1"/>
                                <w:ind w:left="2" w:right="0" w:firstLine="0"/>
                                <w:jc w:val="left"/>
                                <w:rPr>
                                  <w:sz w:val="24"/>
                                </w:rPr>
                              </w:pPr>
                              <w:r>
                                <w:rPr>
                                  <w:sz w:val="24"/>
                                </w:rPr>
                                <w:t>Patty</w:t>
                              </w:r>
                              <w:r>
                                <w:rPr>
                                  <w:spacing w:val="-3"/>
                                  <w:sz w:val="24"/>
                                </w:rPr>
                                <w:t> </w:t>
                              </w:r>
                              <w:r>
                                <w:rPr>
                                  <w:spacing w:val="-2"/>
                                  <w:sz w:val="24"/>
                                </w:rPr>
                                <w:t>Murray</w:t>
                              </w:r>
                            </w:p>
                            <w:p>
                              <w:pPr>
                                <w:spacing w:before="22"/>
                                <w:ind w:left="2" w:right="0" w:firstLine="0"/>
                                <w:jc w:val="left"/>
                                <w:rPr>
                                  <w:sz w:val="24"/>
                                </w:rPr>
                              </w:pPr>
                              <w:r>
                                <w:rPr>
                                  <w:sz w:val="24"/>
                                </w:rPr>
                                <w:t>United</w:t>
                              </w:r>
                              <w:r>
                                <w:rPr>
                                  <w:spacing w:val="-4"/>
                                  <w:sz w:val="24"/>
                                </w:rPr>
                                <w:t> </w:t>
                              </w:r>
                              <w:r>
                                <w:rPr>
                                  <w:sz w:val="24"/>
                                </w:rPr>
                                <w:t>States</w:t>
                              </w:r>
                              <w:r>
                                <w:rPr>
                                  <w:spacing w:val="-3"/>
                                  <w:sz w:val="24"/>
                                </w:rPr>
                                <w:t> </w:t>
                              </w:r>
                              <w:r>
                                <w:rPr>
                                  <w:spacing w:val="-2"/>
                                  <w:sz w:val="24"/>
                                </w:rPr>
                                <w:t>Senator</w:t>
                              </w:r>
                            </w:p>
                          </w:txbxContent>
                        </wps:txbx>
                        <wps:bodyPr wrap="square" lIns="0" tIns="0" rIns="0" bIns="0" rtlCol="0">
                          <a:noAutofit/>
                        </wps:bodyPr>
                      </wps:wsp>
                    </wpg:wgp>
                  </a:graphicData>
                </a:graphic>
              </wp:anchor>
            </w:drawing>
          </mc:Choice>
          <mc:Fallback>
            <w:pict>
              <v:group style="position:absolute;margin-left:389.399994pt;margin-top:-34.691067pt;width:145.15pt;height:63.4pt;mso-position-horizontal-relative:page;mso-position-vertical-relative:paragraph;z-index:15738368" id="docshapegroup66" coordorigin="7788,-694" coordsize="2903,1268">
                <v:shape style="position:absolute;left:7788;top:-694;width:2808;height:1088" type="#_x0000_t75" id="docshape67" stroked="false">
                  <v:imagedata r:id="rId44" o:title=""/>
                </v:shape>
                <v:shape style="position:absolute;left:7788;top:-10;width:2903;height:2" id="docshape68" coordorigin="7788,-10" coordsize="2903,0" path="m10691,-10l7788,-10m10691,-10l7788,-10e" filled="false" stroked="true" strokeweight=".75pt" strokecolor="#000000">
                  <v:path arrowok="t"/>
                  <v:stroke dashstyle="solid"/>
                </v:shape>
                <v:shape style="position:absolute;left:7788;top:-694;width:2903;height:1268" type="#_x0000_t202" id="docshape69" filled="false" stroked="false">
                  <v:textbox inset="0,0,0,0">
                    <w:txbxContent>
                      <w:p>
                        <w:pPr>
                          <w:spacing w:line="240" w:lineRule="auto" w:before="0"/>
                          <w:rPr>
                            <w:sz w:val="24"/>
                          </w:rPr>
                        </w:pPr>
                      </w:p>
                      <w:p>
                        <w:pPr>
                          <w:spacing w:line="240" w:lineRule="auto" w:before="141"/>
                          <w:rPr>
                            <w:sz w:val="24"/>
                          </w:rPr>
                        </w:pPr>
                      </w:p>
                      <w:p>
                        <w:pPr>
                          <w:spacing w:before="1"/>
                          <w:ind w:left="2" w:right="0" w:firstLine="0"/>
                          <w:jc w:val="left"/>
                          <w:rPr>
                            <w:sz w:val="24"/>
                          </w:rPr>
                        </w:pPr>
                        <w:r>
                          <w:rPr>
                            <w:sz w:val="24"/>
                          </w:rPr>
                          <w:t>Patty</w:t>
                        </w:r>
                        <w:r>
                          <w:rPr>
                            <w:spacing w:val="-3"/>
                            <w:sz w:val="24"/>
                          </w:rPr>
                          <w:t> </w:t>
                        </w:r>
                        <w:r>
                          <w:rPr>
                            <w:spacing w:val="-2"/>
                            <w:sz w:val="24"/>
                          </w:rPr>
                          <w:t>Murray</w:t>
                        </w:r>
                      </w:p>
                      <w:p>
                        <w:pPr>
                          <w:spacing w:before="22"/>
                          <w:ind w:left="2" w:right="0" w:firstLine="0"/>
                          <w:jc w:val="left"/>
                          <w:rPr>
                            <w:sz w:val="24"/>
                          </w:rPr>
                        </w:pPr>
                        <w:r>
                          <w:rPr>
                            <w:sz w:val="24"/>
                          </w:rPr>
                          <w:t>United</w:t>
                        </w:r>
                        <w:r>
                          <w:rPr>
                            <w:spacing w:val="-4"/>
                            <w:sz w:val="24"/>
                          </w:rPr>
                          <w:t> </w:t>
                        </w:r>
                        <w:r>
                          <w:rPr>
                            <w:sz w:val="24"/>
                          </w:rPr>
                          <w:t>States</w:t>
                        </w:r>
                        <w:r>
                          <w:rPr>
                            <w:spacing w:val="-3"/>
                            <w:sz w:val="24"/>
                          </w:rPr>
                          <w:t> </w:t>
                        </w:r>
                        <w:r>
                          <w:rPr>
                            <w:spacing w:val="-2"/>
                            <w:sz w:val="24"/>
                          </w:rPr>
                          <w:t>Senator</w:t>
                        </w:r>
                      </w:p>
                    </w:txbxContent>
                  </v:textbox>
                  <w10:wrap type="none"/>
                </v:shape>
                <w10:wrap type="none"/>
              </v:group>
            </w:pict>
          </mc:Fallback>
        </mc:AlternateContent>
      </w:r>
      <w:r>
        <w:rPr/>
        <mc:AlternateContent>
          <mc:Choice Requires="wps">
            <w:drawing>
              <wp:anchor distT="0" distB="0" distL="0" distR="0" allowOverlap="1" layoutInCell="1" locked="0" behindDoc="1" simplePos="0" relativeHeight="487380480">
                <wp:simplePos x="0" y="0"/>
                <wp:positionH relativeFrom="page">
                  <wp:posOffset>982980</wp:posOffset>
                </wp:positionH>
                <wp:positionV relativeFrom="paragraph">
                  <wp:posOffset>-416471</wp:posOffset>
                </wp:positionV>
                <wp:extent cx="1843405" cy="554990"/>
                <wp:effectExtent l="0" t="0" r="0" b="0"/>
                <wp:wrapNone/>
                <wp:docPr id="73" name="Group 73"/>
                <wp:cNvGraphicFramePr>
                  <a:graphicFrameLocks/>
                </wp:cNvGraphicFramePr>
                <a:graphic>
                  <a:graphicData uri="http://schemas.microsoft.com/office/word/2010/wordprocessingGroup">
                    <wpg:wgp>
                      <wpg:cNvPr id="73" name="Group 73"/>
                      <wpg:cNvGrpSpPr/>
                      <wpg:grpSpPr>
                        <a:xfrm>
                          <a:off x="0" y="0"/>
                          <a:ext cx="1843405" cy="554990"/>
                          <a:chExt cx="1843405" cy="554990"/>
                        </a:xfrm>
                      </wpg:grpSpPr>
                      <pic:pic>
                        <pic:nvPicPr>
                          <pic:cNvPr id="74" name="Image 74"/>
                          <pic:cNvPicPr/>
                        </pic:nvPicPr>
                        <pic:blipFill>
                          <a:blip r:embed="rId45" cstate="print"/>
                          <a:stretch>
                            <a:fillRect/>
                          </a:stretch>
                        </pic:blipFill>
                        <pic:spPr>
                          <a:xfrm>
                            <a:off x="0" y="0"/>
                            <a:ext cx="1783080" cy="554989"/>
                          </a:xfrm>
                          <a:prstGeom prst="rect">
                            <a:avLst/>
                          </a:prstGeom>
                        </pic:spPr>
                      </pic:pic>
                      <wps:wsp>
                        <wps:cNvPr id="75" name="Graphic 75"/>
                        <wps:cNvSpPr/>
                        <wps:spPr>
                          <a:xfrm>
                            <a:off x="0" y="410209"/>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400002pt;margin-top:-32.793068pt;width:145.15pt;height:43.7pt;mso-position-horizontal-relative:page;mso-position-vertical-relative:paragraph;z-index:-15936000" id="docshapegroup70" coordorigin="1548,-656" coordsize="2903,874">
                <v:shape style="position:absolute;left:1548;top:-656;width:2808;height:874" type="#_x0000_t75" id="docshape71" stroked="false">
                  <v:imagedata r:id="rId45" o:title=""/>
                </v:shape>
                <v:shape style="position:absolute;left:1548;top:-10;width:2903;height:2" id="docshape72" coordorigin="1548,-10" coordsize="2903,0" path="m4451,-10l1548,-10m4451,-10l1548,-10e" filled="false" stroked="true" strokeweight=".75pt" strokecolor="#000000">
                  <v:path arrowok="t"/>
                  <v:stroke dashstyle="solid"/>
                </v:shape>
                <w10:wrap type="none"/>
              </v:group>
            </w:pict>
          </mc:Fallback>
        </mc:AlternateContent>
      </w:r>
      <w:r>
        <w:rPr/>
        <w:t>Jeffrey A. Merkley United</w:t>
      </w:r>
      <w:r>
        <w:rPr>
          <w:spacing w:val="-15"/>
        </w:rPr>
        <w:t> </w:t>
      </w:r>
      <w:r>
        <w:rPr/>
        <w:t>States</w:t>
      </w:r>
      <w:r>
        <w:rPr>
          <w:spacing w:val="-15"/>
        </w:rPr>
        <w:t> </w:t>
      </w:r>
      <w:r>
        <w:rPr/>
        <w:t>Senator</w:t>
      </w:r>
    </w:p>
    <w:p>
      <w:pPr>
        <w:pStyle w:val="BodyText"/>
        <w:rPr>
          <w:sz w:val="20"/>
        </w:rPr>
      </w:pPr>
    </w:p>
    <w:p>
      <w:pPr>
        <w:pStyle w:val="BodyText"/>
        <w:spacing w:before="136"/>
        <w:rPr>
          <w:sz w:val="20"/>
        </w:rPr>
      </w:pPr>
    </w:p>
    <w:p>
      <w:pPr>
        <w:pStyle w:val="BodyText"/>
        <w:ind w:left="220"/>
        <w:rPr>
          <w:sz w:val="20"/>
        </w:rPr>
      </w:pPr>
      <w:r>
        <w:rPr>
          <w:sz w:val="20"/>
        </w:rPr>
        <mc:AlternateContent>
          <mc:Choice Requires="wps">
            <w:drawing>
              <wp:inline distT="0" distB="0" distL="0" distR="0">
                <wp:extent cx="1843405" cy="426720"/>
                <wp:effectExtent l="9525" t="0" r="4444" b="1904"/>
                <wp:docPr id="76" name="Group 76"/>
                <wp:cNvGraphicFramePr>
                  <a:graphicFrameLocks/>
                </wp:cNvGraphicFramePr>
                <a:graphic>
                  <a:graphicData uri="http://schemas.microsoft.com/office/word/2010/wordprocessingGroup">
                    <wpg:wgp>
                      <wpg:cNvPr id="76" name="Group 76"/>
                      <wpg:cNvGrpSpPr/>
                      <wpg:grpSpPr>
                        <a:xfrm>
                          <a:off x="0" y="0"/>
                          <a:ext cx="1843405" cy="426720"/>
                          <a:chExt cx="1843405" cy="426720"/>
                        </a:xfrm>
                      </wpg:grpSpPr>
                      <pic:pic>
                        <pic:nvPicPr>
                          <pic:cNvPr id="77" name="Image 77"/>
                          <pic:cNvPicPr/>
                        </pic:nvPicPr>
                        <pic:blipFill>
                          <a:blip r:embed="rId46" cstate="print"/>
                          <a:stretch>
                            <a:fillRect/>
                          </a:stretch>
                        </pic:blipFill>
                        <pic:spPr>
                          <a:xfrm>
                            <a:off x="0" y="0"/>
                            <a:ext cx="1783080" cy="426719"/>
                          </a:xfrm>
                          <a:prstGeom prst="rect">
                            <a:avLst/>
                          </a:prstGeom>
                        </pic:spPr>
                      </pic:pic>
                      <wps:wsp>
                        <wps:cNvPr id="78" name="Graphic 78"/>
                        <wps:cNvSpPr/>
                        <wps:spPr>
                          <a:xfrm>
                            <a:off x="0" y="410209"/>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inline>
            </w:drawing>
          </mc:Choice>
          <mc:Fallback>
            <w:pict>
              <v:group style="width:145.15pt;height:33.6pt;mso-position-horizontal-relative:char;mso-position-vertical-relative:line" id="docshapegroup73" coordorigin="0,0" coordsize="2903,672">
                <v:shape style="position:absolute;left:0;top:0;width:2808;height:672" type="#_x0000_t75" id="docshape74" stroked="false">
                  <v:imagedata r:id="rId46" o:title=""/>
                </v:shape>
                <v:shape style="position:absolute;left:0;top:646;width:2903;height:2" id="docshape75" coordorigin="0,646" coordsize="2903,0" path="m2903,646l0,646m2903,646l0,646e" filled="false" stroked="true" strokeweight=".75pt" strokecolor="#000000">
                  <v:path arrowok="t"/>
                  <v:stroke dashstyle="solid"/>
                </v:shape>
              </v:group>
            </w:pict>
          </mc:Fallback>
        </mc:AlternateContent>
      </w:r>
      <w:r>
        <w:rPr>
          <w:sz w:val="20"/>
        </w:rPr>
      </w:r>
    </w:p>
    <w:p>
      <w:pPr>
        <w:spacing w:after="0"/>
        <w:rPr>
          <w:sz w:val="20"/>
        </w:rPr>
        <w:sectPr>
          <w:type w:val="continuous"/>
          <w:pgSz w:w="12240" w:h="15840"/>
          <w:pgMar w:header="732" w:footer="0" w:top="680" w:bottom="280" w:left="1320" w:right="1340"/>
        </w:sectPr>
      </w:pPr>
    </w:p>
    <w:p>
      <w:pPr>
        <w:pStyle w:val="BodyText"/>
        <w:spacing w:line="235" w:lineRule="exact"/>
        <w:ind w:left="230"/>
      </w:pPr>
      <w:r>
        <w:rPr/>
        <w:t>Mark</w:t>
      </w:r>
      <w:r>
        <w:rPr>
          <w:spacing w:val="-1"/>
        </w:rPr>
        <w:t> </w:t>
      </w:r>
      <w:r>
        <w:rPr/>
        <w:t>R. </w:t>
      </w:r>
      <w:r>
        <w:rPr>
          <w:spacing w:val="-2"/>
        </w:rPr>
        <w:t>Warner</w:t>
      </w:r>
    </w:p>
    <w:p>
      <w:pPr>
        <w:pStyle w:val="BodyText"/>
        <w:spacing w:before="22"/>
        <w:ind w:left="230"/>
      </w:pPr>
      <w:r>
        <w:rPr/>
        <w:t>United</w:t>
      </w:r>
      <w:r>
        <w:rPr>
          <w:spacing w:val="-4"/>
        </w:rPr>
        <w:t> </w:t>
      </w:r>
      <w:r>
        <w:rPr/>
        <w:t>States</w:t>
      </w:r>
      <w:r>
        <w:rPr>
          <w:spacing w:val="-3"/>
        </w:rPr>
        <w:t> </w:t>
      </w:r>
      <w:r>
        <w:rPr>
          <w:spacing w:val="-2"/>
        </w:rPr>
        <w:t>Senator</w:t>
      </w:r>
    </w:p>
    <w:p>
      <w:pPr>
        <w:pStyle w:val="BodyText"/>
        <w:spacing w:line="235" w:lineRule="exact"/>
        <w:ind w:left="230"/>
      </w:pPr>
      <w:r>
        <w:rPr/>
        <w:br w:type="column"/>
      </w:r>
      <w:r>
        <w:rPr/>
        <w:t>Ron </w:t>
      </w:r>
      <w:r>
        <w:rPr>
          <w:spacing w:val="-2"/>
        </w:rPr>
        <w:t>Wyden</w:t>
      </w:r>
    </w:p>
    <w:p>
      <w:pPr>
        <w:pStyle w:val="BodyText"/>
        <w:spacing w:before="22"/>
        <w:ind w:left="230"/>
      </w:pPr>
      <w:r>
        <w:rPr/>
        <mc:AlternateContent>
          <mc:Choice Requires="wps">
            <w:drawing>
              <wp:anchor distT="0" distB="0" distL="0" distR="0" allowOverlap="1" layoutInCell="1" locked="0" behindDoc="1" simplePos="0" relativeHeight="487379456">
                <wp:simplePos x="0" y="0"/>
                <wp:positionH relativeFrom="page">
                  <wp:posOffset>4945379</wp:posOffset>
                </wp:positionH>
                <wp:positionV relativeFrom="paragraph">
                  <wp:posOffset>-490152</wp:posOffset>
                </wp:positionV>
                <wp:extent cx="1843405" cy="413384"/>
                <wp:effectExtent l="0" t="0" r="0" b="0"/>
                <wp:wrapNone/>
                <wp:docPr id="79" name="Group 79"/>
                <wp:cNvGraphicFramePr>
                  <a:graphicFrameLocks/>
                </wp:cNvGraphicFramePr>
                <a:graphic>
                  <a:graphicData uri="http://schemas.microsoft.com/office/word/2010/wordprocessingGroup">
                    <wpg:wgp>
                      <wpg:cNvPr id="79" name="Group 79"/>
                      <wpg:cNvGrpSpPr/>
                      <wpg:grpSpPr>
                        <a:xfrm>
                          <a:off x="0" y="0"/>
                          <a:ext cx="1843405" cy="413384"/>
                          <a:chExt cx="1843405" cy="413384"/>
                        </a:xfrm>
                      </wpg:grpSpPr>
                      <pic:pic>
                        <pic:nvPicPr>
                          <pic:cNvPr id="80" name="Image 80"/>
                          <pic:cNvPicPr/>
                        </pic:nvPicPr>
                        <pic:blipFill>
                          <a:blip r:embed="rId47" cstate="print"/>
                          <a:stretch>
                            <a:fillRect/>
                          </a:stretch>
                        </pic:blipFill>
                        <pic:spPr>
                          <a:xfrm>
                            <a:off x="0" y="0"/>
                            <a:ext cx="1783067" cy="413372"/>
                          </a:xfrm>
                          <a:prstGeom prst="rect">
                            <a:avLst/>
                          </a:prstGeom>
                        </pic:spPr>
                      </pic:pic>
                      <wps:wsp>
                        <wps:cNvPr id="81" name="Graphic 81"/>
                        <wps:cNvSpPr/>
                        <wps:spPr>
                          <a:xfrm>
                            <a:off x="0" y="309867"/>
                            <a:ext cx="1843405" cy="1270"/>
                          </a:xfrm>
                          <a:custGeom>
                            <a:avLst/>
                            <a:gdLst/>
                            <a:ahLst/>
                            <a:cxnLst/>
                            <a:rect l="l" t="t" r="r" b="b"/>
                            <a:pathLst>
                              <a:path w="1843405" h="0">
                                <a:moveTo>
                                  <a:pt x="1843404" y="0"/>
                                </a:moveTo>
                                <a:lnTo>
                                  <a:pt x="0" y="0"/>
                                </a:lnTo>
                              </a:path>
                              <a:path w="1843405" h="0">
                                <a:moveTo>
                                  <a:pt x="1843404"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389.399994pt;margin-top:-38.594707pt;width:145.15pt;height:32.5500pt;mso-position-horizontal-relative:page;mso-position-vertical-relative:paragraph;z-index:-15937024" id="docshapegroup76" coordorigin="7788,-772" coordsize="2903,651">
                <v:shape style="position:absolute;left:7788;top:-772;width:2808;height:651" type="#_x0000_t75" id="docshape77" stroked="false">
                  <v:imagedata r:id="rId47" o:title=""/>
                </v:shape>
                <v:shape style="position:absolute;left:7788;top:-284;width:2903;height:2" id="docshape78" coordorigin="7788,-284" coordsize="2903,0" path="m10691,-284l7788,-284m10691,-284l7788,-284e" filled="false" stroked="true" strokeweight=".75pt" strokecolor="#000000">
                  <v:path arrowok="t"/>
                  <v:stroke dashstyle="solid"/>
                </v:shape>
                <w10:wrap type="none"/>
              </v:group>
            </w:pict>
          </mc:Fallback>
        </mc:AlternateContent>
      </w:r>
      <w:r>
        <w:rPr/>
        <w:t>United</w:t>
      </w:r>
      <w:r>
        <w:rPr>
          <w:spacing w:val="-4"/>
        </w:rPr>
        <w:t> </w:t>
      </w:r>
      <w:r>
        <w:rPr/>
        <w:t>States</w:t>
      </w:r>
      <w:r>
        <w:rPr>
          <w:spacing w:val="-3"/>
        </w:rPr>
        <w:t> </w:t>
      </w:r>
      <w:r>
        <w:rPr>
          <w:spacing w:val="-2"/>
        </w:rPr>
        <w:t>Senator</w:t>
      </w:r>
    </w:p>
    <w:p>
      <w:pPr>
        <w:spacing w:after="0"/>
        <w:sectPr>
          <w:type w:val="continuous"/>
          <w:pgSz w:w="12240" w:h="15840"/>
          <w:pgMar w:header="732" w:footer="0" w:top="680" w:bottom="280" w:left="1320" w:right="1340"/>
          <w:cols w:num="2" w:equalWidth="0">
            <w:col w:w="2347" w:space="3893"/>
            <w:col w:w="3340"/>
          </w:cols>
        </w:sectPr>
      </w:pPr>
    </w:p>
    <w:p>
      <w:pPr>
        <w:pStyle w:val="BodyText"/>
      </w:pPr>
    </w:p>
    <w:p>
      <w:pPr>
        <w:pStyle w:val="BodyText"/>
      </w:pPr>
    </w:p>
    <w:p>
      <w:pPr>
        <w:pStyle w:val="BodyText"/>
      </w:pPr>
    </w:p>
    <w:p>
      <w:pPr>
        <w:pStyle w:val="BodyText"/>
        <w:spacing w:before="170"/>
      </w:pPr>
    </w:p>
    <w:p>
      <w:pPr>
        <w:pStyle w:val="BodyText"/>
        <w:ind w:left="230"/>
      </w:pPr>
      <w:r>
        <w:rPr/>
        <mc:AlternateContent>
          <mc:Choice Requires="wps">
            <w:drawing>
              <wp:anchor distT="0" distB="0" distL="0" distR="0" allowOverlap="1" layoutInCell="1" locked="0" behindDoc="1" simplePos="0" relativeHeight="487378944">
                <wp:simplePos x="0" y="0"/>
                <wp:positionH relativeFrom="page">
                  <wp:posOffset>982980</wp:posOffset>
                </wp:positionH>
                <wp:positionV relativeFrom="paragraph">
                  <wp:posOffset>-516761</wp:posOffset>
                </wp:positionV>
                <wp:extent cx="1843405" cy="600075"/>
                <wp:effectExtent l="0" t="0" r="0" b="0"/>
                <wp:wrapNone/>
                <wp:docPr id="82" name="Group 82"/>
                <wp:cNvGraphicFramePr>
                  <a:graphicFrameLocks/>
                </wp:cNvGraphicFramePr>
                <a:graphic>
                  <a:graphicData uri="http://schemas.microsoft.com/office/word/2010/wordprocessingGroup">
                    <wpg:wgp>
                      <wpg:cNvPr id="82" name="Group 82"/>
                      <wpg:cNvGrpSpPr/>
                      <wpg:grpSpPr>
                        <a:xfrm>
                          <a:off x="0" y="0"/>
                          <a:ext cx="1843405" cy="600075"/>
                          <a:chExt cx="1843405" cy="600075"/>
                        </a:xfrm>
                      </wpg:grpSpPr>
                      <pic:pic>
                        <pic:nvPicPr>
                          <pic:cNvPr id="83" name="Image 83"/>
                          <pic:cNvPicPr/>
                        </pic:nvPicPr>
                        <pic:blipFill>
                          <a:blip r:embed="rId48" cstate="print"/>
                          <a:stretch>
                            <a:fillRect/>
                          </a:stretch>
                        </pic:blipFill>
                        <pic:spPr>
                          <a:xfrm>
                            <a:off x="0" y="0"/>
                            <a:ext cx="1783080" cy="600074"/>
                          </a:xfrm>
                          <a:prstGeom prst="rect">
                            <a:avLst/>
                          </a:prstGeom>
                        </pic:spPr>
                      </pic:pic>
                      <wps:wsp>
                        <wps:cNvPr id="84" name="Graphic 84"/>
                        <wps:cNvSpPr/>
                        <wps:spPr>
                          <a:xfrm>
                            <a:off x="0" y="510540"/>
                            <a:ext cx="1843405" cy="1270"/>
                          </a:xfrm>
                          <a:custGeom>
                            <a:avLst/>
                            <a:gdLst/>
                            <a:ahLst/>
                            <a:cxnLst/>
                            <a:rect l="l" t="t" r="r" b="b"/>
                            <a:pathLst>
                              <a:path w="1843405" h="0">
                                <a:moveTo>
                                  <a:pt x="1843405" y="0"/>
                                </a:moveTo>
                                <a:lnTo>
                                  <a:pt x="0" y="0"/>
                                </a:lnTo>
                              </a:path>
                              <a:path w="1843405" h="0">
                                <a:moveTo>
                                  <a:pt x="1843405" y="0"/>
                                </a:moveTo>
                                <a:lnTo>
                                  <a:pt x="0" y="0"/>
                                </a:lnTo>
                              </a:path>
                            </a:pathLst>
                          </a:custGeom>
                          <a:ln w="9525">
                            <a:solidFill>
                              <a:srgbClr val="000000"/>
                            </a:solidFill>
                            <a:prstDash val="solid"/>
                          </a:ln>
                        </wps:spPr>
                        <wps:bodyPr wrap="square" lIns="0" tIns="0" rIns="0" bIns="0" rtlCol="0">
                          <a:prstTxWarp prst="textNoShape">
                            <a:avLst/>
                          </a:prstTxWarp>
                          <a:noAutofit/>
                        </wps:bodyPr>
                      </wps:wsp>
                    </wpg:wgp>
                  </a:graphicData>
                </a:graphic>
              </wp:anchor>
            </w:drawing>
          </mc:Choice>
          <mc:Fallback>
            <w:pict>
              <v:group style="position:absolute;margin-left:77.400002pt;margin-top:-40.68985pt;width:145.15pt;height:47.25pt;mso-position-horizontal-relative:page;mso-position-vertical-relative:paragraph;z-index:-15937536" id="docshapegroup79" coordorigin="1548,-814" coordsize="2903,945">
                <v:shape style="position:absolute;left:1548;top:-814;width:2808;height:945" type="#_x0000_t75" id="docshape80" stroked="false">
                  <v:imagedata r:id="rId48" o:title=""/>
                </v:shape>
                <v:shape style="position:absolute;left:1548;top:-10;width:2903;height:2" id="docshape81" coordorigin="1548,-10" coordsize="2903,0" path="m4451,-10l1548,-10m4451,-10l1548,-10e" filled="false" stroked="true" strokeweight=".75pt" strokecolor="#000000">
                  <v:path arrowok="t"/>
                  <v:stroke dashstyle="solid"/>
                </v:shape>
                <w10:wrap type="none"/>
              </v:group>
            </w:pict>
          </mc:Fallback>
        </mc:AlternateContent>
      </w:r>
      <w:r>
        <w:rPr/>
        <w:t>Alex</w:t>
      </w:r>
      <w:r>
        <w:rPr>
          <w:spacing w:val="-2"/>
        </w:rPr>
        <w:t> Padilla</w:t>
      </w:r>
    </w:p>
    <w:p>
      <w:pPr>
        <w:pStyle w:val="BodyText"/>
        <w:spacing w:before="22"/>
        <w:ind w:left="230"/>
      </w:pPr>
      <w:r>
        <w:rPr/>
        <w:t>United</w:t>
      </w:r>
      <w:r>
        <w:rPr>
          <w:spacing w:val="-4"/>
        </w:rPr>
        <w:t> </w:t>
      </w:r>
      <w:r>
        <w:rPr/>
        <w:t>States</w:t>
      </w:r>
      <w:r>
        <w:rPr>
          <w:spacing w:val="-3"/>
        </w:rPr>
        <w:t> </w:t>
      </w:r>
      <w:r>
        <w:rPr>
          <w:spacing w:val="-2"/>
        </w:rPr>
        <w:t>Senator</w:t>
      </w:r>
    </w:p>
    <w:sectPr>
      <w:type w:val="continuous"/>
      <w:pgSz w:w="12240" w:h="15840"/>
      <w:pgMar w:header="732" w:footer="0" w:top="680" w:bottom="280" w:left="1320" w:right="134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s>
</file>

<file path=word/header1.xml><?xml version="1.0" encoding="utf-8"?>
<w:hdr xmlns:mc="http://schemas.openxmlformats.org/markup-compatibility/2006"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ns:wpg="http://schemas.microsoft.com/office/word/2010/wordprocessingGroup" xmlns:wps="http://schemas.microsoft.com/office/word/2010/wordprocessingShape" xmlns:w14="http://schemas.microsoft.com/office/word/2010/wordml" mc:Ignorable="w14" xml:space="preserve">
  <w:p>
    <w:pPr>
      <w:pStyle w:val="BodyText"/>
      <w:spacing w:line="14" w:lineRule="auto"/>
      <w:rPr>
        <w:sz w:val="20"/>
      </w:rPr>
    </w:pPr>
    <w:r>
      <w:rPr/>
      <mc:AlternateContent>
        <mc:Choice Requires="wps">
          <w:drawing>
            <wp:anchor distT="0" distB="0" distL="0" distR="0" allowOverlap="1" layoutInCell="1" locked="0" behindDoc="1" simplePos="0" relativeHeight="487370240">
              <wp:simplePos x="0" y="0"/>
              <wp:positionH relativeFrom="page">
                <wp:posOffset>6435090</wp:posOffset>
              </wp:positionH>
              <wp:positionV relativeFrom="page">
                <wp:posOffset>452204</wp:posOffset>
              </wp:positionV>
              <wp:extent cx="474980" cy="194310"/>
              <wp:effectExtent l="0" t="0" r="0" b="0"/>
              <wp:wrapNone/>
              <wp:docPr id="5" name="Textbox 5"/>
              <wp:cNvGraphicFramePr>
                <a:graphicFrameLocks/>
              </wp:cNvGraphicFramePr>
              <a:graphic>
                <a:graphicData uri="http://schemas.microsoft.com/office/word/2010/wordprocessingShape">
                  <wps:wsp>
                    <wps:cNvPr id="5" name="Textbox 5"/>
                    <wps:cNvSpPr txBox="1"/>
                    <wps:spPr>
                      <a:xfrm>
                        <a:off x="0" y="0"/>
                        <a:ext cx="474980" cy="194310"/>
                      </a:xfrm>
                      <a:prstGeom prst="rect">
                        <a:avLst/>
                      </a:prstGeom>
                    </wps:spPr>
                    <wps:txbx>
                      <w:txbxContent>
                        <w:p>
                          <w:pPr>
                            <w:pStyle w:val="BodyText"/>
                            <w:spacing w:before="10"/>
                            <w:ind w:left="20"/>
                          </w:pPr>
                          <w:r>
                            <w:rPr/>
                            <w:t>Page</w:t>
                          </w:r>
                          <w:r>
                            <w:rPr>
                              <w:spacing w:val="-1"/>
                            </w:rPr>
                            <w:t> </w:t>
                          </w: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wps:txbx>
                    <wps:bodyPr wrap="square" lIns="0" tIns="0" rIns="0" bIns="0" rtlCol="0">
                      <a:noAutofit/>
                    </wps:bodyPr>
                  </wps:wsp>
                </a:graphicData>
              </a:graphic>
            </wp:anchor>
          </w:drawing>
        </mc:Choice>
        <mc:Fallback>
          <w:pict>
            <v:shapetype id="_x0000_t202" o:spt="202" coordsize="21600,21600" path="m,l,21600r21600,l21600,xe">
              <v:stroke joinstyle="miter"/>
              <v:path gradientshapeok="t" o:connecttype="rect"/>
            </v:shapetype>
            <v:shape style="position:absolute;margin-left:506.700012pt;margin-top:35.60664pt;width:37.4pt;height:15.3pt;mso-position-horizontal-relative:page;mso-position-vertical-relative:page;z-index:-15946240" type="#_x0000_t202" id="docshape4" filled="false" stroked="false">
              <v:textbox inset="0,0,0,0">
                <w:txbxContent>
                  <w:p>
                    <w:pPr>
                      <w:pStyle w:val="BodyText"/>
                      <w:spacing w:before="10"/>
                      <w:ind w:left="20"/>
                    </w:pPr>
                    <w:r>
                      <w:rPr/>
                      <w:t>Page</w:t>
                    </w:r>
                    <w:r>
                      <w:rPr>
                        <w:spacing w:val="-1"/>
                      </w:rPr>
                      <w:t> </w:t>
                    </w:r>
                    <w:r>
                      <w:rPr>
                        <w:spacing w:val="-10"/>
                      </w:rPr>
                      <w:fldChar w:fldCharType="begin"/>
                    </w:r>
                    <w:r>
                      <w:rPr>
                        <w:spacing w:val="-10"/>
                      </w:rPr>
                      <w:instrText> PAGE </w:instrText>
                    </w:r>
                    <w:r>
                      <w:rPr>
                        <w:spacing w:val="-10"/>
                      </w:rPr>
                      <w:fldChar w:fldCharType="separate"/>
                    </w:r>
                    <w:r>
                      <w:rPr>
                        <w:spacing w:val="-10"/>
                      </w:rPr>
                      <w:t>2</w:t>
                    </w:r>
                    <w:r>
                      <w:rPr>
                        <w:spacing w:val="-10"/>
                      </w:rPr>
                      <w:fldChar w:fldCharType="end"/>
                    </w:r>
                  </w:p>
                </w:txbxContent>
              </v:textbox>
              <w10:wrap type="none"/>
            </v:shape>
          </w:pict>
        </mc:Fallback>
      </mc:AlternateConten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1"/>
      <w:numFmt w:val="decimal"/>
      <w:lvlText w:val="%1."/>
      <w:lvlJc w:val="left"/>
      <w:pPr>
        <w:ind w:left="842" w:hanging="360"/>
        <w:jc w:val="left"/>
      </w:pPr>
      <w:rPr>
        <w:rFonts w:hint="default" w:ascii="Times New Roman" w:hAnsi="Times New Roman" w:eastAsia="Times New Roman" w:cs="Times New Roman"/>
        <w:b w:val="0"/>
        <w:bCs w:val="0"/>
        <w:i w:val="0"/>
        <w:iCs w:val="0"/>
        <w:spacing w:val="0"/>
        <w:w w:val="100"/>
        <w:sz w:val="24"/>
        <w:szCs w:val="24"/>
        <w:lang w:val="en-US" w:eastAsia="en-US" w:bidi="ar-SA"/>
      </w:rPr>
    </w:lvl>
    <w:lvl w:ilvl="1">
      <w:start w:val="0"/>
      <w:numFmt w:val="bullet"/>
      <w:lvlText w:val="•"/>
      <w:lvlJc w:val="left"/>
      <w:pPr>
        <w:ind w:left="1714" w:hanging="360"/>
      </w:pPr>
      <w:rPr>
        <w:rFonts w:hint="default"/>
        <w:lang w:val="en-US" w:eastAsia="en-US" w:bidi="ar-SA"/>
      </w:rPr>
    </w:lvl>
    <w:lvl w:ilvl="2">
      <w:start w:val="0"/>
      <w:numFmt w:val="bullet"/>
      <w:lvlText w:val="•"/>
      <w:lvlJc w:val="left"/>
      <w:pPr>
        <w:ind w:left="2588" w:hanging="360"/>
      </w:pPr>
      <w:rPr>
        <w:rFonts w:hint="default"/>
        <w:lang w:val="en-US" w:eastAsia="en-US" w:bidi="ar-SA"/>
      </w:rPr>
    </w:lvl>
    <w:lvl w:ilvl="3">
      <w:start w:val="0"/>
      <w:numFmt w:val="bullet"/>
      <w:lvlText w:val="•"/>
      <w:lvlJc w:val="left"/>
      <w:pPr>
        <w:ind w:left="3462" w:hanging="360"/>
      </w:pPr>
      <w:rPr>
        <w:rFonts w:hint="default"/>
        <w:lang w:val="en-US" w:eastAsia="en-US" w:bidi="ar-SA"/>
      </w:rPr>
    </w:lvl>
    <w:lvl w:ilvl="4">
      <w:start w:val="0"/>
      <w:numFmt w:val="bullet"/>
      <w:lvlText w:val="•"/>
      <w:lvlJc w:val="left"/>
      <w:pPr>
        <w:ind w:left="4336" w:hanging="360"/>
      </w:pPr>
      <w:rPr>
        <w:rFonts w:hint="default"/>
        <w:lang w:val="en-US" w:eastAsia="en-US" w:bidi="ar-SA"/>
      </w:rPr>
    </w:lvl>
    <w:lvl w:ilvl="5">
      <w:start w:val="0"/>
      <w:numFmt w:val="bullet"/>
      <w:lvlText w:val="•"/>
      <w:lvlJc w:val="left"/>
      <w:pPr>
        <w:ind w:left="5210" w:hanging="360"/>
      </w:pPr>
      <w:rPr>
        <w:rFonts w:hint="default"/>
        <w:lang w:val="en-US" w:eastAsia="en-US" w:bidi="ar-SA"/>
      </w:rPr>
    </w:lvl>
    <w:lvl w:ilvl="6">
      <w:start w:val="0"/>
      <w:numFmt w:val="bullet"/>
      <w:lvlText w:val="•"/>
      <w:lvlJc w:val="left"/>
      <w:pPr>
        <w:ind w:left="6084" w:hanging="360"/>
      </w:pPr>
      <w:rPr>
        <w:rFonts w:hint="default"/>
        <w:lang w:val="en-US" w:eastAsia="en-US" w:bidi="ar-SA"/>
      </w:rPr>
    </w:lvl>
    <w:lvl w:ilvl="7">
      <w:start w:val="0"/>
      <w:numFmt w:val="bullet"/>
      <w:lvlText w:val="•"/>
      <w:lvlJc w:val="left"/>
      <w:pPr>
        <w:ind w:left="6958" w:hanging="360"/>
      </w:pPr>
      <w:rPr>
        <w:rFonts w:hint="default"/>
        <w:lang w:val="en-US" w:eastAsia="en-US" w:bidi="ar-SA"/>
      </w:rPr>
    </w:lvl>
    <w:lvl w:ilvl="8">
      <w:start w:val="0"/>
      <w:numFmt w:val="bullet"/>
      <w:lvlText w:val="•"/>
      <w:lvlJc w:val="left"/>
      <w:pPr>
        <w:ind w:left="7832" w:hanging="360"/>
      </w:pPr>
      <w:rPr>
        <w:rFonts w:hint="default"/>
        <w:lang w:val="en-US" w:eastAsia="en-US" w:bidi="ar-SA"/>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Setting w:val="14" w:uri="http://schemas.microsoft.com/office/word" w:name="compatibilityMode"/>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Times New Roman" w:hAnsi="Times New Roman" w:eastAsia="Times New Roman" w:cs="Times New Roman"/>
      <w:lang w:val="en-US" w:eastAsia="en-US" w:bidi="ar-SA"/>
    </w:rPr>
  </w:style>
  <w:style w:styleId="BodyText" w:type="paragraph">
    <w:name w:val="Body Text"/>
    <w:basedOn w:val="Normal"/>
    <w:uiPriority w:val="1"/>
    <w:qFormat/>
    <w:pPr/>
    <w:rPr>
      <w:rFonts w:ascii="Times New Roman" w:hAnsi="Times New Roman" w:eastAsia="Times New Roman" w:cs="Times New Roman"/>
      <w:sz w:val="24"/>
      <w:szCs w:val="24"/>
      <w:lang w:val="en-US" w:eastAsia="en-US" w:bidi="ar-SA"/>
    </w:rPr>
  </w:style>
  <w:style w:styleId="ListParagraph" w:type="paragraph">
    <w:name w:val="List Paragraph"/>
    <w:basedOn w:val="Normal"/>
    <w:uiPriority w:val="1"/>
    <w:qFormat/>
    <w:pPr>
      <w:spacing w:before="160"/>
      <w:ind w:left="841" w:right="104" w:hanging="360"/>
    </w:pPr>
    <w:rPr>
      <w:rFonts w:ascii="Times New Roman" w:hAnsi="Times New Roman" w:eastAsia="Times New Roman" w:cs="Times New Roman"/>
      <w:lang w:val="en-US" w:eastAsia="en-US" w:bidi="ar-SA"/>
    </w:rPr>
  </w:style>
  <w:style w:styleId="TableParagraph" w:type="paragraph">
    <w:name w:val="Table Paragraph"/>
    <w:basedOn w:val="Normal"/>
    <w:uiPriority w:val="1"/>
    <w:qFormat/>
    <w:pPr/>
    <w:rPr>
      <w:lang w:val="en-US" w:eastAsia="en-US" w:bidi="ar-SA"/>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yperlink" Target="https://nces.ed.gov/fastfacts/display.asp?id=59" TargetMode="External"/><Relationship Id="rId7" Type="http://schemas.openxmlformats.org/officeDocument/2006/relationships/hyperlink" Target="https://www.nea.org/nea-today/all-news-articles/how-dismantling-department-education-would-harm-students" TargetMode="External"/><Relationship Id="rId8" Type="http://schemas.openxmlformats.org/officeDocument/2006/relationships/hyperlink" Target="https://rsa.ed.gov/about/programs/american-indian-vocational-rehabilitation-services" TargetMode="External"/><Relationship Id="rId9" Type="http://schemas.openxmlformats.org/officeDocument/2006/relationships/hyperlink" Target="https://www.whitehouse.gov/presidential-actions/2025/03/improving-education-outcomes-by-empowering-parents-states-and-communities/" TargetMode="External"/><Relationship Id="rId10" Type="http://schemas.openxmlformats.org/officeDocument/2006/relationships/hyperlink" Target="https://www.ed.gov/about/news/press-release/us-department-of-education-initiates-reduction-force" TargetMode="External"/><Relationship Id="rId11" Type="http://schemas.openxmlformats.org/officeDocument/2006/relationships/header" Target="header1.xml"/><Relationship Id="rId12" Type="http://schemas.openxmlformats.org/officeDocument/2006/relationships/hyperlink" Target="https://www.k12dive.com/news/trump-mcmahon-special-education-move-to-hhs/743260/" TargetMode="External"/><Relationship Id="rId13" Type="http://schemas.openxmlformats.org/officeDocument/2006/relationships/hyperlink" Target="https://www.disabilityscoop.com/2025/03/05/trump-education-secretary-confirmed-despite-special-ed-concerns/31332/" TargetMode="External"/><Relationship Id="rId14" Type="http://schemas.openxmlformats.org/officeDocument/2006/relationships/hyperlink" Target="https://www.congress.gov/bill/96th-congress/senate-bill/210" TargetMode="External"/><Relationship Id="rId15" Type="http://schemas.openxmlformats.org/officeDocument/2006/relationships/hyperlink" Target="https://sites.ed.gov/idea/IDEA-History" TargetMode="External"/><Relationship Id="rId16" Type="http://schemas.openxmlformats.org/officeDocument/2006/relationships/hyperlink" Target="https://www.propublica.org/article/department-education-civil-rights-investigations-disability-gender-race-discrimination" TargetMode="External"/><Relationship Id="rId17" Type="http://schemas.openxmlformats.org/officeDocument/2006/relationships/hyperlink" Target="https://ncld.org/wp-content/uploads/2023/07/2020-NCLD-Disproportionality_Trends-and-Actions-for-Impact_FINAL-1.pdf" TargetMode="External"/><Relationship Id="rId18" Type="http://schemas.openxmlformats.org/officeDocument/2006/relationships/hyperlink" Target="https://www.ed.gov/about/news/speech/secretary-mcmahon-our-departments-final-mission" TargetMode="External"/><Relationship Id="rId19" Type="http://schemas.openxmlformats.org/officeDocument/2006/relationships/hyperlink" Target="https://www.npr.org/2025/01/31/nx-s1-5280417/federal-workers-workforce-facts-cuts" TargetMode="External"/><Relationship Id="rId20" Type="http://schemas.openxmlformats.org/officeDocument/2006/relationships/hyperlink" Target="https://www.ed.gov/sites/ed/files/about/overview/budget/budget25/justifications/bb-seoverview.pdf" TargetMode="External"/><Relationship Id="rId21" Type="http://schemas.openxmlformats.org/officeDocument/2006/relationships/hyperlink" Target="https://www.ed.gov/sites/ed/files/about/overview/budget/budget25/justifications/j-specialed.pdf" TargetMode="External"/><Relationship Id="rId22" Type="http://schemas.openxmlformats.org/officeDocument/2006/relationships/hyperlink" Target="https://www.ed.gov/sites/ed/files/about/overview/budget/budget25/justifications/dd-ocr.pdf" TargetMode="External"/><Relationship Id="rId23" Type="http://schemas.openxmlformats.org/officeDocument/2006/relationships/hyperlink" Target="https://apnews.com/article/trump-education-department-lawsuit-layoffs-77708b838b11ce82e07d3bc012086f0f" TargetMode="External"/><Relationship Id="rId24" Type="http://schemas.openxmlformats.org/officeDocument/2006/relationships/hyperlink" Target="https://www.chalkbeat.org/2025/02/26/trump-doge-cuts-to-education-research-hit-classrooms-and-students/" TargetMode="External"/><Relationship Id="rId25" Type="http://schemas.openxmlformats.org/officeDocument/2006/relationships/hyperlink" Target="https://www.insidehighered.com/news/faculty-issues/research/2025/02/12/900m-institute-education-sciences-contracts-axed" TargetMode="External"/><Relationship Id="rId26" Type="http://schemas.openxmlformats.org/officeDocument/2006/relationships/image" Target="media/image2.png"/><Relationship Id="rId27" Type="http://schemas.openxmlformats.org/officeDocument/2006/relationships/image" Target="media/image3.png"/><Relationship Id="rId28" Type="http://schemas.openxmlformats.org/officeDocument/2006/relationships/image" Target="media/image4.png"/><Relationship Id="rId29" Type="http://schemas.openxmlformats.org/officeDocument/2006/relationships/image" Target="media/image5.png"/><Relationship Id="rId30" Type="http://schemas.openxmlformats.org/officeDocument/2006/relationships/image" Target="media/image6.png"/><Relationship Id="rId31" Type="http://schemas.openxmlformats.org/officeDocument/2006/relationships/image" Target="media/image7.png"/><Relationship Id="rId32" Type="http://schemas.openxmlformats.org/officeDocument/2006/relationships/image" Target="media/image8.png"/><Relationship Id="rId33" Type="http://schemas.openxmlformats.org/officeDocument/2006/relationships/image" Target="media/image9.png"/><Relationship Id="rId34" Type="http://schemas.openxmlformats.org/officeDocument/2006/relationships/image" Target="media/image10.png"/><Relationship Id="rId35" Type="http://schemas.openxmlformats.org/officeDocument/2006/relationships/image" Target="media/image11.png"/><Relationship Id="rId36" Type="http://schemas.openxmlformats.org/officeDocument/2006/relationships/image" Target="media/image12.png"/><Relationship Id="rId37" Type="http://schemas.openxmlformats.org/officeDocument/2006/relationships/image" Target="media/image13.png"/><Relationship Id="rId38" Type="http://schemas.openxmlformats.org/officeDocument/2006/relationships/image" Target="media/image14.png"/><Relationship Id="rId39" Type="http://schemas.openxmlformats.org/officeDocument/2006/relationships/image" Target="media/image15.png"/><Relationship Id="rId40" Type="http://schemas.openxmlformats.org/officeDocument/2006/relationships/image" Target="media/image16.png"/><Relationship Id="rId41" Type="http://schemas.openxmlformats.org/officeDocument/2006/relationships/image" Target="media/image17.png"/><Relationship Id="rId42" Type="http://schemas.openxmlformats.org/officeDocument/2006/relationships/image" Target="media/image18.png"/><Relationship Id="rId43" Type="http://schemas.openxmlformats.org/officeDocument/2006/relationships/image" Target="media/image19.png"/><Relationship Id="rId44" Type="http://schemas.openxmlformats.org/officeDocument/2006/relationships/image" Target="media/image20.png"/><Relationship Id="rId45" Type="http://schemas.openxmlformats.org/officeDocument/2006/relationships/image" Target="media/image21.png"/><Relationship Id="rId46" Type="http://schemas.openxmlformats.org/officeDocument/2006/relationships/image" Target="media/image22.png"/><Relationship Id="rId47" Type="http://schemas.openxmlformats.org/officeDocument/2006/relationships/image" Target="media/image23.png"/><Relationship Id="rId48" Type="http://schemas.openxmlformats.org/officeDocument/2006/relationships/image" Target="media/image24.png"/><Relationship Id="rId49" Type="http://schemas.openxmlformats.org/officeDocument/2006/relationships/numbering" Target="numbering.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Porile, Alicia (Blunt Rochester)</dc:creator>
  <dcterms:created xsi:type="dcterms:W3CDTF">2025-04-04T19:51:50Z</dcterms:created>
  <dcterms:modified xsi:type="dcterms:W3CDTF">2025-04-04T19:51:50Z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2025-04-02T00:00:00Z</vt:filetime>
  </property>
  <property fmtid="{D5CDD505-2E9C-101B-9397-08002B2CF9AE}" pid="3" name="Creator">
    <vt:lpwstr>Writer</vt:lpwstr>
  </property>
  <property fmtid="{D5CDD505-2E9C-101B-9397-08002B2CF9AE}" pid="4" name="Producer">
    <vt:lpwstr>LibreOffice 7.3</vt:lpwstr>
  </property>
  <property fmtid="{D5CDD505-2E9C-101B-9397-08002B2CF9AE}" pid="5" name="LastSaved">
    <vt:filetime>2025-04-02T00:00:00Z</vt:filetime>
  </property>
</Properties>
</file>