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5"/>
        <w:ind w:left="18"/>
        <w:jc w:val="center"/>
      </w:pPr>
      <w:r>
        <w:rPr/>
        <w:t>February</w:t>
      </w:r>
      <w:r>
        <w:rPr>
          <w:spacing w:val="-2"/>
        </w:rPr>
        <w:t> </w:t>
      </w:r>
      <w:r>
        <w:rPr/>
        <w:t>15,</w:t>
      </w:r>
      <w:r>
        <w:rPr>
          <w:spacing w:val="-1"/>
        </w:rPr>
        <w:t> </w:t>
      </w:r>
      <w:r>
        <w:rPr>
          <w:spacing w:val="-4"/>
        </w:rPr>
        <w:t>2025</w:t>
      </w:r>
    </w:p>
    <w:p>
      <w:pPr>
        <w:pStyle w:val="BodyText"/>
        <w:ind w:left="0"/>
      </w:pPr>
    </w:p>
    <w:p>
      <w:pPr>
        <w:pStyle w:val="BodyText"/>
        <w:tabs>
          <w:tab w:pos="5158" w:val="left" w:leader="none"/>
        </w:tabs>
        <w:spacing w:line="275" w:lineRule="exact"/>
      </w:pPr>
      <w:r>
        <w:rPr/>
        <w:t>The</w:t>
      </w:r>
      <w:r>
        <w:rPr>
          <w:spacing w:val="-2"/>
        </w:rPr>
        <w:t> </w:t>
      </w:r>
      <w:r>
        <w:rPr/>
        <w:t>Honorable</w:t>
      </w:r>
      <w:r>
        <w:rPr>
          <w:spacing w:val="-1"/>
        </w:rPr>
        <w:t> </w:t>
      </w:r>
      <w:r>
        <w:rPr/>
        <w:t>John </w:t>
      </w:r>
      <w:r>
        <w:rPr>
          <w:spacing w:val="-2"/>
        </w:rPr>
        <w:t>Thune</w:t>
      </w:r>
      <w:r>
        <w:rPr/>
        <w:tab/>
        <w:t>The</w:t>
      </w:r>
      <w:r>
        <w:rPr>
          <w:spacing w:val="-4"/>
        </w:rPr>
        <w:t> </w:t>
      </w:r>
      <w:r>
        <w:rPr/>
        <w:t>Honorable</w:t>
      </w:r>
      <w:r>
        <w:rPr>
          <w:spacing w:val="-1"/>
        </w:rPr>
        <w:t> </w:t>
      </w:r>
      <w:r>
        <w:rPr/>
        <w:t>Mike</w:t>
      </w:r>
      <w:r>
        <w:rPr>
          <w:spacing w:val="-1"/>
        </w:rPr>
        <w:t> </w:t>
      </w:r>
      <w:r>
        <w:rPr>
          <w:spacing w:val="-2"/>
        </w:rPr>
        <w:t>Johnson</w:t>
      </w:r>
    </w:p>
    <w:p>
      <w:pPr>
        <w:pStyle w:val="BodyText"/>
        <w:tabs>
          <w:tab w:pos="5158" w:val="left" w:leader="none"/>
        </w:tabs>
        <w:spacing w:line="275" w:lineRule="exact"/>
      </w:pPr>
      <w:r>
        <w:rPr/>
        <w:t>Majority</w:t>
      </w:r>
      <w:r>
        <w:rPr>
          <w:spacing w:val="-1"/>
        </w:rPr>
        <w:t> </w:t>
      </w:r>
      <w:r>
        <w:rPr>
          <w:spacing w:val="-2"/>
        </w:rPr>
        <w:t>Leader</w:t>
      </w:r>
      <w:r>
        <w:rPr/>
        <w:tab/>
        <w:t>Speaker</w:t>
      </w:r>
      <w:r>
        <w:rPr>
          <w:spacing w:val="-3"/>
        </w:rPr>
        <w:t> </w:t>
      </w:r>
      <w:r>
        <w:rPr/>
        <w:t>of</w:t>
      </w:r>
      <w:r>
        <w:rPr>
          <w:spacing w:val="-2"/>
        </w:rPr>
        <w:t> </w:t>
      </w:r>
      <w:r>
        <w:rPr/>
        <w:t>the</w:t>
      </w:r>
      <w:r>
        <w:rPr>
          <w:spacing w:val="-1"/>
        </w:rPr>
        <w:t> </w:t>
      </w:r>
      <w:r>
        <w:rPr>
          <w:spacing w:val="-2"/>
        </w:rPr>
        <w:t>House</w:t>
      </w:r>
    </w:p>
    <w:p>
      <w:pPr>
        <w:pStyle w:val="BodyText"/>
        <w:tabs>
          <w:tab w:pos="5158" w:val="left" w:leader="none"/>
        </w:tabs>
        <w:spacing w:line="275" w:lineRule="exact" w:before="3"/>
      </w:pPr>
      <w:r>
        <w:rPr/>
        <w:t>U.S.</w:t>
      </w:r>
      <w:r>
        <w:rPr>
          <w:spacing w:val="-3"/>
        </w:rPr>
        <w:t> </w:t>
      </w:r>
      <w:r>
        <w:rPr>
          <w:spacing w:val="-2"/>
        </w:rPr>
        <w:t>Senate</w:t>
      </w:r>
      <w:r>
        <w:rPr/>
        <w:tab/>
        <w:t>U.S.</w:t>
      </w:r>
      <w:r>
        <w:rPr>
          <w:spacing w:val="-3"/>
        </w:rPr>
        <w:t> </w:t>
      </w:r>
      <w:r>
        <w:rPr/>
        <w:t>House</w:t>
      </w:r>
      <w:r>
        <w:rPr>
          <w:spacing w:val="-2"/>
        </w:rPr>
        <w:t> </w:t>
      </w:r>
      <w:r>
        <w:rPr/>
        <w:t>of</w:t>
      </w:r>
      <w:r>
        <w:rPr>
          <w:spacing w:val="-1"/>
        </w:rPr>
        <w:t> </w:t>
      </w:r>
      <w:r>
        <w:rPr>
          <w:spacing w:val="-2"/>
        </w:rPr>
        <w:t>Representatives</w:t>
      </w:r>
    </w:p>
    <w:p>
      <w:pPr>
        <w:pStyle w:val="BodyText"/>
        <w:tabs>
          <w:tab w:pos="5158" w:val="left" w:leader="none"/>
        </w:tabs>
        <w:spacing w:line="275" w:lineRule="exact"/>
      </w:pPr>
      <w:r>
        <w:rPr/>
        <w:t>Washington,</w:t>
      </w:r>
      <w:r>
        <w:rPr>
          <w:spacing w:val="-1"/>
        </w:rPr>
        <w:t> </w:t>
      </w:r>
      <w:r>
        <w:rPr/>
        <w:t>D.C.</w:t>
      </w:r>
      <w:r>
        <w:rPr>
          <w:spacing w:val="-1"/>
        </w:rPr>
        <w:t> </w:t>
      </w:r>
      <w:r>
        <w:rPr>
          <w:spacing w:val="-2"/>
        </w:rPr>
        <w:t>20510</w:t>
      </w:r>
      <w:r>
        <w:rPr/>
        <w:tab/>
        <w:t>Washington,</w:t>
      </w:r>
      <w:r>
        <w:rPr>
          <w:spacing w:val="-3"/>
        </w:rPr>
        <w:t> </w:t>
      </w:r>
      <w:r>
        <w:rPr/>
        <w:t>D.C.</w:t>
      </w:r>
      <w:r>
        <w:rPr>
          <w:spacing w:val="-1"/>
        </w:rPr>
        <w:t> </w:t>
      </w:r>
      <w:r>
        <w:rPr>
          <w:spacing w:val="-2"/>
        </w:rPr>
        <w:t>20515</w:t>
      </w:r>
    </w:p>
    <w:p>
      <w:pPr>
        <w:pStyle w:val="BodyText"/>
        <w:ind w:left="0"/>
      </w:pPr>
    </w:p>
    <w:p>
      <w:pPr>
        <w:pStyle w:val="BodyText"/>
        <w:tabs>
          <w:tab w:pos="5158" w:val="left" w:leader="none"/>
        </w:tabs>
      </w:pPr>
      <w:r>
        <w:rPr/>
        <w:t>The</w:t>
      </w:r>
      <w:r>
        <w:rPr>
          <w:spacing w:val="-2"/>
        </w:rPr>
        <w:t> </w:t>
      </w:r>
      <w:r>
        <w:rPr/>
        <w:t>Honorable</w:t>
      </w:r>
      <w:r>
        <w:rPr>
          <w:spacing w:val="-2"/>
        </w:rPr>
        <w:t> </w:t>
      </w:r>
      <w:r>
        <w:rPr/>
        <w:t>Chuck </w:t>
      </w:r>
      <w:r>
        <w:rPr>
          <w:spacing w:val="-2"/>
        </w:rPr>
        <w:t>Schumer</w:t>
      </w:r>
      <w:r>
        <w:rPr/>
        <w:tab/>
        <w:t>The</w:t>
      </w:r>
      <w:r>
        <w:rPr>
          <w:spacing w:val="-5"/>
        </w:rPr>
        <w:t> </w:t>
      </w:r>
      <w:r>
        <w:rPr/>
        <w:t>Honorable</w:t>
      </w:r>
      <w:r>
        <w:rPr>
          <w:spacing w:val="-2"/>
        </w:rPr>
        <w:t> </w:t>
      </w:r>
      <w:r>
        <w:rPr/>
        <w:t>Hakeem</w:t>
      </w:r>
      <w:r>
        <w:rPr>
          <w:spacing w:val="-1"/>
        </w:rPr>
        <w:t> </w:t>
      </w:r>
      <w:r>
        <w:rPr>
          <w:spacing w:val="-2"/>
        </w:rPr>
        <w:t>Jeffries</w:t>
      </w:r>
    </w:p>
    <w:p>
      <w:pPr>
        <w:pStyle w:val="BodyText"/>
        <w:tabs>
          <w:tab w:pos="5158" w:val="left" w:leader="none"/>
        </w:tabs>
        <w:spacing w:line="275" w:lineRule="exact" w:before="2"/>
      </w:pPr>
      <w:r>
        <w:rPr/>
        <w:t>Minority </w:t>
      </w:r>
      <w:r>
        <w:rPr>
          <w:spacing w:val="-2"/>
        </w:rPr>
        <w:t>Leader</w:t>
      </w:r>
      <w:r>
        <w:rPr/>
        <w:tab/>
        <w:t>Minority</w:t>
      </w:r>
      <w:r>
        <w:rPr>
          <w:spacing w:val="-2"/>
        </w:rPr>
        <w:t> Leader</w:t>
      </w:r>
    </w:p>
    <w:p>
      <w:pPr>
        <w:pStyle w:val="BodyText"/>
        <w:tabs>
          <w:tab w:pos="5158" w:val="left" w:leader="none"/>
        </w:tabs>
        <w:spacing w:line="275" w:lineRule="exact"/>
      </w:pPr>
      <w:r>
        <w:rPr/>
        <w:t>U.S.</w:t>
      </w:r>
      <w:r>
        <w:rPr>
          <w:spacing w:val="-3"/>
        </w:rPr>
        <w:t> </w:t>
      </w:r>
      <w:r>
        <w:rPr>
          <w:spacing w:val="-2"/>
        </w:rPr>
        <w:t>Senate</w:t>
      </w:r>
      <w:r>
        <w:rPr/>
        <w:tab/>
        <w:t>U.S.</w:t>
      </w:r>
      <w:r>
        <w:rPr>
          <w:spacing w:val="-3"/>
        </w:rPr>
        <w:t> </w:t>
      </w:r>
      <w:r>
        <w:rPr/>
        <w:t>House</w:t>
      </w:r>
      <w:r>
        <w:rPr>
          <w:spacing w:val="-2"/>
        </w:rPr>
        <w:t> </w:t>
      </w:r>
      <w:r>
        <w:rPr/>
        <w:t>of</w:t>
      </w:r>
      <w:r>
        <w:rPr>
          <w:spacing w:val="-1"/>
        </w:rPr>
        <w:t> </w:t>
      </w:r>
      <w:r>
        <w:rPr>
          <w:spacing w:val="-2"/>
        </w:rPr>
        <w:t>Representatives</w:t>
      </w:r>
    </w:p>
    <w:p>
      <w:pPr>
        <w:pStyle w:val="BodyText"/>
        <w:tabs>
          <w:tab w:pos="5158" w:val="left" w:leader="none"/>
        </w:tabs>
        <w:spacing w:before="3"/>
      </w:pPr>
      <w:r>
        <w:rPr/>
        <w:t>Washington,</w:t>
      </w:r>
      <w:r>
        <w:rPr>
          <w:spacing w:val="-1"/>
        </w:rPr>
        <w:t> </w:t>
      </w:r>
      <w:r>
        <w:rPr/>
        <w:t>D.C.</w:t>
      </w:r>
      <w:r>
        <w:rPr>
          <w:spacing w:val="-1"/>
        </w:rPr>
        <w:t> </w:t>
      </w:r>
      <w:r>
        <w:rPr>
          <w:spacing w:val="-2"/>
        </w:rPr>
        <w:t>20510</w:t>
      </w:r>
      <w:r>
        <w:rPr/>
        <w:tab/>
        <w:t>Washington,</w:t>
      </w:r>
      <w:r>
        <w:rPr>
          <w:spacing w:val="-3"/>
        </w:rPr>
        <w:t> </w:t>
      </w:r>
      <w:r>
        <w:rPr/>
        <w:t>D.C.</w:t>
      </w:r>
      <w:r>
        <w:rPr>
          <w:spacing w:val="-1"/>
        </w:rPr>
        <w:t> </w:t>
      </w:r>
      <w:r>
        <w:rPr>
          <w:spacing w:val="-2"/>
        </w:rPr>
        <w:t>20515</w:t>
      </w:r>
    </w:p>
    <w:p>
      <w:pPr>
        <w:pStyle w:val="BodyText"/>
        <w:ind w:left="0"/>
      </w:pPr>
    </w:p>
    <w:p>
      <w:pPr>
        <w:pStyle w:val="Heading1"/>
        <w:spacing w:line="242" w:lineRule="auto"/>
        <w:ind w:right="131"/>
      </w:pPr>
      <w:r>
        <w:rPr/>
        <w:t>Re:</w:t>
      </w:r>
      <w:r>
        <w:rPr>
          <w:spacing w:val="-4"/>
        </w:rPr>
        <w:t> </w:t>
      </w:r>
      <w:r>
        <w:rPr/>
        <w:t>Preserve</w:t>
      </w:r>
      <w:r>
        <w:rPr>
          <w:spacing w:val="-5"/>
        </w:rPr>
        <w:t> </w:t>
      </w:r>
      <w:r>
        <w:rPr/>
        <w:t>the</w:t>
      </w:r>
      <w:r>
        <w:rPr>
          <w:spacing w:val="-5"/>
        </w:rPr>
        <w:t> </w:t>
      </w:r>
      <w:r>
        <w:rPr/>
        <w:t>CARES</w:t>
      </w:r>
      <w:r>
        <w:rPr>
          <w:spacing w:val="-4"/>
        </w:rPr>
        <w:t> </w:t>
      </w:r>
      <w:r>
        <w:rPr/>
        <w:t>Act’s</w:t>
      </w:r>
      <w:r>
        <w:rPr>
          <w:spacing w:val="-4"/>
        </w:rPr>
        <w:t> </w:t>
      </w:r>
      <w:r>
        <w:rPr/>
        <w:t>30-Day</w:t>
      </w:r>
      <w:r>
        <w:rPr>
          <w:spacing w:val="-4"/>
        </w:rPr>
        <w:t> </w:t>
      </w:r>
      <w:r>
        <w:rPr/>
        <w:t>Notice</w:t>
      </w:r>
      <w:r>
        <w:rPr>
          <w:spacing w:val="-5"/>
        </w:rPr>
        <w:t> </w:t>
      </w:r>
      <w:r>
        <w:rPr/>
        <w:t>Requirement</w:t>
      </w:r>
      <w:r>
        <w:rPr>
          <w:spacing w:val="-4"/>
        </w:rPr>
        <w:t> </w:t>
      </w:r>
      <w:r>
        <w:rPr/>
        <w:t>to</w:t>
      </w:r>
      <w:r>
        <w:rPr>
          <w:spacing w:val="-4"/>
        </w:rPr>
        <w:t> </w:t>
      </w:r>
      <w:r>
        <w:rPr/>
        <w:t>Prevent</w:t>
      </w:r>
      <w:r>
        <w:rPr>
          <w:spacing w:val="-4"/>
        </w:rPr>
        <w:t> </w:t>
      </w:r>
      <w:r>
        <w:rPr/>
        <w:t>Eviction</w:t>
      </w:r>
      <w:r>
        <w:rPr>
          <w:spacing w:val="-4"/>
        </w:rPr>
        <w:t> </w:t>
      </w:r>
      <w:r>
        <w:rPr/>
        <w:t>for America’s Most Vulnerable Tenants</w:t>
      </w:r>
    </w:p>
    <w:p>
      <w:pPr>
        <w:pStyle w:val="BodyText"/>
        <w:spacing w:before="234"/>
      </w:pPr>
      <w:r>
        <w:rPr/>
        <w:t>Dear</w:t>
      </w:r>
      <w:r>
        <w:rPr>
          <w:spacing w:val="-5"/>
        </w:rPr>
        <w:t> </w:t>
      </w:r>
      <w:r>
        <w:rPr/>
        <w:t>Speaker</w:t>
      </w:r>
      <w:r>
        <w:rPr>
          <w:spacing w:val="-2"/>
        </w:rPr>
        <w:t> </w:t>
      </w:r>
      <w:r>
        <w:rPr/>
        <w:t>Johnson,</w:t>
      </w:r>
      <w:r>
        <w:rPr>
          <w:spacing w:val="-3"/>
        </w:rPr>
        <w:t> </w:t>
      </w:r>
      <w:r>
        <w:rPr/>
        <w:t>Leader</w:t>
      </w:r>
      <w:r>
        <w:rPr>
          <w:spacing w:val="-2"/>
        </w:rPr>
        <w:t> </w:t>
      </w:r>
      <w:r>
        <w:rPr/>
        <w:t>Thune,</w:t>
      </w:r>
      <w:r>
        <w:rPr>
          <w:spacing w:val="-3"/>
        </w:rPr>
        <w:t> </w:t>
      </w:r>
      <w:r>
        <w:rPr/>
        <w:t>Leader</w:t>
      </w:r>
      <w:r>
        <w:rPr>
          <w:spacing w:val="-3"/>
        </w:rPr>
        <w:t> </w:t>
      </w:r>
      <w:r>
        <w:rPr/>
        <w:t>Jeffries,</w:t>
      </w:r>
      <w:r>
        <w:rPr>
          <w:spacing w:val="-2"/>
        </w:rPr>
        <w:t> </w:t>
      </w:r>
      <w:r>
        <w:rPr/>
        <w:t>and</w:t>
      </w:r>
      <w:r>
        <w:rPr>
          <w:spacing w:val="-3"/>
        </w:rPr>
        <w:t> </w:t>
      </w:r>
      <w:r>
        <w:rPr/>
        <w:t>Leader</w:t>
      </w:r>
      <w:r>
        <w:rPr>
          <w:spacing w:val="-2"/>
        </w:rPr>
        <w:t> Schumer:</w:t>
      </w:r>
    </w:p>
    <w:p>
      <w:pPr>
        <w:pStyle w:val="BodyText"/>
        <w:ind w:left="0"/>
      </w:pPr>
    </w:p>
    <w:p>
      <w:pPr>
        <w:spacing w:line="240" w:lineRule="auto" w:before="0"/>
        <w:ind w:left="119" w:right="131" w:firstLine="0"/>
        <w:jc w:val="left"/>
        <w:rPr>
          <w:sz w:val="24"/>
        </w:rPr>
      </w:pPr>
      <w:r>
        <w:rPr>
          <w:sz w:val="24"/>
        </w:rPr>
        <w:t>As</w:t>
      </w:r>
      <w:r>
        <w:rPr>
          <w:spacing w:val="-3"/>
          <w:sz w:val="24"/>
        </w:rPr>
        <w:t> </w:t>
      </w:r>
      <w:r>
        <w:rPr>
          <w:sz w:val="24"/>
        </w:rPr>
        <w:t>national,</w:t>
      </w:r>
      <w:r>
        <w:rPr>
          <w:spacing w:val="-3"/>
          <w:sz w:val="24"/>
        </w:rPr>
        <w:t> </w:t>
      </w:r>
      <w:r>
        <w:rPr>
          <w:sz w:val="24"/>
        </w:rPr>
        <w:t>state,</w:t>
      </w:r>
      <w:r>
        <w:rPr>
          <w:spacing w:val="-3"/>
          <w:sz w:val="24"/>
        </w:rPr>
        <w:t> </w:t>
      </w:r>
      <w:r>
        <w:rPr>
          <w:sz w:val="24"/>
        </w:rPr>
        <w:t>and</w:t>
      </w:r>
      <w:r>
        <w:rPr>
          <w:spacing w:val="-3"/>
          <w:sz w:val="24"/>
        </w:rPr>
        <w:t> </w:t>
      </w:r>
      <w:r>
        <w:rPr>
          <w:sz w:val="24"/>
        </w:rPr>
        <w:t>local</w:t>
      </w:r>
      <w:r>
        <w:rPr>
          <w:spacing w:val="-3"/>
          <w:sz w:val="24"/>
        </w:rPr>
        <w:t> </w:t>
      </w:r>
      <w:r>
        <w:rPr>
          <w:sz w:val="24"/>
        </w:rPr>
        <w:t>organizations</w:t>
      </w:r>
      <w:r>
        <w:rPr>
          <w:spacing w:val="-3"/>
          <w:sz w:val="24"/>
        </w:rPr>
        <w:t> </w:t>
      </w:r>
      <w:r>
        <w:rPr>
          <w:sz w:val="24"/>
        </w:rPr>
        <w:t>focused</w:t>
      </w:r>
      <w:r>
        <w:rPr>
          <w:spacing w:val="-3"/>
          <w:sz w:val="24"/>
        </w:rPr>
        <w:t> </w:t>
      </w:r>
      <w:r>
        <w:rPr>
          <w:sz w:val="24"/>
        </w:rPr>
        <w:t>on</w:t>
      </w:r>
      <w:r>
        <w:rPr>
          <w:spacing w:val="-3"/>
          <w:sz w:val="24"/>
        </w:rPr>
        <w:t> </w:t>
      </w:r>
      <w:r>
        <w:rPr>
          <w:sz w:val="24"/>
        </w:rPr>
        <w:t>housing</w:t>
      </w:r>
      <w:r>
        <w:rPr>
          <w:spacing w:val="-3"/>
          <w:sz w:val="24"/>
        </w:rPr>
        <w:t> </w:t>
      </w:r>
      <w:r>
        <w:rPr>
          <w:sz w:val="24"/>
        </w:rPr>
        <w:t>and</w:t>
      </w:r>
      <w:r>
        <w:rPr>
          <w:spacing w:val="-3"/>
          <w:sz w:val="24"/>
        </w:rPr>
        <w:t> </w:t>
      </w:r>
      <w:r>
        <w:rPr>
          <w:sz w:val="24"/>
        </w:rPr>
        <w:t>health</w:t>
      </w:r>
      <w:r>
        <w:rPr>
          <w:spacing w:val="-3"/>
          <w:sz w:val="24"/>
        </w:rPr>
        <w:t> </w:t>
      </w:r>
      <w:r>
        <w:rPr>
          <w:sz w:val="24"/>
        </w:rPr>
        <w:t>justice,</w:t>
      </w:r>
      <w:r>
        <w:rPr>
          <w:spacing w:val="-3"/>
          <w:sz w:val="24"/>
        </w:rPr>
        <w:t> </w:t>
      </w:r>
      <w:r>
        <w:rPr>
          <w:sz w:val="24"/>
        </w:rPr>
        <w:t>civil</w:t>
      </w:r>
      <w:r>
        <w:rPr>
          <w:spacing w:val="-3"/>
          <w:sz w:val="24"/>
        </w:rPr>
        <w:t> </w:t>
      </w:r>
      <w:r>
        <w:rPr>
          <w:sz w:val="24"/>
        </w:rPr>
        <w:t>rights,</w:t>
      </w:r>
      <w:r>
        <w:rPr>
          <w:spacing w:val="-3"/>
          <w:sz w:val="24"/>
        </w:rPr>
        <w:t> </w:t>
      </w:r>
      <w:r>
        <w:rPr>
          <w:sz w:val="24"/>
        </w:rPr>
        <w:t>and the rights of women, children, people with disabilities, seniors, and other historically marginalized populations, we commend you and your colleagues in the U.S. House of Representatives and the U.S. Senate for passing the CARES Act (2020) 30-day eviction notice requirement. </w:t>
      </w:r>
      <w:r>
        <w:rPr>
          <w:b/>
          <w:sz w:val="24"/>
        </w:rPr>
        <w:t>Today, we are writing to urge you to preserve this vital law by working to prevent a floor vote on the Respect State Housing Laws Act (RSHLA) (H.R. 1078/S. 470) and</w:t>
      </w:r>
      <w:r>
        <w:rPr>
          <w:b/>
          <w:spacing w:val="-2"/>
          <w:sz w:val="24"/>
        </w:rPr>
        <w:t> </w:t>
      </w:r>
      <w:r>
        <w:rPr>
          <w:b/>
          <w:sz w:val="24"/>
        </w:rPr>
        <w:t>encouraging</w:t>
      </w:r>
      <w:r>
        <w:rPr>
          <w:b/>
          <w:spacing w:val="-2"/>
          <w:sz w:val="24"/>
        </w:rPr>
        <w:t> </w:t>
      </w:r>
      <w:r>
        <w:rPr>
          <w:b/>
          <w:sz w:val="24"/>
        </w:rPr>
        <w:t>your</w:t>
      </w:r>
      <w:r>
        <w:rPr>
          <w:b/>
          <w:spacing w:val="-3"/>
          <w:sz w:val="24"/>
        </w:rPr>
        <w:t> </w:t>
      </w:r>
      <w:r>
        <w:rPr>
          <w:b/>
          <w:sz w:val="24"/>
        </w:rPr>
        <w:t>colleagues</w:t>
      </w:r>
      <w:r>
        <w:rPr>
          <w:b/>
          <w:spacing w:val="-2"/>
          <w:sz w:val="24"/>
        </w:rPr>
        <w:t> </w:t>
      </w:r>
      <w:r>
        <w:rPr>
          <w:b/>
          <w:sz w:val="24"/>
        </w:rPr>
        <w:t>to</w:t>
      </w:r>
      <w:r>
        <w:rPr>
          <w:b/>
          <w:spacing w:val="-2"/>
          <w:sz w:val="24"/>
        </w:rPr>
        <w:t> </w:t>
      </w:r>
      <w:r>
        <w:rPr>
          <w:b/>
          <w:sz w:val="24"/>
        </w:rPr>
        <w:t>vote</w:t>
      </w:r>
      <w:r>
        <w:rPr>
          <w:b/>
          <w:spacing w:val="-3"/>
          <w:sz w:val="24"/>
        </w:rPr>
        <w:t> </w:t>
      </w:r>
      <w:r>
        <w:rPr>
          <w:b/>
          <w:sz w:val="24"/>
        </w:rPr>
        <w:t>NO</w:t>
      </w:r>
      <w:r>
        <w:rPr>
          <w:b/>
          <w:spacing w:val="-2"/>
          <w:sz w:val="24"/>
        </w:rPr>
        <w:t> </w:t>
      </w:r>
      <w:r>
        <w:rPr>
          <w:b/>
          <w:sz w:val="24"/>
        </w:rPr>
        <w:t>if</w:t>
      </w:r>
      <w:r>
        <w:rPr>
          <w:b/>
          <w:spacing w:val="-2"/>
          <w:sz w:val="24"/>
        </w:rPr>
        <w:t> </w:t>
      </w:r>
      <w:r>
        <w:rPr>
          <w:b/>
          <w:sz w:val="24"/>
        </w:rPr>
        <w:t>the</w:t>
      </w:r>
      <w:r>
        <w:rPr>
          <w:b/>
          <w:spacing w:val="-3"/>
          <w:sz w:val="24"/>
        </w:rPr>
        <w:t> </w:t>
      </w:r>
      <w:r>
        <w:rPr>
          <w:b/>
          <w:sz w:val="24"/>
        </w:rPr>
        <w:t>bill</w:t>
      </w:r>
      <w:r>
        <w:rPr>
          <w:b/>
          <w:spacing w:val="-2"/>
          <w:sz w:val="24"/>
        </w:rPr>
        <w:t> </w:t>
      </w:r>
      <w:r>
        <w:rPr>
          <w:b/>
          <w:sz w:val="24"/>
        </w:rPr>
        <w:t>is</w:t>
      </w:r>
      <w:r>
        <w:rPr>
          <w:b/>
          <w:spacing w:val="-2"/>
          <w:sz w:val="24"/>
        </w:rPr>
        <w:t> </w:t>
      </w:r>
      <w:r>
        <w:rPr>
          <w:b/>
          <w:sz w:val="24"/>
        </w:rPr>
        <w:t>brought</w:t>
      </w:r>
      <w:r>
        <w:rPr>
          <w:b/>
          <w:spacing w:val="-2"/>
          <w:sz w:val="24"/>
        </w:rPr>
        <w:t> </w:t>
      </w:r>
      <w:r>
        <w:rPr>
          <w:b/>
          <w:sz w:val="24"/>
        </w:rPr>
        <w:t>to</w:t>
      </w:r>
      <w:r>
        <w:rPr>
          <w:b/>
          <w:spacing w:val="-2"/>
          <w:sz w:val="24"/>
        </w:rPr>
        <w:t> </w:t>
      </w:r>
      <w:r>
        <w:rPr>
          <w:b/>
          <w:sz w:val="24"/>
        </w:rPr>
        <w:t>the</w:t>
      </w:r>
      <w:r>
        <w:rPr>
          <w:b/>
          <w:spacing w:val="-3"/>
          <w:sz w:val="24"/>
        </w:rPr>
        <w:t> </w:t>
      </w:r>
      <w:r>
        <w:rPr>
          <w:b/>
          <w:sz w:val="24"/>
        </w:rPr>
        <w:t>floor.</w:t>
      </w:r>
      <w:r>
        <w:rPr>
          <w:b/>
          <w:spacing w:val="-2"/>
          <w:sz w:val="24"/>
        </w:rPr>
        <w:t> </w:t>
      </w:r>
      <w:r>
        <w:rPr>
          <w:sz w:val="24"/>
        </w:rPr>
        <w:t>RSHLA</w:t>
      </w:r>
      <w:r>
        <w:rPr>
          <w:spacing w:val="-2"/>
          <w:sz w:val="24"/>
        </w:rPr>
        <w:t> </w:t>
      </w:r>
      <w:r>
        <w:rPr>
          <w:sz w:val="24"/>
        </w:rPr>
        <w:t>seeks to repeal the CARES Act’s requirement that 30-days’ notice be provided prior to filing for eviction against families and individuals living in federally-assisted housing and in properties with federally-backed loans.</w:t>
      </w:r>
    </w:p>
    <w:p>
      <w:pPr>
        <w:spacing w:line="240" w:lineRule="auto" w:before="274"/>
        <w:ind w:left="119" w:right="131" w:firstLine="0"/>
        <w:jc w:val="left"/>
        <w:rPr>
          <w:sz w:val="24"/>
        </w:rPr>
      </w:pPr>
      <w:r>
        <w:rPr>
          <w:b/>
          <w:sz w:val="24"/>
        </w:rPr>
        <w:t>The</w:t>
      </w:r>
      <w:r>
        <w:rPr>
          <w:b/>
          <w:spacing w:val="-4"/>
          <w:sz w:val="24"/>
        </w:rPr>
        <w:t> </w:t>
      </w:r>
      <w:r>
        <w:rPr>
          <w:b/>
          <w:sz w:val="24"/>
        </w:rPr>
        <w:t>CARES</w:t>
      </w:r>
      <w:r>
        <w:rPr>
          <w:b/>
          <w:spacing w:val="-3"/>
          <w:sz w:val="24"/>
        </w:rPr>
        <w:t> </w:t>
      </w:r>
      <w:r>
        <w:rPr>
          <w:b/>
          <w:sz w:val="24"/>
        </w:rPr>
        <w:t>Act</w:t>
      </w:r>
      <w:r>
        <w:rPr>
          <w:b/>
          <w:spacing w:val="-3"/>
          <w:sz w:val="24"/>
        </w:rPr>
        <w:t> </w:t>
      </w:r>
      <w:r>
        <w:rPr>
          <w:b/>
          <w:sz w:val="24"/>
        </w:rPr>
        <w:t>30-day</w:t>
      </w:r>
      <w:r>
        <w:rPr>
          <w:b/>
          <w:spacing w:val="-3"/>
          <w:sz w:val="24"/>
        </w:rPr>
        <w:t> </w:t>
      </w:r>
      <w:r>
        <w:rPr>
          <w:b/>
          <w:sz w:val="24"/>
        </w:rPr>
        <w:t>notice</w:t>
      </w:r>
      <w:r>
        <w:rPr>
          <w:b/>
          <w:spacing w:val="-4"/>
          <w:sz w:val="24"/>
        </w:rPr>
        <w:t> </w:t>
      </w:r>
      <w:r>
        <w:rPr>
          <w:b/>
          <w:sz w:val="24"/>
        </w:rPr>
        <w:t>of</w:t>
      </w:r>
      <w:r>
        <w:rPr>
          <w:b/>
          <w:spacing w:val="-3"/>
          <w:sz w:val="24"/>
        </w:rPr>
        <w:t> </w:t>
      </w:r>
      <w:r>
        <w:rPr>
          <w:b/>
          <w:sz w:val="24"/>
        </w:rPr>
        <w:t>eviction</w:t>
      </w:r>
      <w:r>
        <w:rPr>
          <w:b/>
          <w:spacing w:val="-3"/>
          <w:sz w:val="24"/>
        </w:rPr>
        <w:t> </w:t>
      </w:r>
      <w:r>
        <w:rPr>
          <w:b/>
          <w:sz w:val="24"/>
        </w:rPr>
        <w:t>requirement</w:t>
      </w:r>
      <w:r>
        <w:rPr>
          <w:b/>
          <w:spacing w:val="-3"/>
          <w:sz w:val="24"/>
        </w:rPr>
        <w:t> </w:t>
      </w:r>
      <w:r>
        <w:rPr>
          <w:b/>
          <w:sz w:val="24"/>
        </w:rPr>
        <w:t>prevents</w:t>
      </w:r>
      <w:r>
        <w:rPr>
          <w:b/>
          <w:spacing w:val="-3"/>
          <w:sz w:val="24"/>
        </w:rPr>
        <w:t> </w:t>
      </w:r>
      <w:r>
        <w:rPr>
          <w:b/>
          <w:sz w:val="24"/>
        </w:rPr>
        <w:t>eviction</w:t>
      </w:r>
      <w:r>
        <w:rPr>
          <w:b/>
          <w:spacing w:val="-3"/>
          <w:sz w:val="24"/>
        </w:rPr>
        <w:t> </w:t>
      </w:r>
      <w:r>
        <w:rPr>
          <w:b/>
          <w:sz w:val="24"/>
        </w:rPr>
        <w:t>and</w:t>
      </w:r>
      <w:r>
        <w:rPr>
          <w:b/>
          <w:spacing w:val="-3"/>
          <w:sz w:val="24"/>
        </w:rPr>
        <w:t> </w:t>
      </w:r>
      <w:r>
        <w:rPr>
          <w:b/>
          <w:sz w:val="24"/>
        </w:rPr>
        <w:t>its</w:t>
      </w:r>
      <w:r>
        <w:rPr>
          <w:b/>
          <w:spacing w:val="-3"/>
          <w:sz w:val="24"/>
        </w:rPr>
        <w:t> </w:t>
      </w:r>
      <w:r>
        <w:rPr>
          <w:b/>
          <w:sz w:val="24"/>
        </w:rPr>
        <w:t>harms</w:t>
      </w:r>
      <w:r>
        <w:rPr>
          <w:b/>
          <w:spacing w:val="-3"/>
          <w:sz w:val="24"/>
        </w:rPr>
        <w:t> </w:t>
      </w:r>
      <w:r>
        <w:rPr>
          <w:b/>
          <w:sz w:val="24"/>
        </w:rPr>
        <w:t>and achieves Congress’s goal of preventing homelessness and helping low-income families and individuals afford safe and decent housing. </w:t>
      </w:r>
      <w:r>
        <w:rPr>
          <w:sz w:val="24"/>
        </w:rPr>
        <w:t>The CARES Act notice of eviction requirement only applies to residents of public housing, federally-assisted housing, and residential properties that</w:t>
      </w:r>
      <w:r>
        <w:rPr>
          <w:spacing w:val="-3"/>
          <w:sz w:val="24"/>
        </w:rPr>
        <w:t> </w:t>
      </w:r>
      <w:r>
        <w:rPr>
          <w:sz w:val="24"/>
        </w:rPr>
        <w:t>have</w:t>
      </w:r>
      <w:r>
        <w:rPr>
          <w:spacing w:val="-4"/>
          <w:sz w:val="24"/>
        </w:rPr>
        <w:t> </w:t>
      </w:r>
      <w:r>
        <w:rPr>
          <w:sz w:val="24"/>
        </w:rPr>
        <w:t>a</w:t>
      </w:r>
      <w:r>
        <w:rPr>
          <w:spacing w:val="-4"/>
          <w:sz w:val="24"/>
        </w:rPr>
        <w:t> </w:t>
      </w:r>
      <w:r>
        <w:rPr>
          <w:sz w:val="24"/>
        </w:rPr>
        <w:t>federally-backed</w:t>
      </w:r>
      <w:r>
        <w:rPr>
          <w:spacing w:val="-3"/>
          <w:sz w:val="24"/>
        </w:rPr>
        <w:t> </w:t>
      </w:r>
      <w:r>
        <w:rPr>
          <w:sz w:val="24"/>
        </w:rPr>
        <w:t>mortgage.</w:t>
      </w:r>
      <w:r>
        <w:rPr>
          <w:spacing w:val="-3"/>
          <w:sz w:val="24"/>
        </w:rPr>
        <w:t> </w:t>
      </w:r>
      <w:r>
        <w:rPr>
          <w:sz w:val="24"/>
        </w:rPr>
        <w:t>According</w:t>
      </w:r>
      <w:r>
        <w:rPr>
          <w:spacing w:val="-3"/>
          <w:sz w:val="24"/>
        </w:rPr>
        <w:t> </w:t>
      </w:r>
      <w:r>
        <w:rPr>
          <w:sz w:val="24"/>
        </w:rPr>
        <w:t>to</w:t>
      </w:r>
      <w:r>
        <w:rPr>
          <w:spacing w:val="-3"/>
          <w:sz w:val="24"/>
        </w:rPr>
        <w:t> </w:t>
      </w:r>
      <w:r>
        <w:rPr>
          <w:sz w:val="24"/>
        </w:rPr>
        <w:t>the</w:t>
      </w:r>
      <w:r>
        <w:rPr>
          <w:spacing w:val="-4"/>
          <w:sz w:val="24"/>
        </w:rPr>
        <w:t> </w:t>
      </w:r>
      <w:r>
        <w:rPr>
          <w:sz w:val="24"/>
        </w:rPr>
        <w:t>U.S.</w:t>
      </w:r>
      <w:r>
        <w:rPr>
          <w:spacing w:val="-3"/>
          <w:sz w:val="24"/>
        </w:rPr>
        <w:t> </w:t>
      </w:r>
      <w:r>
        <w:rPr>
          <w:sz w:val="24"/>
        </w:rPr>
        <w:t>Department</w:t>
      </w:r>
      <w:r>
        <w:rPr>
          <w:spacing w:val="-3"/>
          <w:sz w:val="24"/>
        </w:rPr>
        <w:t> </w:t>
      </w:r>
      <w:r>
        <w:rPr>
          <w:sz w:val="24"/>
        </w:rPr>
        <w:t>of</w:t>
      </w:r>
      <w:r>
        <w:rPr>
          <w:spacing w:val="-3"/>
          <w:sz w:val="24"/>
        </w:rPr>
        <w:t> </w:t>
      </w:r>
      <w:r>
        <w:rPr>
          <w:sz w:val="24"/>
        </w:rPr>
        <w:t>Housing</w:t>
      </w:r>
      <w:r>
        <w:rPr>
          <w:spacing w:val="-3"/>
          <w:sz w:val="24"/>
        </w:rPr>
        <w:t> </w:t>
      </w:r>
      <w:r>
        <w:rPr>
          <w:sz w:val="24"/>
        </w:rPr>
        <w:t>and</w:t>
      </w:r>
      <w:r>
        <w:rPr>
          <w:spacing w:val="-3"/>
          <w:sz w:val="24"/>
        </w:rPr>
        <w:t> </w:t>
      </w:r>
      <w:r>
        <w:rPr>
          <w:sz w:val="24"/>
        </w:rPr>
        <w:t>Urban Development (HUD), the 30-day notice requirement greatly reduced evictions in public housing and project-based rental assistance (PBRA) housing.</w:t>
      </w:r>
      <w:r>
        <w:rPr>
          <w:sz w:val="24"/>
          <w:vertAlign w:val="superscript"/>
        </w:rPr>
        <w:t>1</w:t>
      </w:r>
      <w:r>
        <w:rPr>
          <w:sz w:val="24"/>
          <w:vertAlign w:val="baseline"/>
        </w:rPr>
        <w:t> </w:t>
      </w:r>
      <w:r>
        <w:rPr>
          <w:b/>
          <w:sz w:val="24"/>
          <w:vertAlign w:val="baseline"/>
        </w:rPr>
        <w:t>Evictions from PBRA housing alone were </w:t>
      </w:r>
      <w:r>
        <w:rPr>
          <w:b/>
          <w:i/>
          <w:sz w:val="24"/>
          <w:vertAlign w:val="baseline"/>
        </w:rPr>
        <w:t>reduced by </w:t>
      </w:r>
      <w:r>
        <w:rPr>
          <w:b/>
          <w:sz w:val="24"/>
          <w:vertAlign w:val="baseline"/>
        </w:rPr>
        <w:t>44% between 2019 and 2022, largely attributed to the 30-day notice.</w:t>
      </w:r>
      <w:r>
        <w:rPr>
          <w:sz w:val="24"/>
          <w:vertAlign w:val="superscript"/>
        </w:rPr>
        <w:t>2</w:t>
      </w:r>
      <w:r>
        <w:rPr>
          <w:sz w:val="24"/>
          <w:vertAlign w:val="baseline"/>
        </w:rPr>
        <w:t> Studies have shown that mandatory notice periods, like the CARES Act notice requirement, reduce both eviction filing and eviction rates across housing.</w:t>
      </w:r>
      <w:r>
        <w:rPr>
          <w:sz w:val="24"/>
          <w:vertAlign w:val="superscript"/>
        </w:rPr>
        <w:t>3</w:t>
      </w:r>
      <w:r>
        <w:rPr>
          <w:sz w:val="24"/>
          <w:vertAlign w:val="baseline"/>
        </w:rPr>
        <w:t> This is explained, in part, by the importance of additional time to address temporary financial shocks and lost employment income, which are the leading causes of delinquent rental payments.</w:t>
      </w:r>
      <w:r>
        <w:rPr>
          <w:sz w:val="24"/>
          <w:vertAlign w:val="superscript"/>
        </w:rPr>
        <w:t>4</w:t>
      </w:r>
      <w:r>
        <w:rPr>
          <w:sz w:val="24"/>
          <w:vertAlign w:val="baseline"/>
        </w:rPr>
        <w:t> With the critical time provided by the CARES Act notice requirement, families are able to financially recover, pay back late rent, and avoid eviction. The 30-day notice period also provides the time needed to recertify income (and, thereby, reduce the tenant portion of rental payments), apply for a HUD hardship exemption,</w:t>
      </w:r>
      <w:r>
        <w:rPr>
          <w:sz w:val="24"/>
          <w:vertAlign w:val="superscript"/>
        </w:rPr>
        <w:t>5</w:t>
      </w:r>
      <w:r>
        <w:rPr>
          <w:sz w:val="24"/>
          <w:vertAlign w:val="baseline"/>
        </w:rPr>
        <w:t> negotiate a payment plan, or obtain other support to avoid eviction.</w:t>
      </w:r>
    </w:p>
    <w:p>
      <w:pPr>
        <w:pStyle w:val="BodyText"/>
        <w:spacing w:before="5"/>
        <w:ind w:left="0"/>
      </w:pPr>
    </w:p>
    <w:p>
      <w:pPr>
        <w:pStyle w:val="BodyText"/>
        <w:spacing w:line="237" w:lineRule="auto"/>
      </w:pPr>
      <w:r>
        <w:rPr/>
        <w:t>Federally</w:t>
      </w:r>
      <w:r>
        <w:rPr>
          <w:spacing w:val="-5"/>
        </w:rPr>
        <w:t> </w:t>
      </w:r>
      <w:r>
        <w:rPr/>
        <w:t>assisted</w:t>
      </w:r>
      <w:r>
        <w:rPr>
          <w:spacing w:val="-4"/>
        </w:rPr>
        <w:t> </w:t>
      </w:r>
      <w:r>
        <w:rPr/>
        <w:t>programs</w:t>
      </w:r>
      <w:r>
        <w:rPr>
          <w:spacing w:val="-4"/>
        </w:rPr>
        <w:t> </w:t>
      </w:r>
      <w:r>
        <w:rPr/>
        <w:t>provide</w:t>
      </w:r>
      <w:r>
        <w:rPr>
          <w:spacing w:val="-5"/>
        </w:rPr>
        <w:t> </w:t>
      </w:r>
      <w:r>
        <w:rPr/>
        <w:t>support</w:t>
      </w:r>
      <w:r>
        <w:rPr>
          <w:spacing w:val="-4"/>
        </w:rPr>
        <w:t> </w:t>
      </w:r>
      <w:r>
        <w:rPr/>
        <w:t>to</w:t>
      </w:r>
      <w:r>
        <w:rPr>
          <w:spacing w:val="-5"/>
        </w:rPr>
        <w:t> </w:t>
      </w:r>
      <w:r>
        <w:rPr/>
        <w:t>extremely</w:t>
      </w:r>
      <w:r>
        <w:rPr>
          <w:spacing w:val="-4"/>
        </w:rPr>
        <w:t> </w:t>
      </w:r>
      <w:r>
        <w:rPr/>
        <w:t>vulnerable</w:t>
      </w:r>
      <w:r>
        <w:rPr>
          <w:spacing w:val="-5"/>
        </w:rPr>
        <w:t> </w:t>
      </w:r>
      <w:r>
        <w:rPr/>
        <w:t>populations,</w:t>
      </w:r>
      <w:r>
        <w:rPr>
          <w:spacing w:val="-4"/>
        </w:rPr>
        <w:t> </w:t>
      </w:r>
      <w:r>
        <w:rPr/>
        <w:t>including</w:t>
      </w:r>
      <w:r>
        <w:rPr>
          <w:spacing w:val="-5"/>
        </w:rPr>
        <w:t> </w:t>
      </w:r>
      <w:r>
        <w:rPr/>
        <w:t>low- income people of color, families with children, people with disabilities, veterans, and seniors.</w:t>
      </w:r>
      <w:r>
        <w:rPr>
          <w:vertAlign w:val="superscript"/>
        </w:rPr>
        <w:t>6</w:t>
      </w:r>
    </w:p>
    <w:p>
      <w:pPr>
        <w:spacing w:after="0" w:line="237" w:lineRule="auto"/>
        <w:sectPr>
          <w:type w:val="continuous"/>
          <w:pgSz w:w="12240" w:h="15840"/>
          <w:pgMar w:top="1380" w:bottom="280" w:left="1340" w:right="1320"/>
        </w:sectPr>
      </w:pPr>
    </w:p>
    <w:p>
      <w:pPr>
        <w:pStyle w:val="BodyText"/>
        <w:spacing w:before="75"/>
        <w:ind w:right="131"/>
      </w:pPr>
      <w:r>
        <w:rPr/>
        <w:t>These groups face eviction at the highest rates. For example, of those evicted participants in HUD’s public housing and PBRA housing, 60 percent were Black, while the participant household</w:t>
      </w:r>
      <w:r>
        <w:rPr>
          <w:spacing w:val="-4"/>
        </w:rPr>
        <w:t> </w:t>
      </w:r>
      <w:r>
        <w:rPr/>
        <w:t>population</w:t>
      </w:r>
      <w:r>
        <w:rPr>
          <w:spacing w:val="-4"/>
        </w:rPr>
        <w:t> </w:t>
      </w:r>
      <w:r>
        <w:rPr/>
        <w:t>is</w:t>
      </w:r>
      <w:r>
        <w:rPr>
          <w:spacing w:val="-4"/>
        </w:rPr>
        <w:t> </w:t>
      </w:r>
      <w:r>
        <w:rPr/>
        <w:t>only</w:t>
      </w:r>
      <w:r>
        <w:rPr>
          <w:spacing w:val="-4"/>
        </w:rPr>
        <w:t> </w:t>
      </w:r>
      <w:r>
        <w:rPr/>
        <w:t>43</w:t>
      </w:r>
      <w:r>
        <w:rPr>
          <w:spacing w:val="-4"/>
        </w:rPr>
        <w:t> </w:t>
      </w:r>
      <w:r>
        <w:rPr/>
        <w:t>percent</w:t>
      </w:r>
      <w:r>
        <w:rPr>
          <w:spacing w:val="-4"/>
        </w:rPr>
        <w:t> </w:t>
      </w:r>
      <w:r>
        <w:rPr/>
        <w:t>Black.</w:t>
      </w:r>
      <w:r>
        <w:rPr>
          <w:vertAlign w:val="superscript"/>
        </w:rPr>
        <w:t>7</w:t>
      </w:r>
      <w:r>
        <w:rPr>
          <w:spacing w:val="-3"/>
          <w:vertAlign w:val="baseline"/>
        </w:rPr>
        <w:t> </w:t>
      </w:r>
      <w:r>
        <w:rPr>
          <w:vertAlign w:val="baseline"/>
        </w:rPr>
        <w:t>Nationally,</w:t>
      </w:r>
      <w:r>
        <w:rPr>
          <w:spacing w:val="-4"/>
          <w:vertAlign w:val="baseline"/>
        </w:rPr>
        <w:t> </w:t>
      </w:r>
      <w:r>
        <w:rPr>
          <w:vertAlign w:val="baseline"/>
        </w:rPr>
        <w:t>eviction</w:t>
      </w:r>
      <w:r>
        <w:rPr>
          <w:spacing w:val="-4"/>
          <w:vertAlign w:val="baseline"/>
        </w:rPr>
        <w:t> </w:t>
      </w:r>
      <w:r>
        <w:rPr>
          <w:vertAlign w:val="baseline"/>
        </w:rPr>
        <w:t>disproportionately</w:t>
      </w:r>
      <w:r>
        <w:rPr>
          <w:spacing w:val="-4"/>
          <w:vertAlign w:val="baseline"/>
        </w:rPr>
        <w:t> </w:t>
      </w:r>
      <w:r>
        <w:rPr>
          <w:vertAlign w:val="baseline"/>
        </w:rPr>
        <w:t>affects Black households, women, and families with young children.</w:t>
      </w:r>
      <w:r>
        <w:rPr>
          <w:vertAlign w:val="superscript"/>
        </w:rPr>
        <w:t>8</w:t>
      </w:r>
    </w:p>
    <w:p>
      <w:pPr>
        <w:spacing w:line="240" w:lineRule="auto" w:before="274"/>
        <w:ind w:left="119" w:right="265" w:firstLine="0"/>
        <w:jc w:val="left"/>
        <w:rPr>
          <w:sz w:val="24"/>
        </w:rPr>
      </w:pPr>
      <w:r>
        <w:rPr>
          <w:b/>
          <w:sz w:val="24"/>
        </w:rPr>
        <w:t>The</w:t>
      </w:r>
      <w:r>
        <w:rPr>
          <w:b/>
          <w:spacing w:val="-5"/>
          <w:sz w:val="24"/>
        </w:rPr>
        <w:t> </w:t>
      </w:r>
      <w:r>
        <w:rPr>
          <w:b/>
          <w:sz w:val="24"/>
        </w:rPr>
        <w:t>CARES</w:t>
      </w:r>
      <w:r>
        <w:rPr>
          <w:b/>
          <w:spacing w:val="-4"/>
          <w:sz w:val="24"/>
        </w:rPr>
        <w:t> </w:t>
      </w:r>
      <w:r>
        <w:rPr>
          <w:b/>
          <w:sz w:val="24"/>
        </w:rPr>
        <w:t>Act</w:t>
      </w:r>
      <w:r>
        <w:rPr>
          <w:b/>
          <w:spacing w:val="-4"/>
          <w:sz w:val="24"/>
        </w:rPr>
        <w:t> </w:t>
      </w:r>
      <w:r>
        <w:rPr>
          <w:b/>
          <w:sz w:val="24"/>
        </w:rPr>
        <w:t>30-day</w:t>
      </w:r>
      <w:r>
        <w:rPr>
          <w:b/>
          <w:spacing w:val="-4"/>
          <w:sz w:val="24"/>
        </w:rPr>
        <w:t> </w:t>
      </w:r>
      <w:r>
        <w:rPr>
          <w:b/>
          <w:sz w:val="24"/>
        </w:rPr>
        <w:t>notice</w:t>
      </w:r>
      <w:r>
        <w:rPr>
          <w:b/>
          <w:spacing w:val="-5"/>
          <w:sz w:val="24"/>
        </w:rPr>
        <w:t> </w:t>
      </w:r>
      <w:r>
        <w:rPr>
          <w:b/>
          <w:sz w:val="24"/>
        </w:rPr>
        <w:t>requirement</w:t>
      </w:r>
      <w:r>
        <w:rPr>
          <w:b/>
          <w:spacing w:val="-4"/>
          <w:sz w:val="24"/>
        </w:rPr>
        <w:t> </w:t>
      </w:r>
      <w:r>
        <w:rPr>
          <w:b/>
          <w:sz w:val="24"/>
        </w:rPr>
        <w:t>prevents</w:t>
      </w:r>
      <w:r>
        <w:rPr>
          <w:b/>
          <w:spacing w:val="-4"/>
          <w:sz w:val="24"/>
        </w:rPr>
        <w:t> </w:t>
      </w:r>
      <w:r>
        <w:rPr>
          <w:b/>
          <w:sz w:val="24"/>
        </w:rPr>
        <w:t>the</w:t>
      </w:r>
      <w:r>
        <w:rPr>
          <w:b/>
          <w:spacing w:val="-5"/>
          <w:sz w:val="24"/>
        </w:rPr>
        <w:t> </w:t>
      </w:r>
      <w:r>
        <w:rPr>
          <w:b/>
          <w:sz w:val="24"/>
        </w:rPr>
        <w:t>countless</w:t>
      </w:r>
      <w:r>
        <w:rPr>
          <w:b/>
          <w:spacing w:val="-4"/>
          <w:sz w:val="24"/>
        </w:rPr>
        <w:t> </w:t>
      </w:r>
      <w:r>
        <w:rPr>
          <w:b/>
          <w:sz w:val="24"/>
        </w:rPr>
        <w:t>physical</w:t>
      </w:r>
      <w:r>
        <w:rPr>
          <w:b/>
          <w:spacing w:val="-4"/>
          <w:sz w:val="24"/>
        </w:rPr>
        <w:t> </w:t>
      </w:r>
      <w:r>
        <w:rPr>
          <w:b/>
          <w:sz w:val="24"/>
        </w:rPr>
        <w:t>and</w:t>
      </w:r>
      <w:r>
        <w:rPr>
          <w:b/>
          <w:spacing w:val="-4"/>
          <w:sz w:val="24"/>
        </w:rPr>
        <w:t> </w:t>
      </w:r>
      <w:r>
        <w:rPr>
          <w:b/>
          <w:sz w:val="24"/>
        </w:rPr>
        <w:t>emotional health harms that are associated with eviction</w:t>
      </w:r>
      <w:r>
        <w:rPr>
          <w:sz w:val="24"/>
        </w:rPr>
        <w:t>, including all-cause mortality,</w:t>
      </w:r>
      <w:r>
        <w:rPr>
          <w:sz w:val="24"/>
          <w:vertAlign w:val="superscript"/>
        </w:rPr>
        <w:t>9</w:t>
      </w:r>
      <w:r>
        <w:rPr>
          <w:sz w:val="24"/>
          <w:vertAlign w:val="baseline"/>
        </w:rPr>
        <w:t> increased risk of adverse birth outcomes;</w:t>
      </w:r>
      <w:r>
        <w:rPr>
          <w:sz w:val="24"/>
          <w:vertAlign w:val="superscript"/>
        </w:rPr>
        <w:t>10</w:t>
      </w:r>
      <w:r>
        <w:rPr>
          <w:sz w:val="24"/>
          <w:vertAlign w:val="baseline"/>
        </w:rPr>
        <w:t> increased rates of PTSD, depression, anxiety,</w:t>
      </w:r>
      <w:r>
        <w:rPr>
          <w:sz w:val="24"/>
          <w:vertAlign w:val="superscript"/>
        </w:rPr>
        <w:t>11</w:t>
      </w:r>
      <w:r>
        <w:rPr>
          <w:sz w:val="24"/>
          <w:vertAlign w:val="baseline"/>
        </w:rPr>
        <w:t> and suicide;</w:t>
      </w:r>
      <w:r>
        <w:rPr>
          <w:sz w:val="24"/>
          <w:vertAlign w:val="superscript"/>
        </w:rPr>
        <w:t>12</w:t>
      </w:r>
      <w:r>
        <w:rPr>
          <w:sz w:val="24"/>
          <w:vertAlign w:val="baseline"/>
        </w:rPr>
        <w:t> and increased rates of domestic violence</w:t>
      </w:r>
      <w:r>
        <w:rPr>
          <w:sz w:val="24"/>
          <w:vertAlign w:val="superscript"/>
        </w:rPr>
        <w:t>13</w:t>
      </w:r>
      <w:r>
        <w:rPr>
          <w:sz w:val="24"/>
          <w:vertAlign w:val="baseline"/>
        </w:rPr>
        <w:t> and physical and sexual assault, among other negative outcomes.</w:t>
      </w:r>
      <w:r>
        <w:rPr>
          <w:sz w:val="24"/>
          <w:vertAlign w:val="superscript"/>
        </w:rPr>
        <w:t>14</w:t>
      </w:r>
      <w:r>
        <w:rPr>
          <w:sz w:val="24"/>
          <w:vertAlign w:val="baseline"/>
        </w:rPr>
        <w:t> </w:t>
      </w:r>
      <w:r>
        <w:rPr>
          <w:b/>
          <w:sz w:val="24"/>
          <w:vertAlign w:val="baseline"/>
        </w:rPr>
        <w:t>Preventing these harms results in substantial cost savings to communities nationwide: HUD estimates that the 30-day notice requirement in public and PBRA- assisted housing, alone, reduces societal costs by $8.3 to $52.5 million annually.</w:t>
      </w:r>
      <w:r>
        <w:rPr>
          <w:sz w:val="24"/>
          <w:vertAlign w:val="superscript"/>
        </w:rPr>
        <w:t>15</w:t>
      </w:r>
      <w:r>
        <w:rPr>
          <w:sz w:val="24"/>
          <w:vertAlign w:val="baseline"/>
        </w:rPr>
        <w:t> Equally important, by preventing eviction, the CARES Act notice requirement protects residents of federally-assisted and federally-backed housing from a permanent eviction record that almost always results in the denial of future rental applications and being pushed into substandard housing in under-resourced communities.</w:t>
      </w:r>
    </w:p>
    <w:p>
      <w:pPr>
        <w:pStyle w:val="BodyText"/>
        <w:ind w:left="0"/>
      </w:pPr>
    </w:p>
    <w:p>
      <w:pPr>
        <w:pStyle w:val="BodyText"/>
        <w:ind w:right="131"/>
      </w:pPr>
      <w:r>
        <w:rPr/>
        <w:t>In light of the ongoing housing crisis in the United States, preventing evictions from federally- assisted and federally-backed housing is paramount. Repealing the 30-day notice will only contribute to rising eviction rates, increase costs for property owners, and penalize the most vulnerable</w:t>
      </w:r>
      <w:r>
        <w:rPr>
          <w:spacing w:val="-3"/>
        </w:rPr>
        <w:t> </w:t>
      </w:r>
      <w:r>
        <w:rPr/>
        <w:t>and</w:t>
      </w:r>
      <w:r>
        <w:rPr>
          <w:spacing w:val="-2"/>
        </w:rPr>
        <w:t> </w:t>
      </w:r>
      <w:r>
        <w:rPr/>
        <w:t>lowest-income</w:t>
      </w:r>
      <w:r>
        <w:rPr>
          <w:spacing w:val="-3"/>
        </w:rPr>
        <w:t> </w:t>
      </w:r>
      <w:r>
        <w:rPr/>
        <w:t>Americans.</w:t>
      </w:r>
      <w:r>
        <w:rPr>
          <w:vertAlign w:val="superscript"/>
        </w:rPr>
        <w:t>16</w:t>
      </w:r>
      <w:r>
        <w:rPr>
          <w:vertAlign w:val="baseline"/>
        </w:rPr>
        <w:t> The</w:t>
      </w:r>
      <w:r>
        <w:rPr>
          <w:spacing w:val="-3"/>
          <w:vertAlign w:val="baseline"/>
        </w:rPr>
        <w:t> </w:t>
      </w:r>
      <w:r>
        <w:rPr>
          <w:vertAlign w:val="baseline"/>
        </w:rPr>
        <w:t>CARES</w:t>
      </w:r>
      <w:r>
        <w:rPr>
          <w:spacing w:val="-2"/>
          <w:vertAlign w:val="baseline"/>
        </w:rPr>
        <w:t> </w:t>
      </w:r>
      <w:r>
        <w:rPr>
          <w:vertAlign w:val="baseline"/>
        </w:rPr>
        <w:t>Act’s</w:t>
      </w:r>
      <w:r>
        <w:rPr>
          <w:spacing w:val="-2"/>
          <w:vertAlign w:val="baseline"/>
        </w:rPr>
        <w:t> </w:t>
      </w:r>
      <w:r>
        <w:rPr>
          <w:vertAlign w:val="baseline"/>
        </w:rPr>
        <w:t>30-day</w:t>
      </w:r>
      <w:r>
        <w:rPr>
          <w:spacing w:val="-2"/>
          <w:vertAlign w:val="baseline"/>
        </w:rPr>
        <w:t> </w:t>
      </w:r>
      <w:r>
        <w:rPr>
          <w:vertAlign w:val="baseline"/>
        </w:rPr>
        <w:t>notice</w:t>
      </w:r>
      <w:r>
        <w:rPr>
          <w:spacing w:val="-3"/>
          <w:vertAlign w:val="baseline"/>
        </w:rPr>
        <w:t> </w:t>
      </w:r>
      <w:r>
        <w:rPr>
          <w:vertAlign w:val="baseline"/>
        </w:rPr>
        <w:t>requirement</w:t>
      </w:r>
      <w:r>
        <w:rPr>
          <w:spacing w:val="-2"/>
          <w:vertAlign w:val="baseline"/>
        </w:rPr>
        <w:t> </w:t>
      </w:r>
      <w:r>
        <w:rPr>
          <w:vertAlign w:val="baseline"/>
        </w:rPr>
        <w:t>aligns with the federal government’s commitment to providing stable affordable housing for low- income families. We urge you to protect our country’s most vulnerable renters from the devastating</w:t>
      </w:r>
      <w:r>
        <w:rPr>
          <w:spacing w:val="-3"/>
          <w:vertAlign w:val="baseline"/>
        </w:rPr>
        <w:t> </w:t>
      </w:r>
      <w:r>
        <w:rPr>
          <w:vertAlign w:val="baseline"/>
        </w:rPr>
        <w:t>and</w:t>
      </w:r>
      <w:r>
        <w:rPr>
          <w:spacing w:val="-3"/>
          <w:vertAlign w:val="baseline"/>
        </w:rPr>
        <w:t> </w:t>
      </w:r>
      <w:r>
        <w:rPr>
          <w:vertAlign w:val="baseline"/>
        </w:rPr>
        <w:t>preventable</w:t>
      </w:r>
      <w:r>
        <w:rPr>
          <w:spacing w:val="-4"/>
          <w:vertAlign w:val="baseline"/>
        </w:rPr>
        <w:t> </w:t>
      </w:r>
      <w:r>
        <w:rPr>
          <w:vertAlign w:val="baseline"/>
        </w:rPr>
        <w:t>effects</w:t>
      </w:r>
      <w:r>
        <w:rPr>
          <w:spacing w:val="-3"/>
          <w:vertAlign w:val="baseline"/>
        </w:rPr>
        <w:t> </w:t>
      </w:r>
      <w:r>
        <w:rPr>
          <w:vertAlign w:val="baseline"/>
        </w:rPr>
        <w:t>of</w:t>
      </w:r>
      <w:r>
        <w:rPr>
          <w:spacing w:val="-3"/>
          <w:vertAlign w:val="baseline"/>
        </w:rPr>
        <w:t> </w:t>
      </w:r>
      <w:r>
        <w:rPr>
          <w:vertAlign w:val="baseline"/>
        </w:rPr>
        <w:t>eviction</w:t>
      </w:r>
      <w:r>
        <w:rPr>
          <w:spacing w:val="-3"/>
          <w:vertAlign w:val="baseline"/>
        </w:rPr>
        <w:t> </w:t>
      </w:r>
      <w:r>
        <w:rPr>
          <w:vertAlign w:val="baseline"/>
        </w:rPr>
        <w:t>by</w:t>
      </w:r>
      <w:r>
        <w:rPr>
          <w:spacing w:val="-3"/>
          <w:vertAlign w:val="baseline"/>
        </w:rPr>
        <w:t> </w:t>
      </w:r>
      <w:r>
        <w:rPr>
          <w:vertAlign w:val="baseline"/>
        </w:rPr>
        <w:t>rejecting</w:t>
      </w:r>
      <w:r>
        <w:rPr>
          <w:spacing w:val="-3"/>
          <w:vertAlign w:val="baseline"/>
        </w:rPr>
        <w:t> </w:t>
      </w:r>
      <w:r>
        <w:rPr>
          <w:vertAlign w:val="baseline"/>
        </w:rPr>
        <w:t>the</w:t>
      </w:r>
      <w:r>
        <w:rPr>
          <w:spacing w:val="-4"/>
          <w:vertAlign w:val="baseline"/>
        </w:rPr>
        <w:t> </w:t>
      </w:r>
      <w:r>
        <w:rPr>
          <w:vertAlign w:val="baseline"/>
        </w:rPr>
        <w:t>Respect</w:t>
      </w:r>
      <w:r>
        <w:rPr>
          <w:spacing w:val="-3"/>
          <w:vertAlign w:val="baseline"/>
        </w:rPr>
        <w:t> </w:t>
      </w:r>
      <w:r>
        <w:rPr>
          <w:vertAlign w:val="baseline"/>
        </w:rPr>
        <w:t>State</w:t>
      </w:r>
      <w:r>
        <w:rPr>
          <w:spacing w:val="-4"/>
          <w:vertAlign w:val="baseline"/>
        </w:rPr>
        <w:t> </w:t>
      </w:r>
      <w:r>
        <w:rPr>
          <w:vertAlign w:val="baseline"/>
        </w:rPr>
        <w:t>Housing</w:t>
      </w:r>
      <w:r>
        <w:rPr>
          <w:spacing w:val="-3"/>
          <w:vertAlign w:val="baseline"/>
        </w:rPr>
        <w:t> </w:t>
      </w:r>
      <w:r>
        <w:rPr>
          <w:vertAlign w:val="baseline"/>
        </w:rPr>
        <w:t>Laws</w:t>
      </w:r>
      <w:r>
        <w:rPr>
          <w:spacing w:val="-3"/>
          <w:vertAlign w:val="baseline"/>
        </w:rPr>
        <w:t> </w:t>
      </w:r>
      <w:r>
        <w:rPr>
          <w:vertAlign w:val="baseline"/>
        </w:rPr>
        <w:t>Act.</w:t>
      </w:r>
    </w:p>
    <w:p>
      <w:pPr>
        <w:pStyle w:val="BodyText"/>
        <w:ind w:left="0"/>
      </w:pPr>
    </w:p>
    <w:p>
      <w:pPr>
        <w:pStyle w:val="BodyText"/>
        <w:spacing w:before="1"/>
      </w:pPr>
      <w:r>
        <w:rPr>
          <w:spacing w:val="-2"/>
        </w:rPr>
        <w:t>Sincerely,</w:t>
      </w:r>
    </w:p>
    <w:p>
      <w:pPr>
        <w:pStyle w:val="BodyText"/>
        <w:spacing w:before="276"/>
      </w:pPr>
      <w:r>
        <w:rPr/>
        <w:t>Access</w:t>
      </w:r>
      <w:r>
        <w:rPr>
          <w:spacing w:val="-5"/>
        </w:rPr>
        <w:t> </w:t>
      </w:r>
      <w:r>
        <w:rPr/>
        <w:t>Ready</w:t>
      </w:r>
      <w:r>
        <w:rPr>
          <w:spacing w:val="-2"/>
        </w:rPr>
        <w:t> </w:t>
      </w:r>
      <w:r>
        <w:rPr>
          <w:spacing w:val="-4"/>
        </w:rPr>
        <w:t>Inc.</w:t>
      </w:r>
    </w:p>
    <w:p>
      <w:pPr>
        <w:pStyle w:val="BodyText"/>
        <w:spacing w:line="237" w:lineRule="auto" w:before="4"/>
        <w:ind w:right="4661"/>
      </w:pPr>
      <w:r>
        <w:rPr/>
        <w:t>American</w:t>
      </w:r>
      <w:r>
        <w:rPr>
          <w:spacing w:val="-8"/>
        </w:rPr>
        <w:t> </w:t>
      </w:r>
      <w:r>
        <w:rPr/>
        <w:t>Association</w:t>
      </w:r>
      <w:r>
        <w:rPr>
          <w:spacing w:val="-8"/>
        </w:rPr>
        <w:t> </w:t>
      </w:r>
      <w:r>
        <w:rPr/>
        <w:t>of</w:t>
      </w:r>
      <w:r>
        <w:rPr>
          <w:spacing w:val="-8"/>
        </w:rPr>
        <w:t> </w:t>
      </w:r>
      <w:r>
        <w:rPr/>
        <w:t>People</w:t>
      </w:r>
      <w:r>
        <w:rPr>
          <w:spacing w:val="-9"/>
        </w:rPr>
        <w:t> </w:t>
      </w:r>
      <w:r>
        <w:rPr/>
        <w:t>with</w:t>
      </w:r>
      <w:r>
        <w:rPr>
          <w:spacing w:val="-8"/>
        </w:rPr>
        <w:t> </w:t>
      </w:r>
      <w:r>
        <w:rPr/>
        <w:t>Disabilities American Friends Service Committee</w:t>
      </w:r>
    </w:p>
    <w:p>
      <w:pPr>
        <w:pStyle w:val="BodyText"/>
        <w:spacing w:line="237" w:lineRule="auto" w:before="6"/>
        <w:ind w:right="5935"/>
      </w:pPr>
      <w:r>
        <w:rPr/>
        <w:t>American</w:t>
      </w:r>
      <w:r>
        <w:rPr>
          <w:spacing w:val="-13"/>
        </w:rPr>
        <w:t> </w:t>
      </w:r>
      <w:r>
        <w:rPr/>
        <w:t>Public</w:t>
      </w:r>
      <w:r>
        <w:rPr>
          <w:spacing w:val="-14"/>
        </w:rPr>
        <w:t> </w:t>
      </w:r>
      <w:r>
        <w:rPr/>
        <w:t>Health</w:t>
      </w:r>
      <w:r>
        <w:rPr>
          <w:spacing w:val="-13"/>
        </w:rPr>
        <w:t> </w:t>
      </w:r>
      <w:r>
        <w:rPr/>
        <w:t>Association Big Cities Health Coalition</w:t>
      </w:r>
    </w:p>
    <w:p>
      <w:pPr>
        <w:pStyle w:val="BodyText"/>
        <w:spacing w:before="3"/>
        <w:ind w:right="5972"/>
      </w:pPr>
      <w:r>
        <w:rPr/>
        <w:t>Center for Justice Innovation</w:t>
      </w:r>
      <w:r>
        <w:rPr>
          <w:spacing w:val="40"/>
        </w:rPr>
        <w:t> </w:t>
      </w:r>
      <w:r>
        <w:rPr/>
        <w:t>Center for Law and Social Policy Coalition on Human Needs Corporation</w:t>
      </w:r>
      <w:r>
        <w:rPr>
          <w:spacing w:val="-13"/>
        </w:rPr>
        <w:t> </w:t>
      </w:r>
      <w:r>
        <w:rPr/>
        <w:t>for</w:t>
      </w:r>
      <w:r>
        <w:rPr>
          <w:spacing w:val="-13"/>
        </w:rPr>
        <w:t> </w:t>
      </w:r>
      <w:r>
        <w:rPr/>
        <w:t>Supportive</w:t>
      </w:r>
      <w:r>
        <w:rPr>
          <w:spacing w:val="-14"/>
        </w:rPr>
        <w:t> </w:t>
      </w:r>
      <w:r>
        <w:rPr/>
        <w:t>Housing</w:t>
      </w:r>
    </w:p>
    <w:p>
      <w:pPr>
        <w:pStyle w:val="BodyText"/>
        <w:spacing w:line="237" w:lineRule="auto" w:before="3"/>
        <w:ind w:right="4661"/>
      </w:pPr>
      <w:r>
        <w:rPr/>
        <w:t>Disability</w:t>
      </w:r>
      <w:r>
        <w:rPr>
          <w:spacing w:val="-8"/>
        </w:rPr>
        <w:t> </w:t>
      </w:r>
      <w:r>
        <w:rPr/>
        <w:t>Rights</w:t>
      </w:r>
      <w:r>
        <w:rPr>
          <w:spacing w:val="-9"/>
        </w:rPr>
        <w:t> </w:t>
      </w:r>
      <w:r>
        <w:rPr/>
        <w:t>Education</w:t>
      </w:r>
      <w:r>
        <w:rPr>
          <w:spacing w:val="-9"/>
        </w:rPr>
        <w:t> </w:t>
      </w:r>
      <w:r>
        <w:rPr/>
        <w:t>and</w:t>
      </w:r>
      <w:r>
        <w:rPr>
          <w:spacing w:val="-8"/>
        </w:rPr>
        <w:t> </w:t>
      </w:r>
      <w:r>
        <w:rPr/>
        <w:t>Defense</w:t>
      </w:r>
      <w:r>
        <w:rPr>
          <w:spacing w:val="-8"/>
        </w:rPr>
        <w:t> </w:t>
      </w:r>
      <w:r>
        <w:rPr/>
        <w:t>Fund Equal Justice USA</w:t>
      </w:r>
    </w:p>
    <w:p>
      <w:pPr>
        <w:pStyle w:val="BodyText"/>
        <w:spacing w:line="237" w:lineRule="auto" w:before="5"/>
        <w:ind w:right="5935"/>
      </w:pPr>
      <w:r>
        <w:rPr>
          <w:color w:val="434343"/>
        </w:rPr>
        <w:t>Food</w:t>
      </w:r>
      <w:r>
        <w:rPr>
          <w:color w:val="434343"/>
          <w:spacing w:val="-10"/>
        </w:rPr>
        <w:t> </w:t>
      </w:r>
      <w:r>
        <w:rPr>
          <w:color w:val="434343"/>
        </w:rPr>
        <w:t>Research</w:t>
      </w:r>
      <w:r>
        <w:rPr>
          <w:color w:val="434343"/>
          <w:spacing w:val="-10"/>
        </w:rPr>
        <w:t> </w:t>
      </w:r>
      <w:r>
        <w:rPr>
          <w:color w:val="434343"/>
        </w:rPr>
        <w:t>&amp;</w:t>
      </w:r>
      <w:r>
        <w:rPr>
          <w:color w:val="434343"/>
          <w:spacing w:val="-10"/>
        </w:rPr>
        <w:t> </w:t>
      </w:r>
      <w:r>
        <w:rPr>
          <w:color w:val="434343"/>
        </w:rPr>
        <w:t>Action</w:t>
      </w:r>
      <w:r>
        <w:rPr>
          <w:color w:val="434343"/>
          <w:spacing w:val="-10"/>
        </w:rPr>
        <w:t> </w:t>
      </w:r>
      <w:r>
        <w:rPr>
          <w:color w:val="434343"/>
        </w:rPr>
        <w:t>Center </w:t>
      </w:r>
      <w:r>
        <w:rPr/>
        <w:t>Hispanic Federation</w:t>
      </w:r>
    </w:p>
    <w:p>
      <w:pPr>
        <w:pStyle w:val="BodyText"/>
        <w:spacing w:before="3"/>
        <w:ind w:right="6254"/>
      </w:pPr>
      <w:r>
        <w:rPr/>
        <w:t>Housing</w:t>
      </w:r>
      <w:r>
        <w:rPr>
          <w:spacing w:val="-15"/>
        </w:rPr>
        <w:t> </w:t>
      </w:r>
      <w:r>
        <w:rPr/>
        <w:t>Assistance</w:t>
      </w:r>
      <w:r>
        <w:rPr>
          <w:spacing w:val="-15"/>
        </w:rPr>
        <w:t> </w:t>
      </w:r>
      <w:r>
        <w:rPr/>
        <w:t>Council Housing is a Human Right Impact Fund</w:t>
      </w:r>
    </w:p>
    <w:p>
      <w:pPr>
        <w:pStyle w:val="BodyText"/>
        <w:spacing w:line="242" w:lineRule="auto"/>
        <w:ind w:right="1455"/>
      </w:pPr>
      <w:r>
        <w:rPr/>
        <w:t>In</w:t>
      </w:r>
      <w:r>
        <w:rPr>
          <w:spacing w:val="-4"/>
        </w:rPr>
        <w:t> </w:t>
      </w:r>
      <w:r>
        <w:rPr/>
        <w:t>Our</w:t>
      </w:r>
      <w:r>
        <w:rPr>
          <w:spacing w:val="-4"/>
        </w:rPr>
        <w:t> </w:t>
      </w:r>
      <w:r>
        <w:rPr/>
        <w:t>Own</w:t>
      </w:r>
      <w:r>
        <w:rPr>
          <w:spacing w:val="-4"/>
        </w:rPr>
        <w:t> </w:t>
      </w:r>
      <w:r>
        <w:rPr/>
        <w:t>Voice:</w:t>
      </w:r>
      <w:r>
        <w:rPr>
          <w:spacing w:val="-4"/>
        </w:rPr>
        <w:t> </w:t>
      </w:r>
      <w:r>
        <w:rPr/>
        <w:t>National</w:t>
      </w:r>
      <w:r>
        <w:rPr>
          <w:spacing w:val="-4"/>
        </w:rPr>
        <w:t> </w:t>
      </w:r>
      <w:r>
        <w:rPr/>
        <w:t>Black</w:t>
      </w:r>
      <w:r>
        <w:rPr>
          <w:spacing w:val="-4"/>
        </w:rPr>
        <w:t> </w:t>
      </w:r>
      <w:r>
        <w:rPr/>
        <w:t>Women's</w:t>
      </w:r>
      <w:r>
        <w:rPr>
          <w:spacing w:val="-4"/>
        </w:rPr>
        <w:t> </w:t>
      </w:r>
      <w:r>
        <w:rPr/>
        <w:t>Reproductive</w:t>
      </w:r>
      <w:r>
        <w:rPr>
          <w:spacing w:val="-5"/>
        </w:rPr>
        <w:t> </w:t>
      </w:r>
      <w:r>
        <w:rPr/>
        <w:t>Justice</w:t>
      </w:r>
      <w:r>
        <w:rPr>
          <w:spacing w:val="-5"/>
        </w:rPr>
        <w:t> </w:t>
      </w:r>
      <w:r>
        <w:rPr/>
        <w:t>Agenda Incorporated Alpha Chapter Chi ETA Phi Sorority Incorporated</w:t>
      </w:r>
    </w:p>
    <w:p>
      <w:pPr>
        <w:pStyle w:val="BodyText"/>
        <w:spacing w:line="271" w:lineRule="exact"/>
      </w:pPr>
      <w:r>
        <w:rPr/>
        <w:t>Justice</w:t>
      </w:r>
      <w:r>
        <w:rPr>
          <w:spacing w:val="-2"/>
        </w:rPr>
        <w:t> </w:t>
      </w:r>
      <w:r>
        <w:rPr/>
        <w:t>in</w:t>
      </w:r>
      <w:r>
        <w:rPr>
          <w:spacing w:val="-1"/>
        </w:rPr>
        <w:t> </w:t>
      </w:r>
      <w:r>
        <w:rPr>
          <w:spacing w:val="-2"/>
        </w:rPr>
        <w:t>Aging</w:t>
      </w:r>
    </w:p>
    <w:p>
      <w:pPr>
        <w:spacing w:after="0" w:line="271" w:lineRule="exact"/>
        <w:sectPr>
          <w:pgSz w:w="12240" w:h="15840"/>
          <w:pgMar w:top="1380" w:bottom="280" w:left="1340" w:right="1320"/>
        </w:sectPr>
      </w:pPr>
    </w:p>
    <w:p>
      <w:pPr>
        <w:pStyle w:val="BodyText"/>
        <w:spacing w:line="275" w:lineRule="exact" w:before="75"/>
      </w:pPr>
      <w:r>
        <w:rPr/>
        <w:t>The</w:t>
      </w:r>
      <w:r>
        <w:rPr>
          <w:spacing w:val="-1"/>
        </w:rPr>
        <w:t> </w:t>
      </w:r>
      <w:r>
        <w:rPr>
          <w:spacing w:val="-2"/>
        </w:rPr>
        <w:t>Kelsey</w:t>
      </w:r>
    </w:p>
    <w:p>
      <w:pPr>
        <w:pStyle w:val="BodyText"/>
        <w:spacing w:line="242" w:lineRule="auto"/>
        <w:ind w:right="4661"/>
      </w:pPr>
      <w:r>
        <w:rPr/>
        <w:t>Lawyers’</w:t>
      </w:r>
      <w:r>
        <w:rPr>
          <w:spacing w:val="-7"/>
        </w:rPr>
        <w:t> </w:t>
      </w:r>
      <w:r>
        <w:rPr/>
        <w:t>Committee</w:t>
      </w:r>
      <w:r>
        <w:rPr>
          <w:spacing w:val="-8"/>
        </w:rPr>
        <w:t> </w:t>
      </w:r>
      <w:r>
        <w:rPr/>
        <w:t>for</w:t>
      </w:r>
      <w:r>
        <w:rPr>
          <w:spacing w:val="-7"/>
        </w:rPr>
        <w:t> </w:t>
      </w:r>
      <w:r>
        <w:rPr/>
        <w:t>Civil</w:t>
      </w:r>
      <w:r>
        <w:rPr>
          <w:spacing w:val="-7"/>
        </w:rPr>
        <w:t> </w:t>
      </w:r>
      <w:r>
        <w:rPr/>
        <w:t>Rights</w:t>
      </w:r>
      <w:r>
        <w:rPr>
          <w:spacing w:val="-7"/>
        </w:rPr>
        <w:t> </w:t>
      </w:r>
      <w:r>
        <w:rPr/>
        <w:t>Under</w:t>
      </w:r>
      <w:r>
        <w:rPr>
          <w:spacing w:val="-7"/>
        </w:rPr>
        <w:t> </w:t>
      </w:r>
      <w:r>
        <w:rPr/>
        <w:t>Law Lawyers for Good Government</w:t>
      </w:r>
    </w:p>
    <w:p>
      <w:pPr>
        <w:pStyle w:val="BodyText"/>
        <w:spacing w:line="271" w:lineRule="exact"/>
      </w:pPr>
      <w:r>
        <w:rPr>
          <w:spacing w:val="-2"/>
        </w:rPr>
        <w:t>MomsRising</w:t>
      </w:r>
    </w:p>
    <w:p>
      <w:pPr>
        <w:pStyle w:val="BodyText"/>
        <w:spacing w:line="237" w:lineRule="auto" w:before="4"/>
        <w:ind w:right="4014"/>
      </w:pPr>
      <w:r>
        <w:rPr/>
        <w:t>NAACP</w:t>
      </w:r>
      <w:r>
        <w:rPr>
          <w:spacing w:val="-7"/>
        </w:rPr>
        <w:t> </w:t>
      </w:r>
      <w:r>
        <w:rPr/>
        <w:t>Legal</w:t>
      </w:r>
      <w:r>
        <w:rPr>
          <w:spacing w:val="-7"/>
        </w:rPr>
        <w:t> </w:t>
      </w:r>
      <w:r>
        <w:rPr/>
        <w:t>Defense</w:t>
      </w:r>
      <w:r>
        <w:rPr>
          <w:spacing w:val="-8"/>
        </w:rPr>
        <w:t> </w:t>
      </w:r>
      <w:r>
        <w:rPr/>
        <w:t>and</w:t>
      </w:r>
      <w:r>
        <w:rPr>
          <w:spacing w:val="-7"/>
        </w:rPr>
        <w:t> </w:t>
      </w:r>
      <w:r>
        <w:rPr/>
        <w:t>Educational</w:t>
      </w:r>
      <w:r>
        <w:rPr>
          <w:spacing w:val="-7"/>
        </w:rPr>
        <w:t> </w:t>
      </w:r>
      <w:r>
        <w:rPr/>
        <w:t>Fund</w:t>
      </w:r>
      <w:r>
        <w:rPr>
          <w:spacing w:val="-7"/>
        </w:rPr>
        <w:t> </w:t>
      </w:r>
      <w:r>
        <w:rPr/>
        <w:t>(LDF) Nation Outside</w:t>
      </w:r>
    </w:p>
    <w:p>
      <w:pPr>
        <w:pStyle w:val="BodyText"/>
        <w:spacing w:line="237" w:lineRule="auto" w:before="5"/>
        <w:ind w:right="6254"/>
      </w:pPr>
      <w:r>
        <w:rPr/>
        <w:t>National Action Network National</w:t>
      </w:r>
      <w:r>
        <w:rPr>
          <w:spacing w:val="-13"/>
        </w:rPr>
        <w:t> </w:t>
      </w:r>
      <w:r>
        <w:rPr/>
        <w:t>Black</w:t>
      </w:r>
      <w:r>
        <w:rPr>
          <w:spacing w:val="-13"/>
        </w:rPr>
        <w:t> </w:t>
      </w:r>
      <w:r>
        <w:rPr/>
        <w:t>Justice</w:t>
      </w:r>
      <w:r>
        <w:rPr>
          <w:spacing w:val="-14"/>
        </w:rPr>
        <w:t> </w:t>
      </w:r>
      <w:r>
        <w:rPr/>
        <w:t>Collective</w:t>
      </w:r>
    </w:p>
    <w:p>
      <w:pPr>
        <w:pStyle w:val="BodyText"/>
        <w:spacing w:line="275" w:lineRule="exact" w:before="4"/>
      </w:pPr>
      <w:r>
        <w:rPr/>
        <w:t>National</w:t>
      </w:r>
      <w:r>
        <w:rPr>
          <w:spacing w:val="-2"/>
        </w:rPr>
        <w:t> </w:t>
      </w:r>
      <w:r>
        <w:rPr/>
        <w:t>Center</w:t>
      </w:r>
      <w:r>
        <w:rPr>
          <w:spacing w:val="-1"/>
        </w:rPr>
        <w:t> </w:t>
      </w:r>
      <w:r>
        <w:rPr/>
        <w:t>for</w:t>
      </w:r>
      <w:r>
        <w:rPr>
          <w:spacing w:val="-2"/>
        </w:rPr>
        <w:t> </w:t>
      </w:r>
      <w:r>
        <w:rPr/>
        <w:t>Healthy</w:t>
      </w:r>
      <w:r>
        <w:rPr>
          <w:spacing w:val="-1"/>
        </w:rPr>
        <w:t> </w:t>
      </w:r>
      <w:r>
        <w:rPr>
          <w:spacing w:val="-2"/>
        </w:rPr>
        <w:t>Housing</w:t>
      </w:r>
    </w:p>
    <w:p>
      <w:pPr>
        <w:pStyle w:val="BodyText"/>
        <w:spacing w:line="242" w:lineRule="auto"/>
        <w:ind w:right="4661"/>
      </w:pPr>
      <w:r>
        <w:rPr/>
        <w:t>National</w:t>
      </w:r>
      <w:r>
        <w:rPr>
          <w:spacing w:val="-10"/>
        </w:rPr>
        <w:t> </w:t>
      </w:r>
      <w:r>
        <w:rPr/>
        <w:t>Center</w:t>
      </w:r>
      <w:r>
        <w:rPr>
          <w:spacing w:val="-10"/>
        </w:rPr>
        <w:t> </w:t>
      </w:r>
      <w:r>
        <w:rPr/>
        <w:t>for</w:t>
      </w:r>
      <w:r>
        <w:rPr>
          <w:spacing w:val="-10"/>
        </w:rPr>
        <w:t> </w:t>
      </w:r>
      <w:r>
        <w:rPr/>
        <w:t>Medical-Legal</w:t>
      </w:r>
      <w:r>
        <w:rPr>
          <w:spacing w:val="-10"/>
        </w:rPr>
        <w:t> </w:t>
      </w:r>
      <w:r>
        <w:rPr/>
        <w:t>Partnership National Homelessness Law Center</w:t>
      </w:r>
    </w:p>
    <w:p>
      <w:pPr>
        <w:pStyle w:val="BodyText"/>
        <w:ind w:right="5001"/>
      </w:pPr>
      <w:r>
        <w:rPr/>
        <w:t>National Legal Aid &amp; Defender Association National Low Income Housing Coalition National</w:t>
      </w:r>
      <w:r>
        <w:rPr>
          <w:spacing w:val="-8"/>
        </w:rPr>
        <w:t> </w:t>
      </w:r>
      <w:r>
        <w:rPr/>
        <w:t>Network</w:t>
      </w:r>
      <w:r>
        <w:rPr>
          <w:spacing w:val="-8"/>
        </w:rPr>
        <w:t> </w:t>
      </w:r>
      <w:r>
        <w:rPr/>
        <w:t>to</w:t>
      </w:r>
      <w:r>
        <w:rPr>
          <w:spacing w:val="-8"/>
        </w:rPr>
        <w:t> </w:t>
      </w:r>
      <w:r>
        <w:rPr/>
        <w:t>End</w:t>
      </w:r>
      <w:r>
        <w:rPr>
          <w:spacing w:val="-8"/>
        </w:rPr>
        <w:t> </w:t>
      </w:r>
      <w:r>
        <w:rPr/>
        <w:t>Domestic</w:t>
      </w:r>
      <w:r>
        <w:rPr>
          <w:spacing w:val="-9"/>
        </w:rPr>
        <w:t> </w:t>
      </w:r>
      <w:r>
        <w:rPr/>
        <w:t>Violence National Organization for Women</w:t>
      </w:r>
    </w:p>
    <w:p>
      <w:pPr>
        <w:pStyle w:val="BodyText"/>
      </w:pPr>
      <w:r>
        <w:rPr/>
        <w:t>National</w:t>
      </w:r>
      <w:r>
        <w:rPr>
          <w:spacing w:val="-2"/>
        </w:rPr>
        <w:t> </w:t>
      </w:r>
      <w:r>
        <w:rPr/>
        <w:t>Women's</w:t>
      </w:r>
      <w:r>
        <w:rPr>
          <w:spacing w:val="-2"/>
        </w:rPr>
        <w:t> </w:t>
      </w:r>
      <w:r>
        <w:rPr/>
        <w:t>Law</w:t>
      </w:r>
      <w:r>
        <w:rPr>
          <w:spacing w:val="-2"/>
        </w:rPr>
        <w:t> Center</w:t>
      </w:r>
    </w:p>
    <w:p>
      <w:pPr>
        <w:pStyle w:val="BodyText"/>
        <w:spacing w:line="237" w:lineRule="auto"/>
        <w:ind w:right="4661"/>
      </w:pPr>
      <w:r>
        <w:rPr/>
        <w:t>NETWORK</w:t>
      </w:r>
      <w:r>
        <w:rPr>
          <w:spacing w:val="-8"/>
        </w:rPr>
        <w:t> </w:t>
      </w:r>
      <w:r>
        <w:rPr/>
        <w:t>Lobby</w:t>
      </w:r>
      <w:r>
        <w:rPr>
          <w:spacing w:val="-8"/>
        </w:rPr>
        <w:t> </w:t>
      </w:r>
      <w:r>
        <w:rPr/>
        <w:t>for</w:t>
      </w:r>
      <w:r>
        <w:rPr>
          <w:spacing w:val="-8"/>
        </w:rPr>
        <w:t> </w:t>
      </w:r>
      <w:r>
        <w:rPr/>
        <w:t>Catholic</w:t>
      </w:r>
      <w:r>
        <w:rPr>
          <w:spacing w:val="-9"/>
        </w:rPr>
        <w:t> </w:t>
      </w:r>
      <w:r>
        <w:rPr/>
        <w:t>Social</w:t>
      </w:r>
      <w:r>
        <w:rPr>
          <w:spacing w:val="-8"/>
        </w:rPr>
        <w:t> </w:t>
      </w:r>
      <w:r>
        <w:rPr/>
        <w:t>Justice One Voice</w:t>
      </w:r>
    </w:p>
    <w:p>
      <w:pPr>
        <w:pStyle w:val="BodyText"/>
        <w:spacing w:before="1"/>
        <w:ind w:right="7543"/>
      </w:pPr>
      <w:r>
        <w:rPr/>
        <w:t>People's Action Popular</w:t>
      </w:r>
      <w:r>
        <w:rPr>
          <w:spacing w:val="-15"/>
        </w:rPr>
        <w:t> </w:t>
      </w:r>
      <w:r>
        <w:rPr/>
        <w:t>Democracy Prevention</w:t>
      </w:r>
      <w:r>
        <w:rPr>
          <w:spacing w:val="-2"/>
        </w:rPr>
        <w:t> Institute</w:t>
      </w:r>
    </w:p>
    <w:p>
      <w:pPr>
        <w:pStyle w:val="BodyText"/>
        <w:spacing w:line="242" w:lineRule="auto"/>
        <w:ind w:right="3507"/>
      </w:pPr>
      <w:r>
        <w:rPr/>
        <w:t>The</w:t>
      </w:r>
      <w:r>
        <w:rPr>
          <w:spacing w:val="-7"/>
        </w:rPr>
        <w:t> </w:t>
      </w:r>
      <w:r>
        <w:rPr/>
        <w:t>Restaurant</w:t>
      </w:r>
      <w:r>
        <w:rPr>
          <w:spacing w:val="-7"/>
        </w:rPr>
        <w:t> </w:t>
      </w:r>
      <w:r>
        <w:rPr/>
        <w:t>Opportunities</w:t>
      </w:r>
      <w:r>
        <w:rPr>
          <w:spacing w:val="-7"/>
        </w:rPr>
        <w:t> </w:t>
      </w:r>
      <w:r>
        <w:rPr/>
        <w:t>Centers</w:t>
      </w:r>
      <w:r>
        <w:rPr>
          <w:spacing w:val="-7"/>
        </w:rPr>
        <w:t> </w:t>
      </w:r>
      <w:r>
        <w:rPr/>
        <w:t>United</w:t>
      </w:r>
      <w:r>
        <w:rPr>
          <w:spacing w:val="-7"/>
        </w:rPr>
        <w:t> </w:t>
      </w:r>
      <w:r>
        <w:rPr/>
        <w:t>(ROC</w:t>
      </w:r>
      <w:r>
        <w:rPr>
          <w:spacing w:val="-7"/>
        </w:rPr>
        <w:t> </w:t>
      </w:r>
      <w:r>
        <w:rPr/>
        <w:t>United) RESULTS Educational Fund</w:t>
      </w:r>
    </w:p>
    <w:p>
      <w:pPr>
        <w:pStyle w:val="BodyText"/>
        <w:ind w:right="5935"/>
      </w:pPr>
      <w:r>
        <w:rPr/>
        <w:t>Shriver Center on Poverty Law Society</w:t>
      </w:r>
      <w:r>
        <w:rPr>
          <w:spacing w:val="-7"/>
        </w:rPr>
        <w:t> </w:t>
      </w:r>
      <w:r>
        <w:rPr/>
        <w:t>of</w:t>
      </w:r>
      <w:r>
        <w:rPr>
          <w:spacing w:val="-7"/>
        </w:rPr>
        <w:t> </w:t>
      </w:r>
      <w:r>
        <w:rPr/>
        <w:t>St.</w:t>
      </w:r>
      <w:r>
        <w:rPr>
          <w:spacing w:val="-7"/>
        </w:rPr>
        <w:t> </w:t>
      </w:r>
      <w:r>
        <w:rPr/>
        <w:t>Vincent</w:t>
      </w:r>
      <w:r>
        <w:rPr>
          <w:spacing w:val="-7"/>
        </w:rPr>
        <w:t> </w:t>
      </w:r>
      <w:r>
        <w:rPr/>
        <w:t>de</w:t>
      </w:r>
      <w:r>
        <w:rPr>
          <w:spacing w:val="-7"/>
        </w:rPr>
        <w:t> </w:t>
      </w:r>
      <w:r>
        <w:rPr/>
        <w:t>Paul</w:t>
      </w:r>
      <w:r>
        <w:rPr>
          <w:spacing w:val="-7"/>
        </w:rPr>
        <w:t> </w:t>
      </w:r>
      <w:r>
        <w:rPr/>
        <w:t>USA Tenant Union Federation</w:t>
      </w:r>
    </w:p>
    <w:p>
      <w:pPr>
        <w:pStyle w:val="BodyText"/>
      </w:pPr>
      <w:r>
        <w:rPr/>
        <w:t>ZERO</w:t>
      </w:r>
      <w:r>
        <w:rPr>
          <w:spacing w:val="-1"/>
        </w:rPr>
        <w:t> </w:t>
      </w:r>
      <w:r>
        <w:rPr/>
        <w:t>to </w:t>
      </w:r>
      <w:r>
        <w:rPr>
          <w:spacing w:val="-2"/>
        </w:rPr>
        <w:t>THREE</w:t>
      </w:r>
    </w:p>
    <w:p>
      <w:pPr>
        <w:pStyle w:val="Heading1"/>
        <w:spacing w:line="275" w:lineRule="exact" w:before="271"/>
      </w:pPr>
      <w:r>
        <w:rPr>
          <w:spacing w:val="-2"/>
        </w:rPr>
        <w:t>Alabama</w:t>
      </w:r>
    </w:p>
    <w:p>
      <w:pPr>
        <w:pStyle w:val="BodyText"/>
        <w:spacing w:line="275" w:lineRule="exact"/>
      </w:pPr>
      <w:r>
        <w:rPr/>
        <w:t>Alabama</w:t>
      </w:r>
      <w:r>
        <w:rPr>
          <w:spacing w:val="-3"/>
        </w:rPr>
        <w:t> </w:t>
      </w:r>
      <w:r>
        <w:rPr>
          <w:spacing w:val="-2"/>
        </w:rPr>
        <w:t>Arise</w:t>
      </w:r>
    </w:p>
    <w:p>
      <w:pPr>
        <w:pStyle w:val="BodyText"/>
        <w:spacing w:line="237" w:lineRule="auto" w:before="5"/>
        <w:ind w:right="4661"/>
      </w:pPr>
      <w:r>
        <w:rPr/>
        <w:t>Fair</w:t>
      </w:r>
      <w:r>
        <w:rPr>
          <w:spacing w:val="-8"/>
        </w:rPr>
        <w:t> </w:t>
      </w:r>
      <w:r>
        <w:rPr/>
        <w:t>Housing</w:t>
      </w:r>
      <w:r>
        <w:rPr>
          <w:spacing w:val="-8"/>
        </w:rPr>
        <w:t> </w:t>
      </w:r>
      <w:r>
        <w:rPr/>
        <w:t>Center</w:t>
      </w:r>
      <w:r>
        <w:rPr>
          <w:spacing w:val="-8"/>
        </w:rPr>
        <w:t> </w:t>
      </w:r>
      <w:r>
        <w:rPr/>
        <w:t>of</w:t>
      </w:r>
      <w:r>
        <w:rPr>
          <w:spacing w:val="-8"/>
        </w:rPr>
        <w:t> </w:t>
      </w:r>
      <w:r>
        <w:rPr/>
        <w:t>Northern</w:t>
      </w:r>
      <w:r>
        <w:rPr>
          <w:spacing w:val="-8"/>
        </w:rPr>
        <w:t> </w:t>
      </w:r>
      <w:r>
        <w:rPr/>
        <w:t>Alabama VOICES for Alabama's Children</w:t>
      </w:r>
    </w:p>
    <w:p>
      <w:pPr>
        <w:pStyle w:val="BodyText"/>
        <w:ind w:left="0"/>
      </w:pPr>
    </w:p>
    <w:p>
      <w:pPr>
        <w:pStyle w:val="Heading1"/>
        <w:spacing w:before="1"/>
      </w:pPr>
      <w:r>
        <w:rPr>
          <w:spacing w:val="-2"/>
        </w:rPr>
        <w:t>Arizona</w:t>
      </w:r>
    </w:p>
    <w:p>
      <w:pPr>
        <w:pStyle w:val="BodyText"/>
        <w:spacing w:before="2"/>
      </w:pPr>
      <w:r>
        <w:rPr/>
        <w:t>Arizona</w:t>
      </w:r>
      <w:r>
        <w:rPr>
          <w:spacing w:val="-3"/>
        </w:rPr>
        <w:t> </w:t>
      </w:r>
      <w:r>
        <w:rPr/>
        <w:t>Housing</w:t>
      </w:r>
      <w:r>
        <w:rPr>
          <w:spacing w:val="-1"/>
        </w:rPr>
        <w:t> </w:t>
      </w:r>
      <w:r>
        <w:rPr>
          <w:spacing w:val="-2"/>
        </w:rPr>
        <w:t>Coalition</w:t>
      </w:r>
    </w:p>
    <w:p>
      <w:pPr>
        <w:pStyle w:val="BodyText"/>
        <w:ind w:left="0"/>
      </w:pPr>
    </w:p>
    <w:p>
      <w:pPr>
        <w:pStyle w:val="Heading1"/>
        <w:spacing w:line="275" w:lineRule="exact"/>
      </w:pPr>
      <w:r>
        <w:rPr>
          <w:spacing w:val="-2"/>
        </w:rPr>
        <w:t>Arkansas</w:t>
      </w:r>
    </w:p>
    <w:p>
      <w:pPr>
        <w:pStyle w:val="BodyText"/>
        <w:spacing w:line="275" w:lineRule="exact"/>
      </w:pPr>
      <w:r>
        <w:rPr/>
        <w:t>Arkansas</w:t>
      </w:r>
      <w:r>
        <w:rPr>
          <w:spacing w:val="-2"/>
        </w:rPr>
        <w:t> </w:t>
      </w:r>
      <w:r>
        <w:rPr/>
        <w:t>Community</w:t>
      </w:r>
      <w:r>
        <w:rPr>
          <w:spacing w:val="-1"/>
        </w:rPr>
        <w:t> </w:t>
      </w:r>
      <w:r>
        <w:rPr>
          <w:spacing w:val="-2"/>
        </w:rPr>
        <w:t>Organizations</w:t>
      </w:r>
    </w:p>
    <w:p>
      <w:pPr>
        <w:pStyle w:val="BodyText"/>
        <w:ind w:left="0"/>
      </w:pPr>
    </w:p>
    <w:p>
      <w:pPr>
        <w:pStyle w:val="Heading1"/>
      </w:pPr>
      <w:r>
        <w:rPr>
          <w:spacing w:val="-2"/>
        </w:rPr>
        <w:t>California</w:t>
      </w:r>
    </w:p>
    <w:p>
      <w:pPr>
        <w:pStyle w:val="BodyText"/>
        <w:spacing w:line="237" w:lineRule="auto" w:before="5"/>
        <w:ind w:right="4014"/>
      </w:pPr>
      <w:r>
        <w:rPr/>
        <w:t>Asian</w:t>
      </w:r>
      <w:r>
        <w:rPr>
          <w:spacing w:val="-8"/>
        </w:rPr>
        <w:t> </w:t>
      </w:r>
      <w:r>
        <w:rPr/>
        <w:t>Americans</w:t>
      </w:r>
      <w:r>
        <w:rPr>
          <w:spacing w:val="-8"/>
        </w:rPr>
        <w:t> </w:t>
      </w:r>
      <w:r>
        <w:rPr/>
        <w:t>Advancing</w:t>
      </w:r>
      <w:r>
        <w:rPr>
          <w:spacing w:val="-8"/>
        </w:rPr>
        <w:t> </w:t>
      </w:r>
      <w:r>
        <w:rPr/>
        <w:t>Justice</w:t>
      </w:r>
      <w:r>
        <w:rPr>
          <w:spacing w:val="-9"/>
        </w:rPr>
        <w:t> </w:t>
      </w:r>
      <w:r>
        <w:rPr/>
        <w:t>Southern</w:t>
      </w:r>
      <w:r>
        <w:rPr>
          <w:spacing w:val="-8"/>
        </w:rPr>
        <w:t> </w:t>
      </w:r>
      <w:r>
        <w:rPr/>
        <w:t>California BASTA, Inc.</w:t>
      </w:r>
    </w:p>
    <w:p>
      <w:pPr>
        <w:pStyle w:val="BodyText"/>
        <w:spacing w:line="237" w:lineRule="auto" w:before="5"/>
        <w:ind w:right="6468"/>
      </w:pPr>
      <w:r>
        <w:rPr/>
        <w:t>Centro</w:t>
      </w:r>
      <w:r>
        <w:rPr>
          <w:spacing w:val="-10"/>
        </w:rPr>
        <w:t> </w:t>
      </w:r>
      <w:r>
        <w:rPr/>
        <w:t>Legal</w:t>
      </w:r>
      <w:r>
        <w:rPr>
          <w:spacing w:val="-10"/>
        </w:rPr>
        <w:t> </w:t>
      </w:r>
      <w:r>
        <w:rPr/>
        <w:t>de</w:t>
      </w:r>
      <w:r>
        <w:rPr>
          <w:spacing w:val="-10"/>
        </w:rPr>
        <w:t> </w:t>
      </w:r>
      <w:r>
        <w:rPr/>
        <w:t>la</w:t>
      </w:r>
      <w:r>
        <w:rPr>
          <w:spacing w:val="-10"/>
        </w:rPr>
        <w:t> </w:t>
      </w:r>
      <w:r>
        <w:rPr/>
        <w:t>Raza Change Well Project</w:t>
      </w:r>
    </w:p>
    <w:p>
      <w:pPr>
        <w:pStyle w:val="BodyText"/>
        <w:spacing w:line="237" w:lineRule="auto" w:before="6"/>
        <w:ind w:right="5935"/>
      </w:pPr>
      <w:r>
        <w:rPr>
          <w:color w:val="434343"/>
        </w:rPr>
        <w:t>East</w:t>
      </w:r>
      <w:r>
        <w:rPr>
          <w:color w:val="434343"/>
          <w:spacing w:val="-10"/>
        </w:rPr>
        <w:t> </w:t>
      </w:r>
      <w:r>
        <w:rPr>
          <w:color w:val="434343"/>
        </w:rPr>
        <w:t>Bay</w:t>
      </w:r>
      <w:r>
        <w:rPr>
          <w:color w:val="434343"/>
          <w:spacing w:val="-10"/>
        </w:rPr>
        <w:t> </w:t>
      </w:r>
      <w:r>
        <w:rPr>
          <w:color w:val="434343"/>
        </w:rPr>
        <w:t>Community</w:t>
      </w:r>
      <w:r>
        <w:rPr>
          <w:color w:val="434343"/>
          <w:spacing w:val="-10"/>
        </w:rPr>
        <w:t> </w:t>
      </w:r>
      <w:r>
        <w:rPr>
          <w:color w:val="434343"/>
        </w:rPr>
        <w:t>Law</w:t>
      </w:r>
      <w:r>
        <w:rPr>
          <w:color w:val="434343"/>
          <w:spacing w:val="-10"/>
        </w:rPr>
        <w:t> </w:t>
      </w:r>
      <w:r>
        <w:rPr>
          <w:color w:val="434343"/>
        </w:rPr>
        <w:t>Center </w:t>
      </w:r>
      <w:r>
        <w:rPr/>
        <w:t>Eviction Defense Collaborative</w:t>
      </w:r>
    </w:p>
    <w:p>
      <w:pPr>
        <w:spacing w:after="0" w:line="237" w:lineRule="auto"/>
        <w:sectPr>
          <w:pgSz w:w="12240" w:h="15840"/>
          <w:pgMar w:top="1380" w:bottom="280" w:left="1340" w:right="1320"/>
        </w:sectPr>
      </w:pPr>
    </w:p>
    <w:p>
      <w:pPr>
        <w:pStyle w:val="BodyText"/>
        <w:spacing w:line="237" w:lineRule="auto" w:before="78"/>
        <w:ind w:right="5935"/>
      </w:pPr>
      <w:r>
        <w:rPr/>
        <w:t>Los Angeles Tenants Union Mountain</w:t>
      </w:r>
      <w:r>
        <w:rPr>
          <w:spacing w:val="-15"/>
        </w:rPr>
        <w:t> </w:t>
      </w:r>
      <w:r>
        <w:rPr/>
        <w:t>Homeless</w:t>
      </w:r>
      <w:r>
        <w:rPr>
          <w:spacing w:val="-15"/>
        </w:rPr>
        <w:t> </w:t>
      </w:r>
      <w:r>
        <w:rPr/>
        <w:t>Coalition</w:t>
      </w:r>
    </w:p>
    <w:p>
      <w:pPr>
        <w:pStyle w:val="BodyText"/>
        <w:spacing w:line="237" w:lineRule="auto" w:before="5"/>
        <w:ind w:right="5001"/>
      </w:pPr>
      <w:r>
        <w:rPr/>
        <w:t>Orange</w:t>
      </w:r>
      <w:r>
        <w:rPr>
          <w:spacing w:val="-9"/>
        </w:rPr>
        <w:t> </w:t>
      </w:r>
      <w:r>
        <w:rPr/>
        <w:t>County</w:t>
      </w:r>
      <w:r>
        <w:rPr>
          <w:spacing w:val="-8"/>
        </w:rPr>
        <w:t> </w:t>
      </w:r>
      <w:r>
        <w:rPr/>
        <w:t>Fair</w:t>
      </w:r>
      <w:r>
        <w:rPr>
          <w:spacing w:val="-8"/>
        </w:rPr>
        <w:t> </w:t>
      </w:r>
      <w:r>
        <w:rPr/>
        <w:t>Housing</w:t>
      </w:r>
      <w:r>
        <w:rPr>
          <w:spacing w:val="-8"/>
        </w:rPr>
        <w:t> </w:t>
      </w:r>
      <w:r>
        <w:rPr/>
        <w:t>Council,</w:t>
      </w:r>
      <w:r>
        <w:rPr>
          <w:spacing w:val="-8"/>
        </w:rPr>
        <w:t> </w:t>
      </w:r>
      <w:r>
        <w:rPr/>
        <w:t>Inc. Public Law Center</w:t>
      </w:r>
    </w:p>
    <w:p>
      <w:pPr>
        <w:pStyle w:val="BodyText"/>
        <w:spacing w:line="275" w:lineRule="exact" w:before="4"/>
      </w:pPr>
      <w:r>
        <w:rPr/>
        <w:t>Tenants</w:t>
      </w:r>
      <w:r>
        <w:rPr>
          <w:spacing w:val="-2"/>
        </w:rPr>
        <w:t> Together</w:t>
      </w:r>
    </w:p>
    <w:p>
      <w:pPr>
        <w:pStyle w:val="BodyText"/>
        <w:spacing w:line="242" w:lineRule="auto"/>
        <w:ind w:right="4661"/>
      </w:pPr>
      <w:r>
        <w:rPr/>
        <w:t>The</w:t>
      </w:r>
      <w:r>
        <w:rPr>
          <w:spacing w:val="-7"/>
        </w:rPr>
        <w:t> </w:t>
      </w:r>
      <w:r>
        <w:rPr/>
        <w:t>Housing</w:t>
      </w:r>
      <w:r>
        <w:rPr>
          <w:spacing w:val="-7"/>
        </w:rPr>
        <w:t> </w:t>
      </w:r>
      <w:r>
        <w:rPr/>
        <w:t>Rights</w:t>
      </w:r>
      <w:r>
        <w:rPr>
          <w:spacing w:val="-7"/>
        </w:rPr>
        <w:t> </w:t>
      </w:r>
      <w:r>
        <w:rPr/>
        <w:t>Committee</w:t>
      </w:r>
      <w:r>
        <w:rPr>
          <w:spacing w:val="-7"/>
        </w:rPr>
        <w:t> </w:t>
      </w:r>
      <w:r>
        <w:rPr/>
        <w:t>of</w:t>
      </w:r>
      <w:r>
        <w:rPr>
          <w:spacing w:val="-7"/>
        </w:rPr>
        <w:t> </w:t>
      </w:r>
      <w:r>
        <w:rPr/>
        <w:t>San</w:t>
      </w:r>
      <w:r>
        <w:rPr>
          <w:spacing w:val="-7"/>
        </w:rPr>
        <w:t> </w:t>
      </w:r>
      <w:r>
        <w:rPr/>
        <w:t>Francisco The Public Interest Law Project</w:t>
      </w:r>
    </w:p>
    <w:p>
      <w:pPr>
        <w:pStyle w:val="BodyText"/>
        <w:spacing w:line="242" w:lineRule="auto"/>
        <w:ind w:right="5962"/>
      </w:pPr>
      <w:r>
        <w:rPr/>
        <w:t>West Marin Senior Services Western</w:t>
      </w:r>
      <w:r>
        <w:rPr>
          <w:spacing w:val="-8"/>
        </w:rPr>
        <w:t> </w:t>
      </w:r>
      <w:r>
        <w:rPr/>
        <w:t>Center</w:t>
      </w:r>
      <w:r>
        <w:rPr>
          <w:spacing w:val="-8"/>
        </w:rPr>
        <w:t> </w:t>
      </w:r>
      <w:r>
        <w:rPr/>
        <w:t>on</w:t>
      </w:r>
      <w:r>
        <w:rPr>
          <w:spacing w:val="-8"/>
        </w:rPr>
        <w:t> </w:t>
      </w:r>
      <w:r>
        <w:rPr/>
        <w:t>Law</w:t>
      </w:r>
      <w:r>
        <w:rPr>
          <w:spacing w:val="-8"/>
        </w:rPr>
        <w:t> </w:t>
      </w:r>
      <w:r>
        <w:rPr/>
        <w:t>and</w:t>
      </w:r>
      <w:r>
        <w:rPr>
          <w:spacing w:val="-8"/>
        </w:rPr>
        <w:t> </w:t>
      </w:r>
      <w:r>
        <w:rPr/>
        <w:t>Poverty</w:t>
      </w:r>
    </w:p>
    <w:p>
      <w:pPr>
        <w:pStyle w:val="Heading1"/>
        <w:spacing w:line="275" w:lineRule="exact" w:before="266"/>
      </w:pPr>
      <w:r>
        <w:rPr>
          <w:spacing w:val="-2"/>
        </w:rPr>
        <w:t>Colorado</w:t>
      </w:r>
    </w:p>
    <w:p>
      <w:pPr>
        <w:pStyle w:val="BodyText"/>
        <w:spacing w:line="242" w:lineRule="auto"/>
        <w:ind w:right="6468"/>
      </w:pPr>
      <w:r>
        <w:rPr/>
        <w:t>Alpine Legal Services Colorado</w:t>
      </w:r>
      <w:r>
        <w:rPr>
          <w:spacing w:val="-13"/>
        </w:rPr>
        <w:t> </w:t>
      </w:r>
      <w:r>
        <w:rPr/>
        <w:t>Poverty</w:t>
      </w:r>
      <w:r>
        <w:rPr>
          <w:spacing w:val="-13"/>
        </w:rPr>
        <w:t> </w:t>
      </w:r>
      <w:r>
        <w:rPr/>
        <w:t>Law</w:t>
      </w:r>
      <w:r>
        <w:rPr>
          <w:spacing w:val="-13"/>
        </w:rPr>
        <w:t> </w:t>
      </w:r>
      <w:r>
        <w:rPr/>
        <w:t>Project</w:t>
      </w:r>
    </w:p>
    <w:p>
      <w:pPr>
        <w:pStyle w:val="BodyText"/>
        <w:spacing w:line="280" w:lineRule="auto"/>
        <w:ind w:right="5001"/>
      </w:pPr>
      <w:r>
        <w:rPr/>
        <w:t>Community</w:t>
      </w:r>
      <w:r>
        <w:rPr>
          <w:spacing w:val="-12"/>
        </w:rPr>
        <w:t> </w:t>
      </w:r>
      <w:r>
        <w:rPr/>
        <w:t>Economic</w:t>
      </w:r>
      <w:r>
        <w:rPr>
          <w:spacing w:val="-13"/>
        </w:rPr>
        <w:t> </w:t>
      </w:r>
      <w:r>
        <w:rPr/>
        <w:t>Defense</w:t>
      </w:r>
      <w:r>
        <w:rPr>
          <w:spacing w:val="-13"/>
        </w:rPr>
        <w:t> </w:t>
      </w:r>
      <w:r>
        <w:rPr/>
        <w:t>Project Colorado Education Association</w:t>
      </w:r>
    </w:p>
    <w:p>
      <w:pPr>
        <w:pStyle w:val="BodyText"/>
        <w:spacing w:line="237" w:lineRule="auto"/>
        <w:ind w:right="4014"/>
      </w:pPr>
      <w:r>
        <w:rPr/>
        <w:t>Compañeros:</w:t>
      </w:r>
      <w:r>
        <w:rPr>
          <w:spacing w:val="-8"/>
        </w:rPr>
        <w:t> </w:t>
      </w:r>
      <w:r>
        <w:rPr/>
        <w:t>Four</w:t>
      </w:r>
      <w:r>
        <w:rPr>
          <w:spacing w:val="-8"/>
        </w:rPr>
        <w:t> </w:t>
      </w:r>
      <w:r>
        <w:rPr/>
        <w:t>Corners</w:t>
      </w:r>
      <w:r>
        <w:rPr>
          <w:spacing w:val="-8"/>
        </w:rPr>
        <w:t> </w:t>
      </w:r>
      <w:r>
        <w:rPr/>
        <w:t>Immigrant</w:t>
      </w:r>
      <w:r>
        <w:rPr>
          <w:spacing w:val="-8"/>
        </w:rPr>
        <w:t> </w:t>
      </w:r>
      <w:r>
        <w:rPr/>
        <w:t>Resource</w:t>
      </w:r>
      <w:r>
        <w:rPr>
          <w:spacing w:val="-9"/>
        </w:rPr>
        <w:t> </w:t>
      </w:r>
      <w:r>
        <w:rPr/>
        <w:t>Center Denver Artists for Rent Control</w:t>
      </w:r>
    </w:p>
    <w:p>
      <w:pPr>
        <w:pStyle w:val="BodyText"/>
        <w:spacing w:line="237" w:lineRule="auto"/>
        <w:ind w:right="4661"/>
      </w:pPr>
      <w:r>
        <w:rPr/>
        <w:t>Denver</w:t>
      </w:r>
      <w:r>
        <w:rPr>
          <w:spacing w:val="-8"/>
        </w:rPr>
        <w:t> </w:t>
      </w:r>
      <w:r>
        <w:rPr/>
        <w:t>Metro</w:t>
      </w:r>
      <w:r>
        <w:rPr>
          <w:spacing w:val="-8"/>
        </w:rPr>
        <w:t> </w:t>
      </w:r>
      <w:r>
        <w:rPr/>
        <w:t>Fair</w:t>
      </w:r>
      <w:r>
        <w:rPr>
          <w:spacing w:val="-8"/>
        </w:rPr>
        <w:t> </w:t>
      </w:r>
      <w:r>
        <w:rPr/>
        <w:t>Housing</w:t>
      </w:r>
      <w:r>
        <w:rPr>
          <w:spacing w:val="-8"/>
        </w:rPr>
        <w:t> </w:t>
      </w:r>
      <w:r>
        <w:rPr/>
        <w:t>Center</w:t>
      </w:r>
      <w:r>
        <w:rPr>
          <w:spacing w:val="-8"/>
        </w:rPr>
        <w:t> </w:t>
      </w:r>
      <w:r>
        <w:rPr/>
        <w:t>(DMFHC) East Colfax Community Collective</w:t>
      </w:r>
    </w:p>
    <w:p>
      <w:pPr>
        <w:pStyle w:val="BodyText"/>
        <w:spacing w:line="237" w:lineRule="auto"/>
        <w:ind w:right="7659"/>
      </w:pPr>
      <w:r>
        <w:rPr/>
        <w:t>Metro Caring</w:t>
      </w:r>
      <w:r>
        <w:rPr>
          <w:spacing w:val="40"/>
        </w:rPr>
        <w:t> </w:t>
      </w:r>
      <w:r>
        <w:rPr/>
        <w:t>New</w:t>
      </w:r>
      <w:r>
        <w:rPr>
          <w:spacing w:val="-15"/>
        </w:rPr>
        <w:t> </w:t>
      </w:r>
      <w:r>
        <w:rPr/>
        <w:t>Era</w:t>
      </w:r>
      <w:r>
        <w:rPr>
          <w:spacing w:val="-15"/>
        </w:rPr>
        <w:t> </w:t>
      </w:r>
      <w:r>
        <w:rPr/>
        <w:t>Colorado</w:t>
      </w:r>
    </w:p>
    <w:p>
      <w:pPr>
        <w:pStyle w:val="BodyText"/>
        <w:ind w:left="0"/>
      </w:pPr>
    </w:p>
    <w:p>
      <w:pPr>
        <w:pStyle w:val="Heading1"/>
      </w:pPr>
      <w:r>
        <w:rPr>
          <w:spacing w:val="-2"/>
        </w:rPr>
        <w:t>Connecticut</w:t>
      </w:r>
    </w:p>
    <w:p>
      <w:pPr>
        <w:pStyle w:val="BodyText"/>
        <w:spacing w:before="3"/>
        <w:ind w:right="5601"/>
      </w:pPr>
      <w:r>
        <w:rPr/>
        <w:t>Connecticut Bar Foundation Connecticut Fair Housing Center Connecticut</w:t>
      </w:r>
      <w:r>
        <w:rPr>
          <w:spacing w:val="-10"/>
        </w:rPr>
        <w:t> </w:t>
      </w:r>
      <w:r>
        <w:rPr/>
        <w:t>Legal</w:t>
      </w:r>
      <w:r>
        <w:rPr>
          <w:spacing w:val="-10"/>
        </w:rPr>
        <w:t> </w:t>
      </w:r>
      <w:r>
        <w:rPr/>
        <w:t>Rights</w:t>
      </w:r>
      <w:r>
        <w:rPr>
          <w:spacing w:val="-10"/>
        </w:rPr>
        <w:t> </w:t>
      </w:r>
      <w:r>
        <w:rPr/>
        <w:t>Project,</w:t>
      </w:r>
      <w:r>
        <w:rPr>
          <w:spacing w:val="-10"/>
        </w:rPr>
        <w:t> </w:t>
      </w:r>
      <w:r>
        <w:rPr/>
        <w:t>Inc. Connecticut Legal Services, Inc.</w:t>
      </w:r>
    </w:p>
    <w:p>
      <w:pPr>
        <w:pStyle w:val="BodyText"/>
      </w:pPr>
      <w:r>
        <w:rPr/>
        <w:t>New</w:t>
      </w:r>
      <w:r>
        <w:rPr>
          <w:spacing w:val="-2"/>
        </w:rPr>
        <w:t> </w:t>
      </w:r>
      <w:r>
        <w:rPr/>
        <w:t>Haven</w:t>
      </w:r>
      <w:r>
        <w:rPr>
          <w:spacing w:val="-2"/>
        </w:rPr>
        <w:t> </w:t>
      </w:r>
      <w:r>
        <w:rPr/>
        <w:t>Legal</w:t>
      </w:r>
      <w:r>
        <w:rPr>
          <w:spacing w:val="-2"/>
        </w:rPr>
        <w:t> </w:t>
      </w:r>
      <w:r>
        <w:rPr/>
        <w:t>Assistance</w:t>
      </w:r>
      <w:r>
        <w:rPr>
          <w:spacing w:val="-3"/>
        </w:rPr>
        <w:t> </w:t>
      </w:r>
      <w:r>
        <w:rPr/>
        <w:t>Association</w:t>
      </w:r>
      <w:r>
        <w:rPr>
          <w:spacing w:val="-1"/>
        </w:rPr>
        <w:t> </w:t>
      </w:r>
      <w:r>
        <w:rPr>
          <w:spacing w:val="-4"/>
        </w:rPr>
        <w:t>Inc.</w:t>
      </w:r>
    </w:p>
    <w:p>
      <w:pPr>
        <w:pStyle w:val="Heading1"/>
        <w:spacing w:line="275" w:lineRule="exact" w:before="276"/>
      </w:pPr>
      <w:r>
        <w:rPr>
          <w:spacing w:val="-2"/>
        </w:rPr>
        <w:t>Florida</w:t>
      </w:r>
    </w:p>
    <w:p>
      <w:pPr>
        <w:pStyle w:val="BodyText"/>
        <w:ind w:right="6392"/>
      </w:pPr>
      <w:r>
        <w:rPr/>
        <w:t>Community</w:t>
      </w:r>
      <w:r>
        <w:rPr>
          <w:spacing w:val="-13"/>
        </w:rPr>
        <w:t> </w:t>
      </w:r>
      <w:r>
        <w:rPr/>
        <w:t>Justice</w:t>
      </w:r>
      <w:r>
        <w:rPr>
          <w:spacing w:val="-13"/>
        </w:rPr>
        <w:t> </w:t>
      </w:r>
      <w:r>
        <w:rPr/>
        <w:t>Project,</w:t>
      </w:r>
      <w:r>
        <w:rPr>
          <w:spacing w:val="-12"/>
        </w:rPr>
        <w:t> </w:t>
      </w:r>
      <w:r>
        <w:rPr/>
        <w:t>Inc. Disability Rights Florida Florida Legal Services</w:t>
      </w:r>
      <w:r>
        <w:rPr>
          <w:spacing w:val="40"/>
        </w:rPr>
        <w:t> </w:t>
      </w:r>
      <w:r>
        <w:rPr/>
        <w:t>Southern Legal Counsel, Inc.</w:t>
      </w:r>
    </w:p>
    <w:p>
      <w:pPr>
        <w:pStyle w:val="BodyText"/>
      </w:pPr>
      <w:r>
        <w:rPr/>
        <w:t>United</w:t>
      </w:r>
      <w:r>
        <w:rPr>
          <w:spacing w:val="-2"/>
        </w:rPr>
        <w:t> </w:t>
      </w:r>
      <w:r>
        <w:rPr/>
        <w:t>Against</w:t>
      </w:r>
      <w:r>
        <w:rPr>
          <w:spacing w:val="-1"/>
        </w:rPr>
        <w:t> </w:t>
      </w:r>
      <w:r>
        <w:rPr>
          <w:spacing w:val="-2"/>
        </w:rPr>
        <w:t>Poverty</w:t>
      </w:r>
    </w:p>
    <w:p>
      <w:pPr>
        <w:pStyle w:val="Heading1"/>
        <w:spacing w:before="275"/>
      </w:pPr>
      <w:r>
        <w:rPr>
          <w:spacing w:val="-2"/>
        </w:rPr>
        <w:t>Georgia</w:t>
      </w:r>
    </w:p>
    <w:p>
      <w:pPr>
        <w:pStyle w:val="BodyText"/>
        <w:spacing w:line="237" w:lineRule="auto" w:before="4"/>
        <w:ind w:right="5935"/>
      </w:pPr>
      <w:r>
        <w:rPr/>
        <w:t>Georgia</w:t>
      </w:r>
      <w:r>
        <w:rPr>
          <w:spacing w:val="-11"/>
        </w:rPr>
        <w:t> </w:t>
      </w:r>
      <w:r>
        <w:rPr/>
        <w:t>Budget</w:t>
      </w:r>
      <w:r>
        <w:rPr>
          <w:spacing w:val="-10"/>
        </w:rPr>
        <w:t> </w:t>
      </w:r>
      <w:r>
        <w:rPr/>
        <w:t>and</w:t>
      </w:r>
      <w:r>
        <w:rPr>
          <w:spacing w:val="-10"/>
        </w:rPr>
        <w:t> </w:t>
      </w:r>
      <w:r>
        <w:rPr/>
        <w:t>Policy</w:t>
      </w:r>
      <w:r>
        <w:rPr>
          <w:spacing w:val="-10"/>
        </w:rPr>
        <w:t> </w:t>
      </w:r>
      <w:r>
        <w:rPr/>
        <w:t>Institute Housing Justice League</w:t>
      </w:r>
    </w:p>
    <w:p>
      <w:pPr>
        <w:pStyle w:val="BodyText"/>
        <w:spacing w:before="1"/>
        <w:ind w:left="0"/>
      </w:pPr>
    </w:p>
    <w:p>
      <w:pPr>
        <w:pStyle w:val="Heading1"/>
      </w:pPr>
      <w:r>
        <w:rPr>
          <w:spacing w:val="-4"/>
        </w:rPr>
        <w:t>Idaho</w:t>
      </w:r>
    </w:p>
    <w:p>
      <w:pPr>
        <w:pStyle w:val="BodyText"/>
        <w:spacing w:before="3"/>
        <w:ind w:right="5001"/>
      </w:pPr>
      <w:r>
        <w:rPr/>
        <w:t>Living</w:t>
      </w:r>
      <w:r>
        <w:rPr>
          <w:spacing w:val="-13"/>
        </w:rPr>
        <w:t> </w:t>
      </w:r>
      <w:r>
        <w:rPr/>
        <w:t>Independence</w:t>
      </w:r>
      <w:r>
        <w:rPr>
          <w:spacing w:val="-13"/>
        </w:rPr>
        <w:t> </w:t>
      </w:r>
      <w:r>
        <w:rPr/>
        <w:t>Network</w:t>
      </w:r>
      <w:r>
        <w:rPr>
          <w:spacing w:val="-13"/>
        </w:rPr>
        <w:t> </w:t>
      </w:r>
      <w:r>
        <w:rPr/>
        <w:t>Corporation Intermountain Fair Housing Council, Inc. Jesse Tree</w:t>
      </w:r>
    </w:p>
    <w:p>
      <w:pPr>
        <w:pStyle w:val="BodyText"/>
        <w:spacing w:line="274" w:lineRule="exact"/>
      </w:pPr>
      <w:r>
        <w:rPr/>
        <w:t>United</w:t>
      </w:r>
      <w:r>
        <w:rPr>
          <w:spacing w:val="-1"/>
        </w:rPr>
        <w:t> </w:t>
      </w:r>
      <w:r>
        <w:rPr/>
        <w:t>Vision for </w:t>
      </w:r>
      <w:r>
        <w:rPr>
          <w:spacing w:val="-2"/>
        </w:rPr>
        <w:t>Idaho</w:t>
      </w:r>
    </w:p>
    <w:p>
      <w:pPr>
        <w:spacing w:after="0" w:line="274" w:lineRule="exact"/>
        <w:sectPr>
          <w:pgSz w:w="12240" w:h="15840"/>
          <w:pgMar w:top="1380" w:bottom="280" w:left="1340" w:right="1320"/>
        </w:sectPr>
      </w:pPr>
    </w:p>
    <w:p>
      <w:pPr>
        <w:pStyle w:val="Heading1"/>
        <w:spacing w:line="275" w:lineRule="exact" w:before="75"/>
      </w:pPr>
      <w:r>
        <w:rPr>
          <w:spacing w:val="-2"/>
        </w:rPr>
        <w:t>Illinois</w:t>
      </w:r>
    </w:p>
    <w:p>
      <w:pPr>
        <w:pStyle w:val="BodyText"/>
        <w:spacing w:line="242" w:lineRule="auto"/>
        <w:ind w:right="6254"/>
      </w:pPr>
      <w:r>
        <w:rPr/>
        <w:t>Chicago</w:t>
      </w:r>
      <w:r>
        <w:rPr>
          <w:spacing w:val="-15"/>
        </w:rPr>
        <w:t> </w:t>
      </w:r>
      <w:r>
        <w:rPr/>
        <w:t>Housing</w:t>
      </w:r>
      <w:r>
        <w:rPr>
          <w:spacing w:val="-15"/>
        </w:rPr>
        <w:t> </w:t>
      </w:r>
      <w:r>
        <w:rPr/>
        <w:t>Initiative Impact for Equity</w:t>
      </w:r>
    </w:p>
    <w:p>
      <w:pPr>
        <w:pStyle w:val="BodyText"/>
        <w:ind w:right="5559"/>
      </w:pPr>
      <w:r>
        <w:rPr/>
        <w:t>Lake</w:t>
      </w:r>
      <w:r>
        <w:rPr>
          <w:spacing w:val="-9"/>
        </w:rPr>
        <w:t> </w:t>
      </w:r>
      <w:r>
        <w:rPr/>
        <w:t>County</w:t>
      </w:r>
      <w:r>
        <w:rPr>
          <w:spacing w:val="-8"/>
        </w:rPr>
        <w:t> </w:t>
      </w:r>
      <w:r>
        <w:rPr/>
        <w:t>Coalition</w:t>
      </w:r>
      <w:r>
        <w:rPr>
          <w:spacing w:val="-8"/>
        </w:rPr>
        <w:t> </w:t>
      </w:r>
      <w:r>
        <w:rPr/>
        <w:t>for</w:t>
      </w:r>
      <w:r>
        <w:rPr>
          <w:spacing w:val="-8"/>
        </w:rPr>
        <w:t> </w:t>
      </w:r>
      <w:r>
        <w:rPr/>
        <w:t>the</w:t>
      </w:r>
      <w:r>
        <w:rPr>
          <w:spacing w:val="-9"/>
        </w:rPr>
        <w:t> </w:t>
      </w:r>
      <w:r>
        <w:rPr/>
        <w:t>Homeless Law Center for Better Housing Metropolitan Tenants Organization Open Communities</w:t>
      </w:r>
    </w:p>
    <w:p>
      <w:pPr>
        <w:pStyle w:val="BodyText"/>
      </w:pPr>
      <w:r>
        <w:rPr/>
        <w:t>The</w:t>
      </w:r>
      <w:r>
        <w:rPr>
          <w:spacing w:val="-5"/>
        </w:rPr>
        <w:t> </w:t>
      </w:r>
      <w:r>
        <w:rPr/>
        <w:t>Network:</w:t>
      </w:r>
      <w:r>
        <w:rPr>
          <w:spacing w:val="-2"/>
        </w:rPr>
        <w:t> </w:t>
      </w:r>
      <w:r>
        <w:rPr/>
        <w:t>Advocating</w:t>
      </w:r>
      <w:r>
        <w:rPr>
          <w:spacing w:val="-1"/>
        </w:rPr>
        <w:t> </w:t>
      </w:r>
      <w:r>
        <w:rPr/>
        <w:t>Against</w:t>
      </w:r>
      <w:r>
        <w:rPr>
          <w:spacing w:val="-1"/>
        </w:rPr>
        <w:t> </w:t>
      </w:r>
      <w:r>
        <w:rPr/>
        <w:t>Domestic</w:t>
      </w:r>
      <w:r>
        <w:rPr>
          <w:spacing w:val="-2"/>
        </w:rPr>
        <w:t> Violence</w:t>
      </w:r>
    </w:p>
    <w:p>
      <w:pPr>
        <w:pStyle w:val="Heading1"/>
        <w:spacing w:before="270"/>
      </w:pPr>
      <w:r>
        <w:rPr>
          <w:spacing w:val="-2"/>
        </w:rPr>
        <w:t>Indiana</w:t>
      </w:r>
    </w:p>
    <w:p>
      <w:pPr>
        <w:pStyle w:val="BodyText"/>
        <w:spacing w:before="2"/>
      </w:pPr>
      <w:r>
        <w:rPr/>
        <w:t>Fair</w:t>
      </w:r>
      <w:r>
        <w:rPr>
          <w:spacing w:val="-2"/>
        </w:rPr>
        <w:t> </w:t>
      </w:r>
      <w:r>
        <w:rPr/>
        <w:t>Housing</w:t>
      </w:r>
      <w:r>
        <w:rPr>
          <w:spacing w:val="-1"/>
        </w:rPr>
        <w:t> </w:t>
      </w:r>
      <w:r>
        <w:rPr/>
        <w:t>Center</w:t>
      </w:r>
      <w:r>
        <w:rPr>
          <w:spacing w:val="-2"/>
        </w:rPr>
        <w:t> </w:t>
      </w:r>
      <w:r>
        <w:rPr/>
        <w:t>of</w:t>
      </w:r>
      <w:r>
        <w:rPr>
          <w:spacing w:val="-1"/>
        </w:rPr>
        <w:t> </w:t>
      </w:r>
      <w:r>
        <w:rPr/>
        <w:t>Central</w:t>
      </w:r>
      <w:r>
        <w:rPr>
          <w:spacing w:val="-1"/>
        </w:rPr>
        <w:t> </w:t>
      </w:r>
      <w:r>
        <w:rPr>
          <w:spacing w:val="-2"/>
        </w:rPr>
        <w:t>Indiana</w:t>
      </w:r>
    </w:p>
    <w:p>
      <w:pPr>
        <w:pStyle w:val="BodyText"/>
        <w:ind w:left="0"/>
      </w:pPr>
    </w:p>
    <w:p>
      <w:pPr>
        <w:pStyle w:val="Heading1"/>
        <w:spacing w:line="275" w:lineRule="exact"/>
      </w:pPr>
      <w:r>
        <w:rPr>
          <w:spacing w:val="-2"/>
        </w:rPr>
        <w:t>Louisiana</w:t>
      </w:r>
    </w:p>
    <w:p>
      <w:pPr>
        <w:pStyle w:val="BodyText"/>
        <w:spacing w:line="275" w:lineRule="exact"/>
      </w:pPr>
      <w:r>
        <w:rPr/>
        <w:t>Louisiana</w:t>
      </w:r>
      <w:r>
        <w:rPr>
          <w:spacing w:val="-3"/>
        </w:rPr>
        <w:t> </w:t>
      </w:r>
      <w:r>
        <w:rPr/>
        <w:t>Fair</w:t>
      </w:r>
      <w:r>
        <w:rPr>
          <w:spacing w:val="-1"/>
        </w:rPr>
        <w:t> </w:t>
      </w:r>
      <w:r>
        <w:rPr/>
        <w:t>Housing</w:t>
      </w:r>
      <w:r>
        <w:rPr>
          <w:spacing w:val="-1"/>
        </w:rPr>
        <w:t> </w:t>
      </w:r>
      <w:r>
        <w:rPr/>
        <w:t>Action</w:t>
      </w:r>
      <w:r>
        <w:rPr>
          <w:spacing w:val="-1"/>
        </w:rPr>
        <w:t> </w:t>
      </w:r>
      <w:r>
        <w:rPr>
          <w:spacing w:val="-2"/>
        </w:rPr>
        <w:t>Center</w:t>
      </w:r>
    </w:p>
    <w:p>
      <w:pPr>
        <w:pStyle w:val="BodyText"/>
        <w:ind w:left="0"/>
      </w:pPr>
    </w:p>
    <w:p>
      <w:pPr>
        <w:pStyle w:val="Heading1"/>
      </w:pPr>
      <w:r>
        <w:rPr>
          <w:spacing w:val="-2"/>
        </w:rPr>
        <w:t>Maine</w:t>
      </w:r>
    </w:p>
    <w:p>
      <w:pPr>
        <w:pStyle w:val="BodyText"/>
        <w:spacing w:line="237" w:lineRule="auto" w:before="5"/>
        <w:ind w:right="4661"/>
      </w:pPr>
      <w:r>
        <w:rPr/>
        <w:t>Alpha</w:t>
      </w:r>
      <w:r>
        <w:rPr>
          <w:spacing w:val="-9"/>
        </w:rPr>
        <w:t> </w:t>
      </w:r>
      <w:r>
        <w:rPr/>
        <w:t>One</w:t>
      </w:r>
      <w:r>
        <w:rPr>
          <w:spacing w:val="-9"/>
        </w:rPr>
        <w:t> </w:t>
      </w:r>
      <w:r>
        <w:rPr/>
        <w:t>Disability</w:t>
      </w:r>
      <w:r>
        <w:rPr>
          <w:spacing w:val="-8"/>
        </w:rPr>
        <w:t> </w:t>
      </w:r>
      <w:r>
        <w:rPr/>
        <w:t>and</w:t>
      </w:r>
      <w:r>
        <w:rPr>
          <w:spacing w:val="-8"/>
        </w:rPr>
        <w:t> </w:t>
      </w:r>
      <w:r>
        <w:rPr/>
        <w:t>Aging</w:t>
      </w:r>
      <w:r>
        <w:rPr>
          <w:spacing w:val="-8"/>
        </w:rPr>
        <w:t> </w:t>
      </w:r>
      <w:r>
        <w:rPr/>
        <w:t>Solutions Disability Rights Maine</w:t>
      </w:r>
    </w:p>
    <w:p>
      <w:pPr>
        <w:pStyle w:val="BodyText"/>
        <w:spacing w:line="275" w:lineRule="exact" w:before="3"/>
      </w:pPr>
      <w:r>
        <w:rPr/>
        <w:t>Maine</w:t>
      </w:r>
      <w:r>
        <w:rPr>
          <w:spacing w:val="-2"/>
        </w:rPr>
        <w:t> </w:t>
      </w:r>
      <w:r>
        <w:rPr/>
        <w:t>Equal</w:t>
      </w:r>
      <w:r>
        <w:rPr>
          <w:spacing w:val="-1"/>
        </w:rPr>
        <w:t> </w:t>
      </w:r>
      <w:r>
        <w:rPr>
          <w:spacing w:val="-2"/>
        </w:rPr>
        <w:t>Justice</w:t>
      </w:r>
    </w:p>
    <w:p>
      <w:pPr>
        <w:pStyle w:val="BodyText"/>
        <w:spacing w:line="275" w:lineRule="exact"/>
      </w:pPr>
      <w:r>
        <w:rPr/>
        <w:t>Maine</w:t>
      </w:r>
      <w:r>
        <w:rPr>
          <w:spacing w:val="-4"/>
        </w:rPr>
        <w:t> </w:t>
      </w:r>
      <w:r>
        <w:rPr/>
        <w:t>Developmental</w:t>
      </w:r>
      <w:r>
        <w:rPr>
          <w:spacing w:val="-2"/>
        </w:rPr>
        <w:t> </w:t>
      </w:r>
      <w:r>
        <w:rPr/>
        <w:t>Disabilities</w:t>
      </w:r>
      <w:r>
        <w:rPr>
          <w:spacing w:val="-2"/>
        </w:rPr>
        <w:t> Council</w:t>
      </w:r>
    </w:p>
    <w:p>
      <w:pPr>
        <w:pStyle w:val="BodyText"/>
        <w:ind w:left="0"/>
      </w:pPr>
    </w:p>
    <w:p>
      <w:pPr>
        <w:pStyle w:val="Heading1"/>
      </w:pPr>
      <w:r>
        <w:rPr>
          <w:spacing w:val="-2"/>
        </w:rPr>
        <w:t>Maryland</w:t>
      </w:r>
    </w:p>
    <w:p>
      <w:pPr>
        <w:pStyle w:val="BodyText"/>
        <w:spacing w:line="237" w:lineRule="auto" w:before="5"/>
        <w:ind w:right="5935"/>
      </w:pPr>
      <w:r>
        <w:rPr/>
        <w:t>Disability Rights Maryland Economic</w:t>
      </w:r>
      <w:r>
        <w:rPr>
          <w:spacing w:val="-14"/>
        </w:rPr>
        <w:t> </w:t>
      </w:r>
      <w:r>
        <w:rPr/>
        <w:t>Action</w:t>
      </w:r>
      <w:r>
        <w:rPr>
          <w:spacing w:val="-13"/>
        </w:rPr>
        <w:t> </w:t>
      </w:r>
      <w:r>
        <w:rPr/>
        <w:t>Maryland</w:t>
      </w:r>
      <w:r>
        <w:rPr>
          <w:spacing w:val="-13"/>
        </w:rPr>
        <w:t> </w:t>
      </w:r>
      <w:r>
        <w:rPr/>
        <w:t>Fund</w:t>
      </w:r>
    </w:p>
    <w:p>
      <w:pPr>
        <w:pStyle w:val="BodyText"/>
        <w:spacing w:before="3"/>
        <w:ind w:right="5248"/>
      </w:pPr>
      <w:r>
        <w:rPr/>
        <w:t>Homeless</w:t>
      </w:r>
      <w:r>
        <w:rPr>
          <w:spacing w:val="-13"/>
        </w:rPr>
        <w:t> </w:t>
      </w:r>
      <w:r>
        <w:rPr/>
        <w:t>Persons</w:t>
      </w:r>
      <w:r>
        <w:rPr>
          <w:spacing w:val="-13"/>
        </w:rPr>
        <w:t> </w:t>
      </w:r>
      <w:r>
        <w:rPr/>
        <w:t>Representation</w:t>
      </w:r>
      <w:r>
        <w:rPr>
          <w:spacing w:val="-13"/>
        </w:rPr>
        <w:t> </w:t>
      </w:r>
      <w:r>
        <w:rPr/>
        <w:t>Project Maryland Center on Economic Policy Public Justice Center</w:t>
      </w:r>
    </w:p>
    <w:p>
      <w:pPr>
        <w:pStyle w:val="BodyText"/>
        <w:ind w:left="0"/>
      </w:pPr>
    </w:p>
    <w:p>
      <w:pPr>
        <w:pStyle w:val="Heading1"/>
        <w:spacing w:line="275" w:lineRule="exact" w:before="1"/>
      </w:pPr>
      <w:r>
        <w:rPr>
          <w:spacing w:val="-2"/>
        </w:rPr>
        <w:t>Massachusetts</w:t>
      </w:r>
    </w:p>
    <w:p>
      <w:pPr>
        <w:pStyle w:val="BodyText"/>
        <w:spacing w:line="275" w:lineRule="exact"/>
      </w:pPr>
      <w:r>
        <w:rPr/>
        <w:t>Central</w:t>
      </w:r>
      <w:r>
        <w:rPr>
          <w:spacing w:val="-3"/>
        </w:rPr>
        <w:t> </w:t>
      </w:r>
      <w:r>
        <w:rPr/>
        <w:t>West</w:t>
      </w:r>
      <w:r>
        <w:rPr>
          <w:spacing w:val="-2"/>
        </w:rPr>
        <w:t> </w:t>
      </w:r>
      <w:r>
        <w:rPr/>
        <w:t>Justice</w:t>
      </w:r>
      <w:r>
        <w:rPr>
          <w:spacing w:val="-2"/>
        </w:rPr>
        <w:t> Center</w:t>
      </w:r>
    </w:p>
    <w:p>
      <w:pPr>
        <w:pStyle w:val="BodyText"/>
        <w:spacing w:line="237" w:lineRule="auto" w:before="4"/>
        <w:ind w:right="4661"/>
      </w:pPr>
      <w:r>
        <w:rPr/>
        <w:t>Community</w:t>
      </w:r>
      <w:r>
        <w:rPr>
          <w:spacing w:val="-8"/>
        </w:rPr>
        <w:t> </w:t>
      </w:r>
      <w:r>
        <w:rPr/>
        <w:t>Action</w:t>
      </w:r>
      <w:r>
        <w:rPr>
          <w:spacing w:val="-8"/>
        </w:rPr>
        <w:t> </w:t>
      </w:r>
      <w:r>
        <w:rPr/>
        <w:t>Agency</w:t>
      </w:r>
      <w:r>
        <w:rPr>
          <w:spacing w:val="-8"/>
        </w:rPr>
        <w:t> </w:t>
      </w:r>
      <w:r>
        <w:rPr/>
        <w:t>of</w:t>
      </w:r>
      <w:r>
        <w:rPr>
          <w:spacing w:val="-8"/>
        </w:rPr>
        <w:t> </w:t>
      </w:r>
      <w:r>
        <w:rPr/>
        <w:t>Somerville,</w:t>
      </w:r>
      <w:r>
        <w:rPr>
          <w:spacing w:val="-8"/>
        </w:rPr>
        <w:t> </w:t>
      </w:r>
      <w:r>
        <w:rPr/>
        <w:t>Inc. Greater Boston Legal Services</w:t>
      </w:r>
    </w:p>
    <w:p>
      <w:pPr>
        <w:pStyle w:val="BodyText"/>
        <w:spacing w:before="4"/>
      </w:pPr>
      <w:r>
        <w:rPr/>
        <w:t>Massachusetts</w:t>
      </w:r>
      <w:r>
        <w:rPr>
          <w:spacing w:val="-3"/>
        </w:rPr>
        <w:t> </w:t>
      </w:r>
      <w:r>
        <w:rPr/>
        <w:t>Public</w:t>
      </w:r>
      <w:r>
        <w:rPr>
          <w:spacing w:val="-4"/>
        </w:rPr>
        <w:t> </w:t>
      </w:r>
      <w:r>
        <w:rPr/>
        <w:t>Health</w:t>
      </w:r>
      <w:r>
        <w:rPr>
          <w:spacing w:val="-2"/>
        </w:rPr>
        <w:t> Alliance</w:t>
      </w:r>
    </w:p>
    <w:p>
      <w:pPr>
        <w:pStyle w:val="Heading1"/>
        <w:spacing w:line="275" w:lineRule="exact" w:before="276"/>
      </w:pPr>
      <w:r>
        <w:rPr>
          <w:spacing w:val="-2"/>
        </w:rPr>
        <w:t>Michigan</w:t>
      </w:r>
    </w:p>
    <w:p>
      <w:pPr>
        <w:pStyle w:val="BodyText"/>
        <w:spacing w:line="275" w:lineRule="exact"/>
      </w:pPr>
      <w:r>
        <w:rPr/>
        <w:t>Detroit</w:t>
      </w:r>
      <w:r>
        <w:rPr>
          <w:spacing w:val="-3"/>
        </w:rPr>
        <w:t> </w:t>
      </w:r>
      <w:r>
        <w:rPr/>
        <w:t>Disability</w:t>
      </w:r>
      <w:r>
        <w:rPr>
          <w:spacing w:val="-1"/>
        </w:rPr>
        <w:t> </w:t>
      </w:r>
      <w:r>
        <w:rPr>
          <w:spacing w:val="-4"/>
        </w:rPr>
        <w:t>Power</w:t>
      </w:r>
    </w:p>
    <w:p>
      <w:pPr>
        <w:pStyle w:val="BodyText"/>
        <w:spacing w:line="237" w:lineRule="auto" w:before="4"/>
        <w:ind w:right="4661"/>
      </w:pPr>
      <w:r>
        <w:rPr/>
        <w:t>Fair</w:t>
      </w:r>
      <w:r>
        <w:rPr>
          <w:spacing w:val="-8"/>
        </w:rPr>
        <w:t> </w:t>
      </w:r>
      <w:r>
        <w:rPr/>
        <w:t>Housing</w:t>
      </w:r>
      <w:r>
        <w:rPr>
          <w:spacing w:val="-8"/>
        </w:rPr>
        <w:t> </w:t>
      </w:r>
      <w:r>
        <w:rPr/>
        <w:t>Center</w:t>
      </w:r>
      <w:r>
        <w:rPr>
          <w:spacing w:val="-8"/>
        </w:rPr>
        <w:t> </w:t>
      </w:r>
      <w:r>
        <w:rPr/>
        <w:t>of</w:t>
      </w:r>
      <w:r>
        <w:rPr>
          <w:spacing w:val="-8"/>
        </w:rPr>
        <w:t> </w:t>
      </w:r>
      <w:r>
        <w:rPr/>
        <w:t>Metropolitan</w:t>
      </w:r>
      <w:r>
        <w:rPr>
          <w:spacing w:val="-8"/>
        </w:rPr>
        <w:t> </w:t>
      </w:r>
      <w:r>
        <w:rPr/>
        <w:t>Detroit Michigan League for Public Policy</w:t>
      </w:r>
    </w:p>
    <w:p>
      <w:pPr>
        <w:pStyle w:val="BodyText"/>
        <w:spacing w:before="1"/>
        <w:ind w:left="0"/>
      </w:pPr>
    </w:p>
    <w:p>
      <w:pPr>
        <w:pStyle w:val="Heading1"/>
      </w:pPr>
      <w:r>
        <w:rPr>
          <w:spacing w:val="-2"/>
        </w:rPr>
        <w:t>Mississippi</w:t>
      </w:r>
    </w:p>
    <w:p>
      <w:pPr>
        <w:pStyle w:val="BodyText"/>
        <w:spacing w:before="3"/>
      </w:pPr>
      <w:r>
        <w:rPr/>
        <w:t>Mississippi</w:t>
      </w:r>
      <w:r>
        <w:rPr>
          <w:spacing w:val="-1"/>
        </w:rPr>
        <w:t> </w:t>
      </w:r>
      <w:r>
        <w:rPr/>
        <w:t>Center</w:t>
      </w:r>
      <w:r>
        <w:rPr>
          <w:spacing w:val="-1"/>
        </w:rPr>
        <w:t> </w:t>
      </w:r>
      <w:r>
        <w:rPr/>
        <w:t>for </w:t>
      </w:r>
      <w:r>
        <w:rPr>
          <w:spacing w:val="-2"/>
        </w:rPr>
        <w:t>Justice</w:t>
      </w:r>
    </w:p>
    <w:p>
      <w:pPr>
        <w:pStyle w:val="Heading1"/>
        <w:spacing w:line="275" w:lineRule="exact" w:before="276"/>
      </w:pPr>
      <w:r>
        <w:rPr>
          <w:spacing w:val="-2"/>
        </w:rPr>
        <w:t>Missouri</w:t>
      </w:r>
    </w:p>
    <w:p>
      <w:pPr>
        <w:pStyle w:val="BodyText"/>
        <w:ind w:right="6939"/>
      </w:pPr>
      <w:r>
        <w:rPr/>
        <w:t>ArchCity Defenders Empower Missouri Missouri</w:t>
      </w:r>
      <w:r>
        <w:rPr>
          <w:spacing w:val="-15"/>
        </w:rPr>
        <w:t> </w:t>
      </w:r>
      <w:r>
        <w:rPr/>
        <w:t>Budget</w:t>
      </w:r>
      <w:r>
        <w:rPr>
          <w:spacing w:val="-15"/>
        </w:rPr>
        <w:t> </w:t>
      </w:r>
      <w:r>
        <w:rPr/>
        <w:t>Project</w:t>
      </w:r>
    </w:p>
    <w:p>
      <w:pPr>
        <w:spacing w:after="0"/>
        <w:sectPr>
          <w:pgSz w:w="12240" w:h="15840"/>
          <w:pgMar w:top="1380" w:bottom="280" w:left="1340" w:right="1320"/>
        </w:sectPr>
      </w:pPr>
    </w:p>
    <w:p>
      <w:pPr>
        <w:pStyle w:val="Heading1"/>
        <w:spacing w:before="69"/>
      </w:pPr>
      <w:r>
        <w:rPr>
          <w:spacing w:val="-2"/>
        </w:rPr>
        <w:t>Minnesota</w:t>
      </w:r>
    </w:p>
    <w:p>
      <w:pPr>
        <w:pStyle w:val="BodyText"/>
        <w:spacing w:before="7"/>
      </w:pPr>
      <w:r>
        <w:rPr/>
        <w:t>HOME </w:t>
      </w:r>
      <w:r>
        <w:rPr>
          <w:spacing w:val="-4"/>
        </w:rPr>
        <w:t>Line</w:t>
      </w:r>
    </w:p>
    <w:p>
      <w:pPr>
        <w:pStyle w:val="BodyText"/>
        <w:spacing w:line="271" w:lineRule="auto" w:before="41"/>
        <w:ind w:right="6939"/>
      </w:pPr>
      <w:r>
        <w:rPr/>
        <w:t>Housing Justice Center Mid-Minnesota</w:t>
      </w:r>
      <w:r>
        <w:rPr>
          <w:spacing w:val="-15"/>
        </w:rPr>
        <w:t> </w:t>
      </w:r>
      <w:r>
        <w:rPr/>
        <w:t>Legal</w:t>
      </w:r>
      <w:r>
        <w:rPr>
          <w:spacing w:val="-15"/>
        </w:rPr>
        <w:t> </w:t>
      </w:r>
      <w:r>
        <w:rPr/>
        <w:t>Aid</w:t>
      </w:r>
    </w:p>
    <w:p>
      <w:pPr>
        <w:pStyle w:val="BodyText"/>
        <w:spacing w:before="7"/>
        <w:ind w:left="0"/>
      </w:pPr>
    </w:p>
    <w:p>
      <w:pPr>
        <w:pStyle w:val="Heading1"/>
        <w:spacing w:line="275" w:lineRule="exact" w:before="1"/>
      </w:pPr>
      <w:r>
        <w:rPr>
          <w:spacing w:val="-2"/>
        </w:rPr>
        <w:t>Montana</w:t>
      </w:r>
    </w:p>
    <w:p>
      <w:pPr>
        <w:pStyle w:val="BodyText"/>
        <w:spacing w:line="275" w:lineRule="exact"/>
      </w:pPr>
      <w:r>
        <w:rPr/>
        <w:t>Montana</w:t>
      </w:r>
      <w:r>
        <w:rPr>
          <w:spacing w:val="-2"/>
        </w:rPr>
        <w:t> </w:t>
      </w:r>
      <w:r>
        <w:rPr/>
        <w:t>Budget</w:t>
      </w:r>
      <w:r>
        <w:rPr>
          <w:spacing w:val="-1"/>
        </w:rPr>
        <w:t> </w:t>
      </w:r>
      <w:r>
        <w:rPr/>
        <w:t>&amp;</w:t>
      </w:r>
      <w:r>
        <w:rPr>
          <w:spacing w:val="-1"/>
        </w:rPr>
        <w:t> </w:t>
      </w:r>
      <w:r>
        <w:rPr/>
        <w:t>Policy </w:t>
      </w:r>
      <w:r>
        <w:rPr>
          <w:spacing w:val="-2"/>
        </w:rPr>
        <w:t>Center</w:t>
      </w:r>
    </w:p>
    <w:p>
      <w:pPr>
        <w:pStyle w:val="Heading1"/>
        <w:spacing w:before="276"/>
      </w:pPr>
      <w:r>
        <w:rPr>
          <w:spacing w:val="-2"/>
        </w:rPr>
        <w:t>Nebraska</w:t>
      </w:r>
    </w:p>
    <w:p>
      <w:pPr>
        <w:pStyle w:val="BodyText"/>
        <w:spacing w:line="237" w:lineRule="auto" w:before="4"/>
        <w:ind w:right="7476"/>
      </w:pPr>
      <w:r>
        <w:rPr/>
        <w:t>Nebraska</w:t>
      </w:r>
      <w:r>
        <w:rPr>
          <w:spacing w:val="-15"/>
        </w:rPr>
        <w:t> </w:t>
      </w:r>
      <w:r>
        <w:rPr/>
        <w:t>Appleseed </w:t>
      </w:r>
      <w:r>
        <w:rPr>
          <w:spacing w:val="-2"/>
        </w:rPr>
        <w:t>Together</w:t>
      </w:r>
    </w:p>
    <w:p>
      <w:pPr>
        <w:pStyle w:val="BodyText"/>
        <w:spacing w:before="1"/>
        <w:ind w:left="0"/>
      </w:pPr>
    </w:p>
    <w:p>
      <w:pPr>
        <w:pStyle w:val="Heading1"/>
      </w:pPr>
      <w:r>
        <w:rPr/>
        <w:t>New</w:t>
      </w:r>
      <w:r>
        <w:rPr>
          <w:spacing w:val="-1"/>
        </w:rPr>
        <w:t> </w:t>
      </w:r>
      <w:r>
        <w:rPr>
          <w:spacing w:val="-2"/>
        </w:rPr>
        <w:t>Hampshire</w:t>
      </w:r>
    </w:p>
    <w:p>
      <w:pPr>
        <w:pStyle w:val="BodyText"/>
        <w:spacing w:before="3"/>
      </w:pPr>
      <w:r>
        <w:rPr/>
        <w:t>New</w:t>
      </w:r>
      <w:r>
        <w:rPr>
          <w:spacing w:val="-2"/>
        </w:rPr>
        <w:t> </w:t>
      </w:r>
      <w:r>
        <w:rPr/>
        <w:t>Hampshire</w:t>
      </w:r>
      <w:r>
        <w:rPr>
          <w:spacing w:val="-3"/>
        </w:rPr>
        <w:t> </w:t>
      </w:r>
      <w:r>
        <w:rPr/>
        <w:t>Legal</w:t>
      </w:r>
      <w:r>
        <w:rPr>
          <w:spacing w:val="-1"/>
        </w:rPr>
        <w:t> </w:t>
      </w:r>
      <w:r>
        <w:rPr>
          <w:spacing w:val="-2"/>
        </w:rPr>
        <w:t>Assistance</w:t>
      </w:r>
    </w:p>
    <w:p>
      <w:pPr>
        <w:pStyle w:val="BodyText"/>
        <w:ind w:left="0"/>
      </w:pPr>
    </w:p>
    <w:p>
      <w:pPr>
        <w:pStyle w:val="Heading1"/>
        <w:spacing w:line="275" w:lineRule="exact"/>
      </w:pPr>
      <w:r>
        <w:rPr/>
        <w:t>New</w:t>
      </w:r>
      <w:r>
        <w:rPr>
          <w:spacing w:val="-1"/>
        </w:rPr>
        <w:t> </w:t>
      </w:r>
      <w:r>
        <w:rPr>
          <w:spacing w:val="-2"/>
        </w:rPr>
        <w:t>Jersey</w:t>
      </w:r>
    </w:p>
    <w:p>
      <w:pPr>
        <w:pStyle w:val="BodyText"/>
        <w:spacing w:line="275" w:lineRule="exact"/>
      </w:pPr>
      <w:r>
        <w:rPr/>
        <w:t>Community</w:t>
      </w:r>
      <w:r>
        <w:rPr>
          <w:spacing w:val="-3"/>
        </w:rPr>
        <w:t> </w:t>
      </w:r>
      <w:r>
        <w:rPr/>
        <w:t>Hope, </w:t>
      </w:r>
      <w:r>
        <w:rPr>
          <w:spacing w:val="-4"/>
        </w:rPr>
        <w:t>Inc.</w:t>
      </w:r>
    </w:p>
    <w:p>
      <w:pPr>
        <w:pStyle w:val="BodyText"/>
        <w:spacing w:line="237" w:lineRule="auto" w:before="4"/>
        <w:ind w:right="5001"/>
      </w:pPr>
      <w:r>
        <w:rPr/>
        <w:t>Elizabeth</w:t>
      </w:r>
      <w:r>
        <w:rPr>
          <w:spacing w:val="-8"/>
        </w:rPr>
        <w:t> </w:t>
      </w:r>
      <w:r>
        <w:rPr/>
        <w:t>Coalition</w:t>
      </w:r>
      <w:r>
        <w:rPr>
          <w:spacing w:val="-8"/>
        </w:rPr>
        <w:t> </w:t>
      </w:r>
      <w:r>
        <w:rPr/>
        <w:t>to</w:t>
      </w:r>
      <w:r>
        <w:rPr>
          <w:spacing w:val="-8"/>
        </w:rPr>
        <w:t> </w:t>
      </w:r>
      <w:r>
        <w:rPr/>
        <w:t>House</w:t>
      </w:r>
      <w:r>
        <w:rPr>
          <w:spacing w:val="-8"/>
        </w:rPr>
        <w:t> </w:t>
      </w:r>
      <w:r>
        <w:rPr/>
        <w:t>the</w:t>
      </w:r>
      <w:r>
        <w:rPr>
          <w:spacing w:val="-8"/>
        </w:rPr>
        <w:t> </w:t>
      </w:r>
      <w:r>
        <w:rPr/>
        <w:t>Homeless Fair Share Housing Center</w:t>
      </w:r>
    </w:p>
    <w:p>
      <w:pPr>
        <w:pStyle w:val="BodyText"/>
        <w:spacing w:line="275" w:lineRule="exact" w:before="4"/>
      </w:pPr>
      <w:r>
        <w:rPr/>
        <w:t>New</w:t>
      </w:r>
      <w:r>
        <w:rPr>
          <w:spacing w:val="-2"/>
        </w:rPr>
        <w:t> </w:t>
      </w:r>
      <w:r>
        <w:rPr/>
        <w:t>Jersey</w:t>
      </w:r>
      <w:r>
        <w:rPr>
          <w:spacing w:val="-2"/>
        </w:rPr>
        <w:t> </w:t>
      </w:r>
      <w:r>
        <w:rPr/>
        <w:t>Tenants</w:t>
      </w:r>
      <w:r>
        <w:rPr>
          <w:spacing w:val="-2"/>
        </w:rPr>
        <w:t> Organization</w:t>
      </w:r>
    </w:p>
    <w:p>
      <w:pPr>
        <w:pStyle w:val="BodyText"/>
        <w:spacing w:line="242" w:lineRule="auto"/>
        <w:ind w:right="1455"/>
      </w:pPr>
      <w:r>
        <w:rPr/>
        <w:t>Seton</w:t>
      </w:r>
      <w:r>
        <w:rPr>
          <w:spacing w:val="-4"/>
        </w:rPr>
        <w:t> </w:t>
      </w:r>
      <w:r>
        <w:rPr/>
        <w:t>Hall</w:t>
      </w:r>
      <w:r>
        <w:rPr>
          <w:spacing w:val="-4"/>
        </w:rPr>
        <w:t> </w:t>
      </w:r>
      <w:r>
        <w:rPr/>
        <w:t>Law</w:t>
      </w:r>
      <w:r>
        <w:rPr>
          <w:spacing w:val="-4"/>
        </w:rPr>
        <w:t> </w:t>
      </w:r>
      <w:r>
        <w:rPr/>
        <w:t>School</w:t>
      </w:r>
      <w:r>
        <w:rPr>
          <w:spacing w:val="-4"/>
        </w:rPr>
        <w:t> </w:t>
      </w:r>
      <w:r>
        <w:rPr/>
        <w:t>Center</w:t>
      </w:r>
      <w:r>
        <w:rPr>
          <w:spacing w:val="-4"/>
        </w:rPr>
        <w:t> </w:t>
      </w:r>
      <w:r>
        <w:rPr/>
        <w:t>for</w:t>
      </w:r>
      <w:r>
        <w:rPr>
          <w:spacing w:val="-4"/>
        </w:rPr>
        <w:t> </w:t>
      </w:r>
      <w:r>
        <w:rPr/>
        <w:t>Social</w:t>
      </w:r>
      <w:r>
        <w:rPr>
          <w:spacing w:val="-4"/>
        </w:rPr>
        <w:t> </w:t>
      </w:r>
      <w:r>
        <w:rPr/>
        <w:t>Justice</w:t>
      </w:r>
      <w:r>
        <w:rPr>
          <w:spacing w:val="-5"/>
        </w:rPr>
        <w:t> </w:t>
      </w:r>
      <w:r>
        <w:rPr/>
        <w:t>-</w:t>
      </w:r>
      <w:r>
        <w:rPr>
          <w:spacing w:val="-4"/>
        </w:rPr>
        <w:t> </w:t>
      </w:r>
      <w:r>
        <w:rPr/>
        <w:t>Housing</w:t>
      </w:r>
      <w:r>
        <w:rPr>
          <w:spacing w:val="-4"/>
        </w:rPr>
        <w:t> </w:t>
      </w:r>
      <w:r>
        <w:rPr/>
        <w:t>Justice</w:t>
      </w:r>
      <w:r>
        <w:rPr>
          <w:spacing w:val="-5"/>
        </w:rPr>
        <w:t> </w:t>
      </w:r>
      <w:r>
        <w:rPr/>
        <w:t>Project Volunteer Lawyers for Justice</w:t>
      </w:r>
    </w:p>
    <w:p>
      <w:pPr>
        <w:pStyle w:val="BodyText"/>
        <w:spacing w:line="271" w:lineRule="exact"/>
      </w:pPr>
      <w:r>
        <w:rPr/>
        <w:t>Volunteer</w:t>
      </w:r>
      <w:r>
        <w:rPr>
          <w:spacing w:val="-2"/>
        </w:rPr>
        <w:t> </w:t>
      </w:r>
      <w:r>
        <w:rPr/>
        <w:t>UP</w:t>
      </w:r>
      <w:r>
        <w:rPr>
          <w:spacing w:val="-1"/>
        </w:rPr>
        <w:t> </w:t>
      </w:r>
      <w:r>
        <w:rPr/>
        <w:t>Legal</w:t>
      </w:r>
      <w:r>
        <w:rPr>
          <w:spacing w:val="-1"/>
        </w:rPr>
        <w:t> </w:t>
      </w:r>
      <w:r>
        <w:rPr>
          <w:spacing w:val="-2"/>
        </w:rPr>
        <w:t>Clinic</w:t>
      </w:r>
    </w:p>
    <w:p>
      <w:pPr>
        <w:pStyle w:val="BodyText"/>
        <w:spacing w:before="1"/>
      </w:pPr>
      <w:r>
        <w:rPr/>
        <w:t>Wind</w:t>
      </w:r>
      <w:r>
        <w:rPr>
          <w:spacing w:val="-1"/>
        </w:rPr>
        <w:t> </w:t>
      </w:r>
      <w:r>
        <w:rPr/>
        <w:t>of</w:t>
      </w:r>
      <w:r>
        <w:rPr>
          <w:spacing w:val="-1"/>
        </w:rPr>
        <w:t> </w:t>
      </w:r>
      <w:r>
        <w:rPr/>
        <w:t>the</w:t>
      </w:r>
      <w:r>
        <w:rPr>
          <w:spacing w:val="-1"/>
        </w:rPr>
        <w:t> </w:t>
      </w:r>
      <w:r>
        <w:rPr/>
        <w:t>Spirit</w:t>
      </w:r>
      <w:r>
        <w:rPr>
          <w:spacing w:val="-1"/>
        </w:rPr>
        <w:t> </w:t>
      </w:r>
      <w:r>
        <w:rPr/>
        <w:t>Immigrant</w:t>
      </w:r>
      <w:r>
        <w:rPr>
          <w:spacing w:val="-1"/>
        </w:rPr>
        <w:t> </w:t>
      </w:r>
      <w:r>
        <w:rPr/>
        <w:t>Resource</w:t>
      </w:r>
      <w:r>
        <w:rPr>
          <w:spacing w:val="-1"/>
        </w:rPr>
        <w:t> </w:t>
      </w:r>
      <w:r>
        <w:rPr>
          <w:spacing w:val="-2"/>
        </w:rPr>
        <w:t>Center</w:t>
      </w:r>
    </w:p>
    <w:p>
      <w:pPr>
        <w:pStyle w:val="BodyText"/>
        <w:ind w:left="0"/>
      </w:pPr>
    </w:p>
    <w:p>
      <w:pPr>
        <w:pStyle w:val="Heading1"/>
        <w:spacing w:line="275" w:lineRule="exact"/>
      </w:pPr>
      <w:r>
        <w:rPr/>
        <w:t>New</w:t>
      </w:r>
      <w:r>
        <w:rPr>
          <w:spacing w:val="-3"/>
        </w:rPr>
        <w:t> </w:t>
      </w:r>
      <w:r>
        <w:rPr>
          <w:spacing w:val="-4"/>
        </w:rPr>
        <w:t>York</w:t>
      </w:r>
    </w:p>
    <w:p>
      <w:pPr>
        <w:pStyle w:val="BodyText"/>
        <w:spacing w:line="242" w:lineRule="auto"/>
        <w:ind w:right="4014"/>
      </w:pPr>
      <w:r>
        <w:rPr/>
        <w:t>Brooklyn</w:t>
      </w:r>
      <w:r>
        <w:rPr>
          <w:spacing w:val="-6"/>
        </w:rPr>
        <w:t> </w:t>
      </w:r>
      <w:r>
        <w:rPr/>
        <w:t>Center</w:t>
      </w:r>
      <w:r>
        <w:rPr>
          <w:spacing w:val="-6"/>
        </w:rPr>
        <w:t> </w:t>
      </w:r>
      <w:r>
        <w:rPr/>
        <w:t>for</w:t>
      </w:r>
      <w:r>
        <w:rPr>
          <w:spacing w:val="-6"/>
        </w:rPr>
        <w:t> </w:t>
      </w:r>
      <w:r>
        <w:rPr/>
        <w:t>Independence</w:t>
      </w:r>
      <w:r>
        <w:rPr>
          <w:spacing w:val="-7"/>
        </w:rPr>
        <w:t> </w:t>
      </w:r>
      <w:r>
        <w:rPr/>
        <w:t>of</w:t>
      </w:r>
      <w:r>
        <w:rPr>
          <w:spacing w:val="-6"/>
        </w:rPr>
        <w:t> </w:t>
      </w:r>
      <w:r>
        <w:rPr/>
        <w:t>the</w:t>
      </w:r>
      <w:r>
        <w:rPr>
          <w:spacing w:val="-7"/>
        </w:rPr>
        <w:t> </w:t>
      </w:r>
      <w:r>
        <w:rPr/>
        <w:t>Disabled Center for Elder Law &amp; Justice</w:t>
      </w:r>
    </w:p>
    <w:p>
      <w:pPr>
        <w:pStyle w:val="BodyText"/>
        <w:spacing w:line="271" w:lineRule="exact"/>
      </w:pPr>
      <w:r>
        <w:rPr/>
        <w:t>Drug</w:t>
      </w:r>
      <w:r>
        <w:rPr>
          <w:spacing w:val="-1"/>
        </w:rPr>
        <w:t> </w:t>
      </w:r>
      <w:r>
        <w:rPr/>
        <w:t>Policy </w:t>
      </w:r>
      <w:r>
        <w:rPr>
          <w:spacing w:val="-2"/>
        </w:rPr>
        <w:t>Alliance</w:t>
      </w:r>
    </w:p>
    <w:p>
      <w:pPr>
        <w:pStyle w:val="BodyText"/>
        <w:spacing w:line="237" w:lineRule="auto" w:before="3"/>
        <w:ind w:right="5935"/>
      </w:pPr>
      <w:r>
        <w:rPr/>
        <w:t>Long</w:t>
      </w:r>
      <w:r>
        <w:rPr>
          <w:spacing w:val="-10"/>
        </w:rPr>
        <w:t> </w:t>
      </w:r>
      <w:r>
        <w:rPr/>
        <w:t>Island</w:t>
      </w:r>
      <w:r>
        <w:rPr>
          <w:spacing w:val="-10"/>
        </w:rPr>
        <w:t> </w:t>
      </w:r>
      <w:r>
        <w:rPr/>
        <w:t>Housing</w:t>
      </w:r>
      <w:r>
        <w:rPr>
          <w:spacing w:val="-10"/>
        </w:rPr>
        <w:t> </w:t>
      </w:r>
      <w:r>
        <w:rPr/>
        <w:t>Services,</w:t>
      </w:r>
      <w:r>
        <w:rPr>
          <w:spacing w:val="-10"/>
        </w:rPr>
        <w:t> </w:t>
      </w:r>
      <w:r>
        <w:rPr/>
        <w:t>Inc. Volunteer Ombudsman, CIDNY</w:t>
      </w:r>
    </w:p>
    <w:p>
      <w:pPr>
        <w:pStyle w:val="BodyText"/>
        <w:spacing w:before="1"/>
        <w:ind w:left="0"/>
      </w:pPr>
    </w:p>
    <w:p>
      <w:pPr>
        <w:pStyle w:val="Heading1"/>
      </w:pPr>
      <w:r>
        <w:rPr>
          <w:spacing w:val="-2"/>
        </w:rPr>
        <w:t>Nevada</w:t>
      </w:r>
    </w:p>
    <w:p>
      <w:pPr>
        <w:pStyle w:val="BodyText"/>
        <w:spacing w:before="3"/>
      </w:pPr>
      <w:r>
        <w:rPr/>
        <w:t>Northern</w:t>
      </w:r>
      <w:r>
        <w:rPr>
          <w:spacing w:val="-2"/>
        </w:rPr>
        <w:t> </w:t>
      </w:r>
      <w:r>
        <w:rPr/>
        <w:t>Nevada</w:t>
      </w:r>
      <w:r>
        <w:rPr>
          <w:spacing w:val="-3"/>
        </w:rPr>
        <w:t> </w:t>
      </w:r>
      <w:r>
        <w:rPr/>
        <w:t>Legal</w:t>
      </w:r>
      <w:r>
        <w:rPr>
          <w:spacing w:val="-1"/>
        </w:rPr>
        <w:t> </w:t>
      </w:r>
      <w:r>
        <w:rPr>
          <w:spacing w:val="-5"/>
        </w:rPr>
        <w:t>Aid</w:t>
      </w:r>
    </w:p>
    <w:p>
      <w:pPr>
        <w:pStyle w:val="BodyText"/>
        <w:ind w:left="0"/>
      </w:pPr>
    </w:p>
    <w:p>
      <w:pPr>
        <w:pStyle w:val="Heading1"/>
        <w:spacing w:line="275" w:lineRule="exact"/>
      </w:pPr>
      <w:r>
        <w:rPr/>
        <w:t>North</w:t>
      </w:r>
      <w:r>
        <w:rPr>
          <w:spacing w:val="-2"/>
        </w:rPr>
        <w:t> Carolina</w:t>
      </w:r>
    </w:p>
    <w:p>
      <w:pPr>
        <w:pStyle w:val="BodyText"/>
        <w:spacing w:line="275" w:lineRule="exact"/>
      </w:pPr>
      <w:r>
        <w:rPr/>
        <w:t>Disability</w:t>
      </w:r>
      <w:r>
        <w:rPr>
          <w:spacing w:val="-1"/>
        </w:rPr>
        <w:t> </w:t>
      </w:r>
      <w:r>
        <w:rPr/>
        <w:t>Rights North </w:t>
      </w:r>
      <w:r>
        <w:rPr>
          <w:spacing w:val="-2"/>
        </w:rPr>
        <w:t>Carolina</w:t>
      </w:r>
    </w:p>
    <w:p>
      <w:pPr>
        <w:pStyle w:val="BodyText"/>
        <w:spacing w:line="237" w:lineRule="auto" w:before="5"/>
        <w:ind w:right="4014"/>
      </w:pPr>
      <w:r>
        <w:rPr/>
        <w:t>Homeless</w:t>
      </w:r>
      <w:r>
        <w:rPr>
          <w:spacing w:val="-10"/>
        </w:rPr>
        <w:t> </w:t>
      </w:r>
      <w:r>
        <w:rPr/>
        <w:t>Services</w:t>
      </w:r>
      <w:r>
        <w:rPr>
          <w:spacing w:val="-10"/>
        </w:rPr>
        <w:t> </w:t>
      </w:r>
      <w:r>
        <w:rPr/>
        <w:t>Network</w:t>
      </w:r>
      <w:r>
        <w:rPr>
          <w:spacing w:val="-10"/>
        </w:rPr>
        <w:t> </w:t>
      </w:r>
      <w:r>
        <w:rPr/>
        <w:t>of</w:t>
      </w:r>
      <w:r>
        <w:rPr>
          <w:spacing w:val="-10"/>
        </w:rPr>
        <w:t> </w:t>
      </w:r>
      <w:r>
        <w:rPr/>
        <w:t>Charlotte-Mecklenburg Just Economics</w:t>
      </w:r>
    </w:p>
    <w:p>
      <w:pPr>
        <w:pStyle w:val="BodyText"/>
        <w:spacing w:before="3"/>
      </w:pPr>
      <w:r>
        <w:rPr/>
        <w:t>North</w:t>
      </w:r>
      <w:r>
        <w:rPr>
          <w:spacing w:val="-1"/>
        </w:rPr>
        <w:t> </w:t>
      </w:r>
      <w:r>
        <w:rPr/>
        <w:t>Carolina</w:t>
      </w:r>
      <w:r>
        <w:rPr>
          <w:spacing w:val="-2"/>
        </w:rPr>
        <w:t> </w:t>
      </w:r>
      <w:r>
        <w:rPr/>
        <w:t>Tenants</w:t>
      </w:r>
      <w:r>
        <w:rPr>
          <w:spacing w:val="-1"/>
        </w:rPr>
        <w:t> </w:t>
      </w:r>
      <w:r>
        <w:rPr>
          <w:spacing w:val="-2"/>
        </w:rPr>
        <w:t>Union</w:t>
      </w:r>
    </w:p>
    <w:p>
      <w:pPr>
        <w:pStyle w:val="BodyText"/>
        <w:ind w:left="0"/>
      </w:pPr>
    </w:p>
    <w:p>
      <w:pPr>
        <w:pStyle w:val="Heading1"/>
        <w:spacing w:line="275" w:lineRule="exact"/>
      </w:pPr>
      <w:r>
        <w:rPr>
          <w:spacing w:val="-4"/>
        </w:rPr>
        <w:t>Ohio</w:t>
      </w:r>
    </w:p>
    <w:p>
      <w:pPr>
        <w:pStyle w:val="BodyText"/>
        <w:spacing w:line="275" w:lineRule="exact"/>
      </w:pPr>
      <w:r>
        <w:rPr/>
        <w:t>Advocates</w:t>
      </w:r>
      <w:r>
        <w:rPr>
          <w:spacing w:val="-2"/>
        </w:rPr>
        <w:t> </w:t>
      </w:r>
      <w:r>
        <w:rPr/>
        <w:t>for</w:t>
      </w:r>
      <w:r>
        <w:rPr>
          <w:spacing w:val="-1"/>
        </w:rPr>
        <w:t> </w:t>
      </w:r>
      <w:r>
        <w:rPr/>
        <w:t>Basic</w:t>
      </w:r>
      <w:r>
        <w:rPr>
          <w:spacing w:val="-3"/>
        </w:rPr>
        <w:t> </w:t>
      </w:r>
      <w:r>
        <w:rPr/>
        <w:t>Legal</w:t>
      </w:r>
      <w:r>
        <w:rPr>
          <w:spacing w:val="-1"/>
        </w:rPr>
        <w:t> </w:t>
      </w:r>
      <w:r>
        <w:rPr/>
        <w:t>Equality,</w:t>
      </w:r>
      <w:r>
        <w:rPr>
          <w:spacing w:val="-1"/>
        </w:rPr>
        <w:t> </w:t>
      </w:r>
      <w:r>
        <w:rPr>
          <w:spacing w:val="-4"/>
        </w:rPr>
        <w:t>Inc.</w:t>
      </w:r>
    </w:p>
    <w:p>
      <w:pPr>
        <w:pStyle w:val="BodyText"/>
        <w:spacing w:line="237" w:lineRule="auto" w:before="5"/>
        <w:ind w:right="3507"/>
      </w:pPr>
      <w:r>
        <w:rPr/>
        <w:t>Coalition</w:t>
      </w:r>
      <w:r>
        <w:rPr>
          <w:spacing w:val="-6"/>
        </w:rPr>
        <w:t> </w:t>
      </w:r>
      <w:r>
        <w:rPr/>
        <w:t>on</w:t>
      </w:r>
      <w:r>
        <w:rPr>
          <w:spacing w:val="-6"/>
        </w:rPr>
        <w:t> </w:t>
      </w:r>
      <w:r>
        <w:rPr/>
        <w:t>Homelessness</w:t>
      </w:r>
      <w:r>
        <w:rPr>
          <w:spacing w:val="-6"/>
        </w:rPr>
        <w:t> </w:t>
      </w:r>
      <w:r>
        <w:rPr/>
        <w:t>and</w:t>
      </w:r>
      <w:r>
        <w:rPr>
          <w:spacing w:val="-6"/>
        </w:rPr>
        <w:t> </w:t>
      </w:r>
      <w:r>
        <w:rPr/>
        <w:t>Housing</w:t>
      </w:r>
      <w:r>
        <w:rPr>
          <w:spacing w:val="-6"/>
        </w:rPr>
        <w:t> </w:t>
      </w:r>
      <w:r>
        <w:rPr/>
        <w:t>in</w:t>
      </w:r>
      <w:r>
        <w:rPr>
          <w:spacing w:val="-6"/>
        </w:rPr>
        <w:t> </w:t>
      </w:r>
      <w:r>
        <w:rPr/>
        <w:t>Ohio</w:t>
      </w:r>
      <w:r>
        <w:rPr>
          <w:spacing w:val="-6"/>
        </w:rPr>
        <w:t> </w:t>
      </w:r>
      <w:r>
        <w:rPr/>
        <w:t>(COHHIO Legal Aid Society of Southwest Ohio LLC</w:t>
      </w:r>
    </w:p>
    <w:p>
      <w:pPr>
        <w:spacing w:after="0" w:line="237" w:lineRule="auto"/>
        <w:sectPr>
          <w:pgSz w:w="12240" w:h="15840"/>
          <w:pgMar w:top="1660" w:bottom="280" w:left="1340" w:right="1320"/>
        </w:sectPr>
      </w:pPr>
    </w:p>
    <w:p>
      <w:pPr>
        <w:pStyle w:val="Heading1"/>
        <w:spacing w:before="69"/>
      </w:pPr>
      <w:r>
        <w:rPr>
          <w:spacing w:val="-2"/>
        </w:rPr>
        <w:t>Oregon</w:t>
      </w:r>
    </w:p>
    <w:p>
      <w:pPr>
        <w:pStyle w:val="BodyText"/>
        <w:spacing w:line="237" w:lineRule="auto" w:before="5"/>
        <w:ind w:right="5935"/>
      </w:pPr>
      <w:r>
        <w:rPr/>
        <w:t>Oregon</w:t>
      </w:r>
      <w:r>
        <w:rPr>
          <w:spacing w:val="-10"/>
        </w:rPr>
        <w:t> </w:t>
      </w:r>
      <w:r>
        <w:rPr/>
        <w:t>Center</w:t>
      </w:r>
      <w:r>
        <w:rPr>
          <w:spacing w:val="-10"/>
        </w:rPr>
        <w:t> </w:t>
      </w:r>
      <w:r>
        <w:rPr/>
        <w:t>for</w:t>
      </w:r>
      <w:r>
        <w:rPr>
          <w:spacing w:val="-10"/>
        </w:rPr>
        <w:t> </w:t>
      </w:r>
      <w:r>
        <w:rPr/>
        <w:t>Public</w:t>
      </w:r>
      <w:r>
        <w:rPr>
          <w:spacing w:val="-10"/>
        </w:rPr>
        <w:t> </w:t>
      </w:r>
      <w:r>
        <w:rPr/>
        <w:t>Policy Portland Tenants United</w:t>
      </w:r>
    </w:p>
    <w:p>
      <w:pPr>
        <w:pStyle w:val="BodyText"/>
        <w:ind w:left="0"/>
      </w:pPr>
    </w:p>
    <w:p>
      <w:pPr>
        <w:pStyle w:val="Heading1"/>
        <w:spacing w:before="1"/>
      </w:pPr>
      <w:r>
        <w:rPr>
          <w:spacing w:val="-2"/>
        </w:rPr>
        <w:t>Pennsylvania</w:t>
      </w:r>
    </w:p>
    <w:p>
      <w:pPr>
        <w:pStyle w:val="BodyText"/>
        <w:spacing w:line="275" w:lineRule="exact" w:before="2"/>
      </w:pPr>
      <w:r>
        <w:rPr/>
        <w:t>Community</w:t>
      </w:r>
      <w:r>
        <w:rPr>
          <w:spacing w:val="-1"/>
        </w:rPr>
        <w:t> </w:t>
      </w:r>
      <w:r>
        <w:rPr/>
        <w:t>Justice</w:t>
      </w:r>
      <w:r>
        <w:rPr>
          <w:spacing w:val="-2"/>
        </w:rPr>
        <w:t> Project</w:t>
      </w:r>
    </w:p>
    <w:p>
      <w:pPr>
        <w:pStyle w:val="BodyText"/>
        <w:spacing w:line="242" w:lineRule="auto"/>
        <w:ind w:right="4661"/>
      </w:pPr>
      <w:r>
        <w:rPr/>
        <w:t>Community</w:t>
      </w:r>
      <w:r>
        <w:rPr>
          <w:spacing w:val="-10"/>
        </w:rPr>
        <w:t> </w:t>
      </w:r>
      <w:r>
        <w:rPr/>
        <w:t>Legal</w:t>
      </w:r>
      <w:r>
        <w:rPr>
          <w:spacing w:val="-10"/>
        </w:rPr>
        <w:t> </w:t>
      </w:r>
      <w:r>
        <w:rPr/>
        <w:t>Services</w:t>
      </w:r>
      <w:r>
        <w:rPr>
          <w:spacing w:val="-10"/>
        </w:rPr>
        <w:t> </w:t>
      </w:r>
      <w:r>
        <w:rPr/>
        <w:t>of</w:t>
      </w:r>
      <w:r>
        <w:rPr>
          <w:spacing w:val="-10"/>
        </w:rPr>
        <w:t> </w:t>
      </w:r>
      <w:r>
        <w:rPr/>
        <w:t>Philadelphia Lutheran Settlement House</w:t>
      </w:r>
    </w:p>
    <w:p>
      <w:pPr>
        <w:pStyle w:val="BodyText"/>
        <w:spacing w:line="242" w:lineRule="auto"/>
        <w:ind w:right="5935"/>
      </w:pPr>
      <w:r>
        <w:rPr/>
        <w:t>Philadelphia Tenants Union Regional</w:t>
      </w:r>
      <w:r>
        <w:rPr>
          <w:spacing w:val="-13"/>
        </w:rPr>
        <w:t> </w:t>
      </w:r>
      <w:r>
        <w:rPr/>
        <w:t>Housing</w:t>
      </w:r>
      <w:r>
        <w:rPr>
          <w:spacing w:val="-13"/>
        </w:rPr>
        <w:t> </w:t>
      </w:r>
      <w:r>
        <w:rPr/>
        <w:t>Legal</w:t>
      </w:r>
      <w:r>
        <w:rPr>
          <w:spacing w:val="-14"/>
        </w:rPr>
        <w:t> </w:t>
      </w:r>
      <w:r>
        <w:rPr/>
        <w:t>Services</w:t>
      </w:r>
    </w:p>
    <w:p>
      <w:pPr>
        <w:pStyle w:val="Heading1"/>
        <w:spacing w:line="275" w:lineRule="exact" w:before="266"/>
      </w:pPr>
      <w:r>
        <w:rPr/>
        <w:t>Rhode</w:t>
      </w:r>
      <w:r>
        <w:rPr>
          <w:spacing w:val="-2"/>
        </w:rPr>
        <w:t> Island</w:t>
      </w:r>
    </w:p>
    <w:p>
      <w:pPr>
        <w:pStyle w:val="BodyText"/>
        <w:spacing w:line="242" w:lineRule="auto"/>
        <w:ind w:right="5248"/>
      </w:pPr>
      <w:r>
        <w:rPr/>
        <w:t>Direct Action for Rights and Equality Ocean</w:t>
      </w:r>
      <w:r>
        <w:rPr>
          <w:spacing w:val="-8"/>
        </w:rPr>
        <w:t> </w:t>
      </w:r>
      <w:r>
        <w:rPr/>
        <w:t>State</w:t>
      </w:r>
      <w:r>
        <w:rPr>
          <w:spacing w:val="-9"/>
        </w:rPr>
        <w:t> </w:t>
      </w:r>
      <w:r>
        <w:rPr/>
        <w:t>Center</w:t>
      </w:r>
      <w:r>
        <w:rPr>
          <w:spacing w:val="-8"/>
        </w:rPr>
        <w:t> </w:t>
      </w:r>
      <w:r>
        <w:rPr/>
        <w:t>for</w:t>
      </w:r>
      <w:r>
        <w:rPr>
          <w:spacing w:val="-8"/>
        </w:rPr>
        <w:t> </w:t>
      </w:r>
      <w:r>
        <w:rPr/>
        <w:t>Independent</w:t>
      </w:r>
      <w:r>
        <w:rPr>
          <w:spacing w:val="-8"/>
        </w:rPr>
        <w:t> </w:t>
      </w:r>
      <w:r>
        <w:rPr/>
        <w:t>Living</w:t>
      </w:r>
    </w:p>
    <w:p>
      <w:pPr>
        <w:pStyle w:val="BodyText"/>
        <w:spacing w:line="271" w:lineRule="exact"/>
      </w:pPr>
      <w:r>
        <w:rPr/>
        <w:t>Rhode</w:t>
      </w:r>
      <w:r>
        <w:rPr>
          <w:spacing w:val="-2"/>
        </w:rPr>
        <w:t> </w:t>
      </w:r>
      <w:r>
        <w:rPr/>
        <w:t>Island</w:t>
      </w:r>
      <w:r>
        <w:rPr>
          <w:spacing w:val="-1"/>
        </w:rPr>
        <w:t> </w:t>
      </w:r>
      <w:r>
        <w:rPr/>
        <w:t>Coalition to</w:t>
      </w:r>
      <w:r>
        <w:rPr>
          <w:spacing w:val="-1"/>
        </w:rPr>
        <w:t> </w:t>
      </w:r>
      <w:r>
        <w:rPr/>
        <w:t>End </w:t>
      </w:r>
      <w:r>
        <w:rPr>
          <w:spacing w:val="-2"/>
        </w:rPr>
        <w:t>Homelessness</w:t>
      </w:r>
    </w:p>
    <w:p>
      <w:pPr>
        <w:pStyle w:val="Heading1"/>
        <w:spacing w:before="275"/>
      </w:pPr>
      <w:r>
        <w:rPr/>
        <w:t>South</w:t>
      </w:r>
      <w:r>
        <w:rPr>
          <w:spacing w:val="-2"/>
        </w:rPr>
        <w:t> Carolina</w:t>
      </w:r>
    </w:p>
    <w:p>
      <w:pPr>
        <w:pStyle w:val="BodyText"/>
        <w:spacing w:before="3"/>
      </w:pPr>
      <w:r>
        <w:rPr/>
        <w:t>South</w:t>
      </w:r>
      <w:r>
        <w:rPr>
          <w:spacing w:val="-4"/>
        </w:rPr>
        <w:t> </w:t>
      </w:r>
      <w:r>
        <w:rPr/>
        <w:t>Carolina</w:t>
      </w:r>
      <w:r>
        <w:rPr>
          <w:spacing w:val="-3"/>
        </w:rPr>
        <w:t> </w:t>
      </w:r>
      <w:r>
        <w:rPr/>
        <w:t>Appleseed</w:t>
      </w:r>
      <w:r>
        <w:rPr>
          <w:spacing w:val="-1"/>
        </w:rPr>
        <w:t> </w:t>
      </w:r>
      <w:r>
        <w:rPr/>
        <w:t>Legal</w:t>
      </w:r>
      <w:r>
        <w:rPr>
          <w:spacing w:val="-2"/>
        </w:rPr>
        <w:t> </w:t>
      </w:r>
      <w:r>
        <w:rPr/>
        <w:t>Justice</w:t>
      </w:r>
      <w:r>
        <w:rPr>
          <w:spacing w:val="-2"/>
        </w:rPr>
        <w:t> Center</w:t>
      </w:r>
    </w:p>
    <w:p>
      <w:pPr>
        <w:pStyle w:val="Heading1"/>
        <w:spacing w:line="275" w:lineRule="exact" w:before="276"/>
      </w:pPr>
      <w:r>
        <w:rPr/>
        <w:t>South</w:t>
      </w:r>
      <w:r>
        <w:rPr>
          <w:spacing w:val="-2"/>
        </w:rPr>
        <w:t> Dakota</w:t>
      </w:r>
    </w:p>
    <w:p>
      <w:pPr>
        <w:pStyle w:val="BodyText"/>
        <w:spacing w:line="275" w:lineRule="exact"/>
      </w:pPr>
      <w:r>
        <w:rPr/>
        <w:t>Community</w:t>
      </w:r>
      <w:r>
        <w:rPr>
          <w:spacing w:val="-4"/>
        </w:rPr>
        <w:t> </w:t>
      </w:r>
      <w:r>
        <w:rPr/>
        <w:t>Organizing</w:t>
      </w:r>
      <w:r>
        <w:rPr>
          <w:spacing w:val="-3"/>
        </w:rPr>
        <w:t> </w:t>
      </w:r>
      <w:r>
        <w:rPr/>
        <w:t>for</w:t>
      </w:r>
      <w:r>
        <w:rPr>
          <w:spacing w:val="-2"/>
        </w:rPr>
        <w:t> </w:t>
      </w:r>
      <w:r>
        <w:rPr/>
        <w:t>Unified</w:t>
      </w:r>
      <w:r>
        <w:rPr>
          <w:spacing w:val="-2"/>
        </w:rPr>
        <w:t> </w:t>
      </w:r>
      <w:r>
        <w:rPr/>
        <w:t>Power</w:t>
      </w:r>
      <w:r>
        <w:rPr>
          <w:spacing w:val="-2"/>
        </w:rPr>
        <w:t> </w:t>
      </w:r>
      <w:r>
        <w:rPr/>
        <w:t>(COUP)</w:t>
      </w:r>
      <w:r>
        <w:rPr>
          <w:spacing w:val="-2"/>
        </w:rPr>
        <w:t> Council</w:t>
      </w:r>
    </w:p>
    <w:p>
      <w:pPr>
        <w:pStyle w:val="Heading1"/>
        <w:spacing w:before="276"/>
      </w:pPr>
      <w:r>
        <w:rPr>
          <w:spacing w:val="-2"/>
        </w:rPr>
        <w:t>Tennessee</w:t>
      </w:r>
    </w:p>
    <w:p>
      <w:pPr>
        <w:pStyle w:val="BodyText"/>
        <w:spacing w:before="2"/>
      </w:pPr>
      <w:r>
        <w:rPr/>
        <w:t>Memphis</w:t>
      </w:r>
      <w:r>
        <w:rPr>
          <w:spacing w:val="-1"/>
        </w:rPr>
        <w:t> </w:t>
      </w:r>
      <w:r>
        <w:rPr/>
        <w:t>Public</w:t>
      </w:r>
      <w:r>
        <w:rPr>
          <w:spacing w:val="-2"/>
        </w:rPr>
        <w:t> </w:t>
      </w:r>
      <w:r>
        <w:rPr/>
        <w:t>Interest</w:t>
      </w:r>
      <w:r>
        <w:rPr>
          <w:spacing w:val="-1"/>
        </w:rPr>
        <w:t> </w:t>
      </w:r>
      <w:r>
        <w:rPr/>
        <w:t>Law</w:t>
      </w:r>
      <w:r>
        <w:rPr>
          <w:spacing w:val="-1"/>
        </w:rPr>
        <w:t> </w:t>
      </w:r>
      <w:r>
        <w:rPr>
          <w:spacing w:val="-2"/>
        </w:rPr>
        <w:t>Center</w:t>
      </w:r>
    </w:p>
    <w:p>
      <w:pPr>
        <w:pStyle w:val="BodyText"/>
        <w:ind w:left="0"/>
      </w:pPr>
    </w:p>
    <w:p>
      <w:pPr>
        <w:pStyle w:val="Heading1"/>
        <w:spacing w:line="275" w:lineRule="exact"/>
      </w:pPr>
      <w:r>
        <w:rPr>
          <w:spacing w:val="-2"/>
        </w:rPr>
        <w:t>Texas</w:t>
      </w:r>
    </w:p>
    <w:p>
      <w:pPr>
        <w:pStyle w:val="BodyText"/>
        <w:ind w:right="4661"/>
      </w:pPr>
      <w:r>
        <w:rPr/>
        <w:t>Center</w:t>
      </w:r>
      <w:r>
        <w:rPr>
          <w:spacing w:val="-6"/>
        </w:rPr>
        <w:t> </w:t>
      </w:r>
      <w:r>
        <w:rPr/>
        <w:t>for</w:t>
      </w:r>
      <w:r>
        <w:rPr>
          <w:spacing w:val="-6"/>
        </w:rPr>
        <w:t> </w:t>
      </w:r>
      <w:r>
        <w:rPr/>
        <w:t>Civic</w:t>
      </w:r>
      <w:r>
        <w:rPr>
          <w:spacing w:val="-7"/>
        </w:rPr>
        <w:t> </w:t>
      </w:r>
      <w:r>
        <w:rPr/>
        <w:t>and</w:t>
      </w:r>
      <w:r>
        <w:rPr>
          <w:spacing w:val="-6"/>
        </w:rPr>
        <w:t> </w:t>
      </w:r>
      <w:r>
        <w:rPr/>
        <w:t>Public</w:t>
      </w:r>
      <w:r>
        <w:rPr>
          <w:spacing w:val="-7"/>
        </w:rPr>
        <w:t> </w:t>
      </w:r>
      <w:r>
        <w:rPr/>
        <w:t>Policy</w:t>
      </w:r>
      <w:r>
        <w:rPr>
          <w:spacing w:val="-6"/>
        </w:rPr>
        <w:t> </w:t>
      </w:r>
      <w:r>
        <w:rPr/>
        <w:t>Improvement Coastal Bend Center for Independent Living Dallas Eviction Advocacy Center</w:t>
      </w:r>
    </w:p>
    <w:p>
      <w:pPr>
        <w:pStyle w:val="BodyText"/>
        <w:spacing w:line="237" w:lineRule="auto" w:before="4"/>
        <w:ind w:right="6468"/>
      </w:pPr>
      <w:r>
        <w:rPr/>
        <w:t>Dallas</w:t>
      </w:r>
      <w:r>
        <w:rPr>
          <w:spacing w:val="-15"/>
        </w:rPr>
        <w:t> </w:t>
      </w:r>
      <w:r>
        <w:rPr/>
        <w:t>Housing</w:t>
      </w:r>
      <w:r>
        <w:rPr>
          <w:spacing w:val="-15"/>
        </w:rPr>
        <w:t> </w:t>
      </w:r>
      <w:r>
        <w:rPr/>
        <w:t>Coalition Feeding Texas</w:t>
      </w:r>
    </w:p>
    <w:p>
      <w:pPr>
        <w:pStyle w:val="BodyText"/>
        <w:spacing w:line="237" w:lineRule="auto" w:before="5"/>
        <w:ind w:right="7476"/>
      </w:pPr>
      <w:r>
        <w:rPr/>
        <w:t>Houston</w:t>
      </w:r>
      <w:r>
        <w:rPr>
          <w:spacing w:val="-15"/>
        </w:rPr>
        <w:t> </w:t>
      </w:r>
      <w:r>
        <w:rPr/>
        <w:t>Food</w:t>
      </w:r>
      <w:r>
        <w:rPr>
          <w:spacing w:val="-15"/>
        </w:rPr>
        <w:t> </w:t>
      </w:r>
      <w:r>
        <w:rPr/>
        <w:t>Bank Texas Housers</w:t>
      </w:r>
    </w:p>
    <w:p>
      <w:pPr>
        <w:pStyle w:val="BodyText"/>
        <w:spacing w:before="1"/>
        <w:ind w:left="0"/>
      </w:pPr>
    </w:p>
    <w:p>
      <w:pPr>
        <w:pStyle w:val="Heading1"/>
      </w:pPr>
      <w:r>
        <w:rPr>
          <w:spacing w:val="-4"/>
        </w:rPr>
        <w:t>Utah</w:t>
      </w:r>
    </w:p>
    <w:p>
      <w:pPr>
        <w:pStyle w:val="BodyText"/>
        <w:spacing w:line="237" w:lineRule="auto" w:before="5"/>
        <w:ind w:right="6468"/>
      </w:pPr>
      <w:r>
        <w:rPr/>
        <w:t>Voices</w:t>
      </w:r>
      <w:r>
        <w:rPr>
          <w:spacing w:val="-13"/>
        </w:rPr>
        <w:t> </w:t>
      </w:r>
      <w:r>
        <w:rPr/>
        <w:t>for</w:t>
      </w:r>
      <w:r>
        <w:rPr>
          <w:spacing w:val="-13"/>
        </w:rPr>
        <w:t> </w:t>
      </w:r>
      <w:r>
        <w:rPr/>
        <w:t>Utah</w:t>
      </w:r>
      <w:r>
        <w:rPr>
          <w:spacing w:val="-13"/>
        </w:rPr>
        <w:t> </w:t>
      </w:r>
      <w:r>
        <w:rPr/>
        <w:t>Children </w:t>
      </w:r>
      <w:r>
        <w:rPr>
          <w:spacing w:val="-2"/>
        </w:rPr>
        <w:t>Virginia</w:t>
      </w:r>
    </w:p>
    <w:p>
      <w:pPr>
        <w:pStyle w:val="BodyText"/>
        <w:spacing w:line="237" w:lineRule="auto" w:before="5"/>
        <w:ind w:right="6666"/>
      </w:pPr>
      <w:r>
        <w:rPr/>
        <w:t>Virginia Organizing</w:t>
      </w:r>
      <w:r>
        <w:rPr>
          <w:spacing w:val="40"/>
        </w:rPr>
        <w:t> </w:t>
      </w:r>
      <w:r>
        <w:rPr/>
        <w:t>Virginia</w:t>
      </w:r>
      <w:r>
        <w:rPr>
          <w:spacing w:val="-14"/>
        </w:rPr>
        <w:t> </w:t>
      </w:r>
      <w:r>
        <w:rPr/>
        <w:t>Poverty</w:t>
      </w:r>
      <w:r>
        <w:rPr>
          <w:spacing w:val="-13"/>
        </w:rPr>
        <w:t> </w:t>
      </w:r>
      <w:r>
        <w:rPr/>
        <w:t>Law</w:t>
      </w:r>
      <w:r>
        <w:rPr>
          <w:spacing w:val="-13"/>
        </w:rPr>
        <w:t> </w:t>
      </w:r>
      <w:r>
        <w:rPr/>
        <w:t>Center</w:t>
      </w:r>
    </w:p>
    <w:p>
      <w:pPr>
        <w:pStyle w:val="BodyText"/>
        <w:spacing w:before="1"/>
        <w:ind w:left="0"/>
      </w:pPr>
    </w:p>
    <w:p>
      <w:pPr>
        <w:pStyle w:val="Heading1"/>
      </w:pPr>
      <w:r>
        <w:rPr>
          <w:spacing w:val="-2"/>
        </w:rPr>
        <w:t>Virginia</w:t>
      </w:r>
    </w:p>
    <w:p>
      <w:pPr>
        <w:pStyle w:val="BodyText"/>
        <w:spacing w:line="237" w:lineRule="auto" w:before="5"/>
        <w:ind w:right="3507"/>
      </w:pPr>
      <w:r>
        <w:rPr/>
        <w:t>Housing</w:t>
      </w:r>
      <w:r>
        <w:rPr>
          <w:spacing w:val="-6"/>
        </w:rPr>
        <w:t> </w:t>
      </w:r>
      <w:r>
        <w:rPr/>
        <w:t>Opportunities</w:t>
      </w:r>
      <w:r>
        <w:rPr>
          <w:spacing w:val="-7"/>
        </w:rPr>
        <w:t> </w:t>
      </w:r>
      <w:r>
        <w:rPr/>
        <w:t>Made</w:t>
      </w:r>
      <w:r>
        <w:rPr>
          <w:spacing w:val="-7"/>
        </w:rPr>
        <w:t> </w:t>
      </w:r>
      <w:r>
        <w:rPr/>
        <w:t>Equal</w:t>
      </w:r>
      <w:r>
        <w:rPr>
          <w:spacing w:val="-6"/>
        </w:rPr>
        <w:t> </w:t>
      </w:r>
      <w:r>
        <w:rPr/>
        <w:t>(HOME)</w:t>
      </w:r>
      <w:r>
        <w:rPr>
          <w:spacing w:val="-7"/>
        </w:rPr>
        <w:t> </w:t>
      </w:r>
      <w:r>
        <w:rPr/>
        <w:t>of</w:t>
      </w:r>
      <w:r>
        <w:rPr>
          <w:spacing w:val="-6"/>
        </w:rPr>
        <w:t> </w:t>
      </w:r>
      <w:r>
        <w:rPr/>
        <w:t>Virginia Legal Aid Justice Center</w:t>
      </w:r>
    </w:p>
    <w:p>
      <w:pPr>
        <w:pStyle w:val="BodyText"/>
        <w:spacing w:line="237" w:lineRule="auto" w:before="6"/>
        <w:ind w:right="5601"/>
      </w:pPr>
      <w:r>
        <w:rPr/>
        <w:t>Legal</w:t>
      </w:r>
      <w:r>
        <w:rPr>
          <w:spacing w:val="-8"/>
        </w:rPr>
        <w:t> </w:t>
      </w:r>
      <w:r>
        <w:rPr/>
        <w:t>Aid</w:t>
      </w:r>
      <w:r>
        <w:rPr>
          <w:spacing w:val="-8"/>
        </w:rPr>
        <w:t> </w:t>
      </w:r>
      <w:r>
        <w:rPr/>
        <w:t>Society</w:t>
      </w:r>
      <w:r>
        <w:rPr>
          <w:spacing w:val="-8"/>
        </w:rPr>
        <w:t> </w:t>
      </w:r>
      <w:r>
        <w:rPr/>
        <w:t>of</w:t>
      </w:r>
      <w:r>
        <w:rPr>
          <w:spacing w:val="-8"/>
        </w:rPr>
        <w:t> </w:t>
      </w:r>
      <w:r>
        <w:rPr/>
        <w:t>Roanoke</w:t>
      </w:r>
      <w:r>
        <w:rPr>
          <w:spacing w:val="-9"/>
        </w:rPr>
        <w:t> </w:t>
      </w:r>
      <w:r>
        <w:rPr/>
        <w:t>Valley Legal Aid Works</w:t>
      </w:r>
    </w:p>
    <w:p>
      <w:pPr>
        <w:spacing w:after="0" w:line="237" w:lineRule="auto"/>
        <w:sectPr>
          <w:pgSz w:w="12240" w:h="15840"/>
          <w:pgMar w:top="1660" w:bottom="280" w:left="1340" w:right="1320"/>
        </w:sectPr>
      </w:pPr>
    </w:p>
    <w:p>
      <w:pPr>
        <w:pStyle w:val="Heading1"/>
        <w:spacing w:before="69"/>
      </w:pPr>
      <w:r>
        <w:rPr>
          <w:spacing w:val="-2"/>
        </w:rPr>
        <w:t>Washington</w:t>
      </w:r>
    </w:p>
    <w:p>
      <w:pPr>
        <w:pStyle w:val="BodyText"/>
        <w:spacing w:line="237" w:lineRule="auto" w:before="5"/>
        <w:ind w:right="5981"/>
      </w:pPr>
      <w:r>
        <w:rPr/>
        <w:t>SHIBA of Washington State Tenants</w:t>
      </w:r>
      <w:r>
        <w:rPr>
          <w:spacing w:val="-10"/>
        </w:rPr>
        <w:t> </w:t>
      </w:r>
      <w:r>
        <w:rPr/>
        <w:t>Union</w:t>
      </w:r>
      <w:r>
        <w:rPr>
          <w:spacing w:val="-10"/>
        </w:rPr>
        <w:t> </w:t>
      </w:r>
      <w:r>
        <w:rPr/>
        <w:t>of</w:t>
      </w:r>
      <w:r>
        <w:rPr>
          <w:spacing w:val="-10"/>
        </w:rPr>
        <w:t> </w:t>
      </w:r>
      <w:r>
        <w:rPr/>
        <w:t>Washington</w:t>
      </w:r>
      <w:r>
        <w:rPr>
          <w:spacing w:val="-10"/>
        </w:rPr>
        <w:t> </w:t>
      </w:r>
      <w:r>
        <w:rPr/>
        <w:t>State</w:t>
      </w:r>
    </w:p>
    <w:p>
      <w:pPr>
        <w:pStyle w:val="BodyText"/>
        <w:spacing w:before="3"/>
      </w:pPr>
      <w:r>
        <w:rPr/>
        <w:t>Washington</w:t>
      </w:r>
      <w:r>
        <w:rPr>
          <w:spacing w:val="-2"/>
        </w:rPr>
        <w:t> </w:t>
      </w:r>
      <w:r>
        <w:rPr/>
        <w:t>Low</w:t>
      </w:r>
      <w:r>
        <w:rPr>
          <w:spacing w:val="-2"/>
        </w:rPr>
        <w:t> </w:t>
      </w:r>
      <w:r>
        <w:rPr/>
        <w:t>Income</w:t>
      </w:r>
      <w:r>
        <w:rPr>
          <w:spacing w:val="-2"/>
        </w:rPr>
        <w:t> </w:t>
      </w:r>
      <w:r>
        <w:rPr/>
        <w:t>Housing</w:t>
      </w:r>
      <w:r>
        <w:rPr>
          <w:spacing w:val="-1"/>
        </w:rPr>
        <w:t> </w:t>
      </w:r>
      <w:r>
        <w:rPr>
          <w:spacing w:val="-2"/>
        </w:rPr>
        <w:t>Alliance</w:t>
      </w:r>
    </w:p>
    <w:p>
      <w:pPr>
        <w:pStyle w:val="BodyText"/>
        <w:ind w:left="0"/>
      </w:pPr>
    </w:p>
    <w:p>
      <w:pPr>
        <w:pStyle w:val="Heading1"/>
        <w:spacing w:line="275" w:lineRule="exact"/>
      </w:pPr>
      <w:r>
        <w:rPr>
          <w:spacing w:val="-2"/>
        </w:rPr>
        <w:t>Wisconsin</w:t>
      </w:r>
    </w:p>
    <w:p>
      <w:pPr>
        <w:pStyle w:val="BodyText"/>
        <w:spacing w:line="242" w:lineRule="auto"/>
        <w:ind w:right="6468"/>
      </w:pPr>
      <w:r>
        <w:rPr/>
        <w:t>End</w:t>
      </w:r>
      <w:r>
        <w:rPr>
          <w:spacing w:val="-12"/>
        </w:rPr>
        <w:t> </w:t>
      </w:r>
      <w:r>
        <w:rPr/>
        <w:t>Domestic</w:t>
      </w:r>
      <w:r>
        <w:rPr>
          <w:spacing w:val="-13"/>
        </w:rPr>
        <w:t> </w:t>
      </w:r>
      <w:r>
        <w:rPr/>
        <w:t>Abuse</w:t>
      </w:r>
      <w:r>
        <w:rPr>
          <w:spacing w:val="-13"/>
        </w:rPr>
        <w:t> </w:t>
      </w:r>
      <w:r>
        <w:rPr/>
        <w:t>WI Madison Tenant Power</w:t>
      </w:r>
    </w:p>
    <w:p>
      <w:pPr>
        <w:pStyle w:val="BodyText"/>
        <w:ind w:left="0"/>
        <w:rPr>
          <w:sz w:val="20"/>
        </w:rPr>
      </w:pPr>
    </w:p>
    <w:p>
      <w:pPr>
        <w:pStyle w:val="BodyText"/>
        <w:ind w:left="0"/>
        <w:rPr>
          <w:sz w:val="20"/>
        </w:rPr>
      </w:pPr>
    </w:p>
    <w:p>
      <w:pPr>
        <w:pStyle w:val="BodyText"/>
        <w:ind w:left="0"/>
        <w:rPr>
          <w:sz w:val="20"/>
        </w:rPr>
      </w:pPr>
    </w:p>
    <w:p>
      <w:pPr>
        <w:pStyle w:val="BodyText"/>
        <w:spacing w:before="85"/>
        <w:ind w:left="0"/>
        <w:rPr>
          <w:sz w:val="20"/>
        </w:rPr>
      </w:pPr>
      <w:r>
        <w:rPr/>
        <mc:AlternateContent>
          <mc:Choice Requires="wps">
            <w:drawing>
              <wp:anchor distT="0" distB="0" distL="0" distR="0" allowOverlap="1" layoutInCell="1" locked="0" behindDoc="1" simplePos="0" relativeHeight="487587840">
                <wp:simplePos x="0" y="0"/>
                <wp:positionH relativeFrom="page">
                  <wp:posOffset>926472</wp:posOffset>
                </wp:positionH>
                <wp:positionV relativeFrom="paragraph">
                  <wp:posOffset>215294</wp:posOffset>
                </wp:positionV>
                <wp:extent cx="1828800"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9506pt;margin-top:16.952322pt;width:144pt;height:.48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6"/>
        <w:ind w:left="119" w:right="198" w:firstLine="0"/>
        <w:jc w:val="left"/>
        <w:rPr>
          <w:sz w:val="20"/>
        </w:rPr>
      </w:pPr>
      <w:r>
        <w:rPr>
          <w:sz w:val="20"/>
          <w:vertAlign w:val="superscript"/>
        </w:rPr>
        <w:t>1</w:t>
      </w:r>
      <w:r>
        <w:rPr>
          <w:sz w:val="20"/>
          <w:vertAlign w:val="baseline"/>
        </w:rPr>
        <w:t> “PBRA”</w:t>
      </w:r>
      <w:r>
        <w:rPr>
          <w:spacing w:val="-3"/>
          <w:sz w:val="20"/>
          <w:vertAlign w:val="baseline"/>
        </w:rPr>
        <w:t> </w:t>
      </w:r>
      <w:r>
        <w:rPr>
          <w:sz w:val="20"/>
          <w:vertAlign w:val="baseline"/>
        </w:rPr>
        <w:t>includes</w:t>
      </w:r>
      <w:r>
        <w:rPr>
          <w:spacing w:val="-3"/>
          <w:sz w:val="20"/>
          <w:vertAlign w:val="baseline"/>
        </w:rPr>
        <w:t> </w:t>
      </w:r>
      <w:r>
        <w:rPr>
          <w:sz w:val="20"/>
          <w:vertAlign w:val="baseline"/>
        </w:rPr>
        <w:t>projects</w:t>
      </w:r>
      <w:r>
        <w:rPr>
          <w:spacing w:val="-3"/>
          <w:sz w:val="20"/>
          <w:vertAlign w:val="baseline"/>
        </w:rPr>
        <w:t> </w:t>
      </w:r>
      <w:r>
        <w:rPr>
          <w:sz w:val="20"/>
          <w:vertAlign w:val="baseline"/>
        </w:rPr>
        <w:t>in</w:t>
      </w:r>
      <w:r>
        <w:rPr>
          <w:spacing w:val="-3"/>
          <w:sz w:val="20"/>
          <w:vertAlign w:val="baseline"/>
        </w:rPr>
        <w:t> </w:t>
      </w:r>
      <w:r>
        <w:rPr>
          <w:sz w:val="20"/>
          <w:vertAlign w:val="baseline"/>
        </w:rPr>
        <w:t>the</w:t>
      </w:r>
      <w:r>
        <w:rPr>
          <w:spacing w:val="-3"/>
          <w:sz w:val="20"/>
          <w:vertAlign w:val="baseline"/>
        </w:rPr>
        <w:t> </w:t>
      </w:r>
      <w:r>
        <w:rPr>
          <w:sz w:val="20"/>
          <w:vertAlign w:val="baseline"/>
        </w:rPr>
        <w:t>following</w:t>
      </w:r>
      <w:r>
        <w:rPr>
          <w:spacing w:val="-3"/>
          <w:sz w:val="20"/>
          <w:vertAlign w:val="baseline"/>
        </w:rPr>
        <w:t> </w:t>
      </w:r>
      <w:r>
        <w:rPr>
          <w:sz w:val="20"/>
          <w:vertAlign w:val="baseline"/>
        </w:rPr>
        <w:t>programs:</w:t>
      </w:r>
      <w:r>
        <w:rPr>
          <w:spacing w:val="-3"/>
          <w:sz w:val="20"/>
          <w:vertAlign w:val="baseline"/>
        </w:rPr>
        <w:t> </w:t>
      </w:r>
      <w:r>
        <w:rPr>
          <w:sz w:val="20"/>
          <w:vertAlign w:val="baseline"/>
        </w:rPr>
        <w:t>Section</w:t>
      </w:r>
      <w:r>
        <w:rPr>
          <w:spacing w:val="-3"/>
          <w:sz w:val="20"/>
          <w:vertAlign w:val="baseline"/>
        </w:rPr>
        <w:t> </w:t>
      </w:r>
      <w:r>
        <w:rPr>
          <w:sz w:val="20"/>
          <w:vertAlign w:val="baseline"/>
        </w:rPr>
        <w:t>8</w:t>
      </w:r>
      <w:r>
        <w:rPr>
          <w:spacing w:val="-3"/>
          <w:sz w:val="20"/>
          <w:vertAlign w:val="baseline"/>
        </w:rPr>
        <w:t> </w:t>
      </w:r>
      <w:r>
        <w:rPr>
          <w:sz w:val="20"/>
          <w:vertAlign w:val="baseline"/>
        </w:rPr>
        <w:t>Project-Based</w:t>
      </w:r>
      <w:r>
        <w:rPr>
          <w:spacing w:val="-3"/>
          <w:sz w:val="20"/>
          <w:vertAlign w:val="baseline"/>
        </w:rPr>
        <w:t> </w:t>
      </w:r>
      <w:r>
        <w:rPr>
          <w:sz w:val="20"/>
          <w:vertAlign w:val="baseline"/>
        </w:rPr>
        <w:t>Rental</w:t>
      </w:r>
      <w:r>
        <w:rPr>
          <w:spacing w:val="-3"/>
          <w:sz w:val="20"/>
          <w:vertAlign w:val="baseline"/>
        </w:rPr>
        <w:t> </w:t>
      </w:r>
      <w:r>
        <w:rPr>
          <w:sz w:val="20"/>
          <w:vertAlign w:val="baseline"/>
        </w:rPr>
        <w:t>Assistance,</w:t>
      </w:r>
      <w:r>
        <w:rPr>
          <w:spacing w:val="-3"/>
          <w:sz w:val="20"/>
          <w:vertAlign w:val="baseline"/>
        </w:rPr>
        <w:t> </w:t>
      </w:r>
      <w:r>
        <w:rPr>
          <w:sz w:val="20"/>
          <w:vertAlign w:val="baseline"/>
        </w:rPr>
        <w:t>Section</w:t>
      </w:r>
      <w:r>
        <w:rPr>
          <w:spacing w:val="-3"/>
          <w:sz w:val="20"/>
          <w:vertAlign w:val="baseline"/>
        </w:rPr>
        <w:t> </w:t>
      </w:r>
      <w:r>
        <w:rPr>
          <w:sz w:val="20"/>
          <w:vertAlign w:val="baseline"/>
        </w:rPr>
        <w:t>202/162 Project Assistance Contract, Section 202 Project Rental Assistance Contract (PRAC), Section 811 PRAC, Section 811 Project Rental Assistance Program (811 PRA), and Senior Preservation Rental Assistance Contract Projects (SPRAC). </w:t>
      </w:r>
      <w:r>
        <w:rPr>
          <w:i/>
          <w:sz w:val="20"/>
          <w:vertAlign w:val="baseline"/>
        </w:rPr>
        <w:t>Regulatory Impact Analysis: 30-Day Notification Requirement Prior to Termination of Lease for</w:t>
      </w:r>
      <w:r>
        <w:rPr>
          <w:i/>
          <w:sz w:val="20"/>
          <w:vertAlign w:val="baseline"/>
        </w:rPr>
        <w:t> Nonpayment of Rent</w:t>
      </w:r>
      <w:r>
        <w:rPr>
          <w:sz w:val="20"/>
          <w:vertAlign w:val="baseline"/>
        </w:rPr>
        <w:t>, U.S. Dep’t. Hous. &amp; Urb. Dev. (2023) (HUD-2023-0098-0002), https://</w:t>
      </w:r>
      <w:hyperlink r:id="rId5">
        <w:r>
          <w:rPr>
            <w:sz w:val="20"/>
            <w:vertAlign w:val="baseline"/>
          </w:rPr>
          <w:t>www.regulations.gov/document/HUD-2023-0098-0002</w:t>
        </w:r>
      </w:hyperlink>
      <w:r>
        <w:rPr>
          <w:sz w:val="20"/>
          <w:vertAlign w:val="baseline"/>
        </w:rPr>
        <w:t> at 1 n.2, 8.</w:t>
      </w:r>
    </w:p>
    <w:p>
      <w:pPr>
        <w:spacing w:line="240" w:lineRule="auto" w:before="0"/>
        <w:ind w:left="119" w:right="193" w:firstLine="0"/>
        <w:jc w:val="left"/>
        <w:rPr>
          <w:sz w:val="20"/>
        </w:rPr>
      </w:pPr>
      <w:r>
        <w:rPr>
          <w:sz w:val="20"/>
          <w:vertAlign w:val="superscript"/>
        </w:rPr>
        <w:t>2</w:t>
      </w:r>
      <w:r>
        <w:rPr>
          <w:sz w:val="20"/>
          <w:vertAlign w:val="baseline"/>
        </w:rPr>
        <w:t> </w:t>
      </w:r>
      <w:r>
        <w:rPr>
          <w:i/>
          <w:sz w:val="20"/>
          <w:vertAlign w:val="baseline"/>
        </w:rPr>
        <w:t>Id. </w:t>
      </w:r>
      <w:r>
        <w:rPr>
          <w:sz w:val="20"/>
          <w:vertAlign w:val="baseline"/>
        </w:rPr>
        <w:t>at 6-7 (HUD attributes 25% to 75% of the observed 44% decrease in owner-initiated move-outs due to nonpayment</w:t>
      </w:r>
      <w:r>
        <w:rPr>
          <w:spacing w:val="-3"/>
          <w:sz w:val="20"/>
          <w:vertAlign w:val="baseline"/>
        </w:rPr>
        <w:t> </w:t>
      </w:r>
      <w:r>
        <w:rPr>
          <w:sz w:val="20"/>
          <w:vertAlign w:val="baseline"/>
        </w:rPr>
        <w:t>of</w:t>
      </w:r>
      <w:r>
        <w:rPr>
          <w:spacing w:val="-3"/>
          <w:sz w:val="20"/>
          <w:vertAlign w:val="baseline"/>
        </w:rPr>
        <w:t> </w:t>
      </w:r>
      <w:r>
        <w:rPr>
          <w:sz w:val="20"/>
          <w:vertAlign w:val="baseline"/>
        </w:rPr>
        <w:t>rent</w:t>
      </w:r>
      <w:r>
        <w:rPr>
          <w:spacing w:val="-3"/>
          <w:sz w:val="20"/>
          <w:vertAlign w:val="baseline"/>
        </w:rPr>
        <w:t> </w:t>
      </w:r>
      <w:r>
        <w:rPr>
          <w:sz w:val="20"/>
          <w:vertAlign w:val="baseline"/>
        </w:rPr>
        <w:t>in</w:t>
      </w:r>
      <w:r>
        <w:rPr>
          <w:spacing w:val="-3"/>
          <w:sz w:val="20"/>
          <w:vertAlign w:val="baseline"/>
        </w:rPr>
        <w:t> </w:t>
      </w:r>
      <w:r>
        <w:rPr>
          <w:sz w:val="20"/>
          <w:vertAlign w:val="baseline"/>
        </w:rPr>
        <w:t>PBRA</w:t>
      </w:r>
      <w:r>
        <w:rPr>
          <w:spacing w:val="-4"/>
          <w:sz w:val="20"/>
          <w:vertAlign w:val="baseline"/>
        </w:rPr>
        <w:t> </w:t>
      </w:r>
      <w:r>
        <w:rPr>
          <w:sz w:val="20"/>
          <w:vertAlign w:val="baseline"/>
        </w:rPr>
        <w:t>programs</w:t>
      </w:r>
      <w:r>
        <w:rPr>
          <w:spacing w:val="-3"/>
          <w:sz w:val="20"/>
          <w:vertAlign w:val="baseline"/>
        </w:rPr>
        <w:t> </w:t>
      </w:r>
      <w:r>
        <w:rPr>
          <w:sz w:val="20"/>
          <w:vertAlign w:val="baseline"/>
        </w:rPr>
        <w:t>between</w:t>
      </w:r>
      <w:r>
        <w:rPr>
          <w:spacing w:val="-3"/>
          <w:sz w:val="20"/>
          <w:vertAlign w:val="baseline"/>
        </w:rPr>
        <w:t> </w:t>
      </w:r>
      <w:r>
        <w:rPr>
          <w:sz w:val="20"/>
          <w:vertAlign w:val="baseline"/>
        </w:rPr>
        <w:t>2018-2019</w:t>
      </w:r>
      <w:r>
        <w:rPr>
          <w:spacing w:val="-3"/>
          <w:sz w:val="20"/>
          <w:vertAlign w:val="baseline"/>
        </w:rPr>
        <w:t> </w:t>
      </w:r>
      <w:r>
        <w:rPr>
          <w:sz w:val="20"/>
          <w:vertAlign w:val="baseline"/>
        </w:rPr>
        <w:t>and</w:t>
      </w:r>
      <w:r>
        <w:rPr>
          <w:spacing w:val="-3"/>
          <w:sz w:val="20"/>
          <w:vertAlign w:val="baseline"/>
        </w:rPr>
        <w:t> </w:t>
      </w:r>
      <w:r>
        <w:rPr>
          <w:sz w:val="20"/>
          <w:vertAlign w:val="baseline"/>
        </w:rPr>
        <w:t>2022</w:t>
      </w:r>
      <w:r>
        <w:rPr>
          <w:spacing w:val="-3"/>
          <w:sz w:val="20"/>
          <w:vertAlign w:val="baseline"/>
        </w:rPr>
        <w:t> </w:t>
      </w:r>
      <w:r>
        <w:rPr>
          <w:sz w:val="20"/>
          <w:vertAlign w:val="baseline"/>
        </w:rPr>
        <w:t>to</w:t>
      </w:r>
      <w:r>
        <w:rPr>
          <w:spacing w:val="-3"/>
          <w:sz w:val="20"/>
          <w:vertAlign w:val="baseline"/>
        </w:rPr>
        <w:t> </w:t>
      </w:r>
      <w:r>
        <w:rPr>
          <w:sz w:val="20"/>
          <w:vertAlign w:val="baseline"/>
        </w:rPr>
        <w:t>the</w:t>
      </w:r>
      <w:r>
        <w:rPr>
          <w:spacing w:val="-3"/>
          <w:sz w:val="20"/>
          <w:vertAlign w:val="baseline"/>
        </w:rPr>
        <w:t> </w:t>
      </w:r>
      <w:r>
        <w:rPr>
          <w:sz w:val="20"/>
          <w:vertAlign w:val="baseline"/>
        </w:rPr>
        <w:t>notice</w:t>
      </w:r>
      <w:r>
        <w:rPr>
          <w:spacing w:val="-3"/>
          <w:sz w:val="20"/>
          <w:vertAlign w:val="baseline"/>
        </w:rPr>
        <w:t> </w:t>
      </w:r>
      <w:r>
        <w:rPr>
          <w:sz w:val="20"/>
          <w:vertAlign w:val="baseline"/>
        </w:rPr>
        <w:t>requirement,</w:t>
      </w:r>
      <w:r>
        <w:rPr>
          <w:spacing w:val="-3"/>
          <w:sz w:val="20"/>
          <w:vertAlign w:val="baseline"/>
        </w:rPr>
        <w:t> </w:t>
      </w:r>
      <w:r>
        <w:rPr>
          <w:sz w:val="20"/>
          <w:vertAlign w:val="baseline"/>
        </w:rPr>
        <w:t>and</w:t>
      </w:r>
      <w:r>
        <w:rPr>
          <w:spacing w:val="-3"/>
          <w:sz w:val="20"/>
          <w:vertAlign w:val="baseline"/>
        </w:rPr>
        <w:t> </w:t>
      </w:r>
      <w:r>
        <w:rPr>
          <w:sz w:val="20"/>
          <w:vertAlign w:val="baseline"/>
        </w:rPr>
        <w:t>the</w:t>
      </w:r>
      <w:r>
        <w:rPr>
          <w:spacing w:val="-3"/>
          <w:sz w:val="20"/>
          <w:vertAlign w:val="baseline"/>
        </w:rPr>
        <w:t> </w:t>
      </w:r>
      <w:r>
        <w:rPr>
          <w:sz w:val="20"/>
          <w:vertAlign w:val="baseline"/>
        </w:rPr>
        <w:t>remainder of the decrease is attributed to other interventions put in place in 2020 that were still effective in 2022).</w:t>
      </w:r>
    </w:p>
    <w:p>
      <w:pPr>
        <w:spacing w:before="0"/>
        <w:ind w:left="119" w:right="0" w:firstLine="0"/>
        <w:jc w:val="left"/>
        <w:rPr>
          <w:sz w:val="20"/>
        </w:rPr>
      </w:pPr>
      <w:r>
        <w:rPr>
          <w:sz w:val="20"/>
          <w:vertAlign w:val="superscript"/>
        </w:rPr>
        <w:t>3</w:t>
      </w:r>
      <w:r>
        <w:rPr>
          <w:sz w:val="20"/>
          <w:vertAlign w:val="baseline"/>
        </w:rPr>
        <w:t> </w:t>
      </w:r>
      <w:r>
        <w:rPr>
          <w:i/>
          <w:sz w:val="20"/>
          <w:vertAlign w:val="baseline"/>
        </w:rPr>
        <w:t>See,</w:t>
      </w:r>
      <w:r>
        <w:rPr>
          <w:i/>
          <w:spacing w:val="-3"/>
          <w:sz w:val="20"/>
          <w:vertAlign w:val="baseline"/>
        </w:rPr>
        <w:t> </w:t>
      </w:r>
      <w:r>
        <w:rPr>
          <w:i/>
          <w:sz w:val="20"/>
          <w:vertAlign w:val="baseline"/>
        </w:rPr>
        <w:t>e.g.,</w:t>
      </w:r>
      <w:r>
        <w:rPr>
          <w:i/>
          <w:spacing w:val="-3"/>
          <w:sz w:val="20"/>
          <w:vertAlign w:val="baseline"/>
        </w:rPr>
        <w:t> </w:t>
      </w:r>
      <w:r>
        <w:rPr>
          <w:sz w:val="20"/>
          <w:vertAlign w:val="baseline"/>
        </w:rPr>
        <w:t>Ashley</w:t>
      </w:r>
      <w:r>
        <w:rPr>
          <w:spacing w:val="-3"/>
          <w:sz w:val="20"/>
          <w:vertAlign w:val="baseline"/>
        </w:rPr>
        <w:t> </w:t>
      </w:r>
      <w:r>
        <w:rPr>
          <w:sz w:val="20"/>
          <w:vertAlign w:val="baseline"/>
        </w:rPr>
        <w:t>Gromis</w:t>
      </w:r>
      <w:r>
        <w:rPr>
          <w:spacing w:val="-3"/>
          <w:sz w:val="20"/>
          <w:vertAlign w:val="baseline"/>
        </w:rPr>
        <w:t> </w:t>
      </w:r>
      <w:r>
        <w:rPr>
          <w:sz w:val="20"/>
          <w:vertAlign w:val="baseline"/>
        </w:rPr>
        <w:t>et</w:t>
      </w:r>
      <w:r>
        <w:rPr>
          <w:spacing w:val="-3"/>
          <w:sz w:val="20"/>
          <w:vertAlign w:val="baseline"/>
        </w:rPr>
        <w:t> </w:t>
      </w:r>
      <w:r>
        <w:rPr>
          <w:sz w:val="20"/>
          <w:vertAlign w:val="baseline"/>
        </w:rPr>
        <w:t>al.,</w:t>
      </w:r>
      <w:r>
        <w:rPr>
          <w:spacing w:val="-3"/>
          <w:sz w:val="20"/>
          <w:vertAlign w:val="baseline"/>
        </w:rPr>
        <w:t> </w:t>
      </w:r>
      <w:r>
        <w:rPr>
          <w:i/>
          <w:sz w:val="20"/>
          <w:vertAlign w:val="baseline"/>
        </w:rPr>
        <w:t>Estimating</w:t>
      </w:r>
      <w:r>
        <w:rPr>
          <w:i/>
          <w:spacing w:val="-3"/>
          <w:sz w:val="20"/>
          <w:vertAlign w:val="baseline"/>
        </w:rPr>
        <w:t> </w:t>
      </w:r>
      <w:r>
        <w:rPr>
          <w:i/>
          <w:sz w:val="20"/>
          <w:vertAlign w:val="baseline"/>
        </w:rPr>
        <w:t>Eviction</w:t>
      </w:r>
      <w:r>
        <w:rPr>
          <w:i/>
          <w:spacing w:val="-3"/>
          <w:sz w:val="20"/>
          <w:vertAlign w:val="baseline"/>
        </w:rPr>
        <w:t> </w:t>
      </w:r>
      <w:r>
        <w:rPr>
          <w:i/>
          <w:sz w:val="20"/>
          <w:vertAlign w:val="baseline"/>
        </w:rPr>
        <w:t>Prevalence</w:t>
      </w:r>
      <w:r>
        <w:rPr>
          <w:i/>
          <w:spacing w:val="-3"/>
          <w:sz w:val="20"/>
          <w:vertAlign w:val="baseline"/>
        </w:rPr>
        <w:t> </w:t>
      </w:r>
      <w:r>
        <w:rPr>
          <w:i/>
          <w:sz w:val="20"/>
          <w:vertAlign w:val="baseline"/>
        </w:rPr>
        <w:t>Across</w:t>
      </w:r>
      <w:r>
        <w:rPr>
          <w:i/>
          <w:spacing w:val="-3"/>
          <w:sz w:val="20"/>
          <w:vertAlign w:val="baseline"/>
        </w:rPr>
        <w:t> </w:t>
      </w:r>
      <w:r>
        <w:rPr>
          <w:i/>
          <w:sz w:val="20"/>
          <w:vertAlign w:val="baseline"/>
        </w:rPr>
        <w:t>the</w:t>
      </w:r>
      <w:r>
        <w:rPr>
          <w:i/>
          <w:spacing w:val="-3"/>
          <w:sz w:val="20"/>
          <w:vertAlign w:val="baseline"/>
        </w:rPr>
        <w:t> </w:t>
      </w:r>
      <w:r>
        <w:rPr>
          <w:i/>
          <w:sz w:val="20"/>
          <w:vertAlign w:val="baseline"/>
        </w:rPr>
        <w:t>United</w:t>
      </w:r>
      <w:r>
        <w:rPr>
          <w:i/>
          <w:spacing w:val="-3"/>
          <w:sz w:val="20"/>
          <w:vertAlign w:val="baseline"/>
        </w:rPr>
        <w:t> </w:t>
      </w:r>
      <w:r>
        <w:rPr>
          <w:i/>
          <w:sz w:val="20"/>
          <w:vertAlign w:val="baseline"/>
        </w:rPr>
        <w:t>States</w:t>
      </w:r>
      <w:r>
        <w:rPr>
          <w:sz w:val="20"/>
          <w:vertAlign w:val="baseline"/>
        </w:rPr>
        <w:t>,</w:t>
      </w:r>
      <w:r>
        <w:rPr>
          <w:spacing w:val="-3"/>
          <w:sz w:val="20"/>
          <w:vertAlign w:val="baseline"/>
        </w:rPr>
        <w:t> </w:t>
      </w:r>
      <w:r>
        <w:rPr>
          <w:sz w:val="20"/>
          <w:vertAlign w:val="baseline"/>
        </w:rPr>
        <w:t>119</w:t>
      </w:r>
      <w:r>
        <w:rPr>
          <w:spacing w:val="-3"/>
          <w:sz w:val="20"/>
          <w:vertAlign w:val="baseline"/>
        </w:rPr>
        <w:t> </w:t>
      </w:r>
      <w:r>
        <w:rPr>
          <w:sz w:val="20"/>
          <w:vertAlign w:val="baseline"/>
        </w:rPr>
        <w:t>PNAS</w:t>
      </w:r>
      <w:r>
        <w:rPr>
          <w:spacing w:val="-3"/>
          <w:sz w:val="20"/>
          <w:vertAlign w:val="baseline"/>
        </w:rPr>
        <w:t> </w:t>
      </w:r>
      <w:r>
        <w:rPr>
          <w:sz w:val="20"/>
          <w:vertAlign w:val="baseline"/>
        </w:rPr>
        <w:t>at</w:t>
      </w:r>
      <w:r>
        <w:rPr>
          <w:spacing w:val="-3"/>
          <w:sz w:val="20"/>
          <w:vertAlign w:val="baseline"/>
        </w:rPr>
        <w:t> </w:t>
      </w:r>
      <w:r>
        <w:rPr>
          <w:sz w:val="20"/>
          <w:vertAlign w:val="baseline"/>
        </w:rPr>
        <w:t>6</w:t>
      </w:r>
      <w:r>
        <w:rPr>
          <w:spacing w:val="-3"/>
          <w:sz w:val="20"/>
          <w:vertAlign w:val="baseline"/>
        </w:rPr>
        <w:t> </w:t>
      </w:r>
      <w:r>
        <w:rPr>
          <w:sz w:val="20"/>
          <w:vertAlign w:val="baseline"/>
        </w:rPr>
        <w:t>(2022), </w:t>
      </w:r>
      <w:r>
        <w:rPr>
          <w:spacing w:val="-2"/>
          <w:sz w:val="20"/>
          <w:vertAlign w:val="baseline"/>
        </w:rPr>
        <w:t>https://doi.org/10.1073/pnas.2116169119.</w:t>
      </w:r>
    </w:p>
    <w:p>
      <w:pPr>
        <w:spacing w:before="0"/>
        <w:ind w:left="119" w:right="131" w:firstLine="0"/>
        <w:jc w:val="left"/>
        <w:rPr>
          <w:sz w:val="20"/>
        </w:rPr>
      </w:pPr>
      <w:r>
        <w:rPr>
          <w:sz w:val="20"/>
          <w:vertAlign w:val="superscript"/>
        </w:rPr>
        <w:t>4</w:t>
      </w:r>
      <w:r>
        <w:rPr>
          <w:sz w:val="20"/>
          <w:vertAlign w:val="baseline"/>
        </w:rPr>
        <w:t> Michael</w:t>
      </w:r>
      <w:r>
        <w:rPr>
          <w:spacing w:val="-3"/>
          <w:sz w:val="20"/>
          <w:vertAlign w:val="baseline"/>
        </w:rPr>
        <w:t> </w:t>
      </w:r>
      <w:r>
        <w:rPr>
          <w:sz w:val="20"/>
          <w:vertAlign w:val="baseline"/>
        </w:rPr>
        <w:t>Manville</w:t>
      </w:r>
      <w:r>
        <w:rPr>
          <w:spacing w:val="-3"/>
          <w:sz w:val="20"/>
          <w:vertAlign w:val="baseline"/>
        </w:rPr>
        <w:t> </w:t>
      </w:r>
      <w:r>
        <w:rPr>
          <w:sz w:val="20"/>
          <w:vertAlign w:val="baseline"/>
        </w:rPr>
        <w:t>et</w:t>
      </w:r>
      <w:r>
        <w:rPr>
          <w:spacing w:val="-3"/>
          <w:sz w:val="20"/>
          <w:vertAlign w:val="baseline"/>
        </w:rPr>
        <w:t> </w:t>
      </w:r>
      <w:r>
        <w:rPr>
          <w:sz w:val="20"/>
          <w:vertAlign w:val="baseline"/>
        </w:rPr>
        <w:t>al.,</w:t>
      </w:r>
      <w:r>
        <w:rPr>
          <w:spacing w:val="-3"/>
          <w:sz w:val="20"/>
          <w:vertAlign w:val="baseline"/>
        </w:rPr>
        <w:t> </w:t>
      </w:r>
      <w:r>
        <w:rPr>
          <w:i/>
          <w:sz w:val="20"/>
          <w:vertAlign w:val="baseline"/>
        </w:rPr>
        <w:t>Renter</w:t>
      </w:r>
      <w:r>
        <w:rPr>
          <w:i/>
          <w:spacing w:val="-3"/>
          <w:sz w:val="20"/>
          <w:vertAlign w:val="baseline"/>
        </w:rPr>
        <w:t> </w:t>
      </w:r>
      <w:r>
        <w:rPr>
          <w:i/>
          <w:sz w:val="20"/>
          <w:vertAlign w:val="baseline"/>
        </w:rPr>
        <w:t>Nonpayment</w:t>
      </w:r>
      <w:r>
        <w:rPr>
          <w:i/>
          <w:spacing w:val="-3"/>
          <w:sz w:val="20"/>
          <w:vertAlign w:val="baseline"/>
        </w:rPr>
        <w:t> </w:t>
      </w:r>
      <w:r>
        <w:rPr>
          <w:i/>
          <w:sz w:val="20"/>
          <w:vertAlign w:val="baseline"/>
        </w:rPr>
        <w:t>and</w:t>
      </w:r>
      <w:r>
        <w:rPr>
          <w:i/>
          <w:spacing w:val="-3"/>
          <w:sz w:val="20"/>
          <w:vertAlign w:val="baseline"/>
        </w:rPr>
        <w:t> </w:t>
      </w:r>
      <w:r>
        <w:rPr>
          <w:i/>
          <w:sz w:val="20"/>
          <w:vertAlign w:val="baseline"/>
        </w:rPr>
        <w:t>Landlord</w:t>
      </w:r>
      <w:r>
        <w:rPr>
          <w:i/>
          <w:spacing w:val="-3"/>
          <w:sz w:val="20"/>
          <w:vertAlign w:val="baseline"/>
        </w:rPr>
        <w:t> </w:t>
      </w:r>
      <w:r>
        <w:rPr>
          <w:i/>
          <w:sz w:val="20"/>
          <w:vertAlign w:val="baseline"/>
        </w:rPr>
        <w:t>Response:</w:t>
      </w:r>
      <w:r>
        <w:rPr>
          <w:i/>
          <w:spacing w:val="-3"/>
          <w:sz w:val="20"/>
          <w:vertAlign w:val="baseline"/>
        </w:rPr>
        <w:t> </w:t>
      </w:r>
      <w:r>
        <w:rPr>
          <w:i/>
          <w:sz w:val="20"/>
          <w:vertAlign w:val="baseline"/>
        </w:rPr>
        <w:t>Evidence</w:t>
      </w:r>
      <w:r>
        <w:rPr>
          <w:i/>
          <w:spacing w:val="-3"/>
          <w:sz w:val="20"/>
          <w:vertAlign w:val="baseline"/>
        </w:rPr>
        <w:t> </w:t>
      </w:r>
      <w:r>
        <w:rPr>
          <w:i/>
          <w:sz w:val="20"/>
          <w:vertAlign w:val="baseline"/>
        </w:rPr>
        <w:t>From</w:t>
      </w:r>
      <w:r>
        <w:rPr>
          <w:i/>
          <w:spacing w:val="-4"/>
          <w:sz w:val="20"/>
          <w:vertAlign w:val="baseline"/>
        </w:rPr>
        <w:t> </w:t>
      </w:r>
      <w:r>
        <w:rPr>
          <w:i/>
          <w:sz w:val="20"/>
          <w:vertAlign w:val="baseline"/>
        </w:rPr>
        <w:t>COVID-19</w:t>
      </w:r>
      <w:r>
        <w:rPr>
          <w:sz w:val="20"/>
          <w:vertAlign w:val="baseline"/>
        </w:rPr>
        <w:t>,</w:t>
      </w:r>
      <w:r>
        <w:rPr>
          <w:spacing w:val="-3"/>
          <w:sz w:val="20"/>
          <w:vertAlign w:val="baseline"/>
        </w:rPr>
        <w:t> </w:t>
      </w:r>
      <w:r>
        <w:rPr>
          <w:sz w:val="20"/>
          <w:vertAlign w:val="baseline"/>
        </w:rPr>
        <w:t>33</w:t>
      </w:r>
      <w:r>
        <w:rPr>
          <w:spacing w:val="-3"/>
          <w:sz w:val="20"/>
          <w:vertAlign w:val="baseline"/>
        </w:rPr>
        <w:t> </w:t>
      </w:r>
      <w:r>
        <w:rPr>
          <w:sz w:val="20"/>
          <w:vertAlign w:val="baseline"/>
        </w:rPr>
        <w:t>H</w:t>
      </w:r>
      <w:r>
        <w:rPr>
          <w:sz w:val="16"/>
          <w:vertAlign w:val="baseline"/>
        </w:rPr>
        <w:t>OUSING</w:t>
      </w:r>
      <w:r>
        <w:rPr>
          <w:spacing w:val="40"/>
          <w:sz w:val="16"/>
          <w:vertAlign w:val="baseline"/>
        </w:rPr>
        <w:t> </w:t>
      </w:r>
      <w:r>
        <w:rPr>
          <w:sz w:val="20"/>
          <w:vertAlign w:val="baseline"/>
        </w:rPr>
        <w:t>P</w:t>
      </w:r>
      <w:r>
        <w:rPr>
          <w:sz w:val="16"/>
          <w:vertAlign w:val="baseline"/>
        </w:rPr>
        <w:t>OL</w:t>
      </w:r>
      <w:r>
        <w:rPr>
          <w:sz w:val="20"/>
          <w:vertAlign w:val="baseline"/>
        </w:rPr>
        <w:t>’</w:t>
      </w:r>
      <w:r>
        <w:rPr>
          <w:sz w:val="16"/>
          <w:vertAlign w:val="baseline"/>
        </w:rPr>
        <w:t>Y </w:t>
      </w:r>
      <w:r>
        <w:rPr>
          <w:sz w:val="20"/>
          <w:vertAlign w:val="baseline"/>
        </w:rPr>
        <w:t>D</w:t>
      </w:r>
      <w:r>
        <w:rPr>
          <w:sz w:val="16"/>
          <w:vertAlign w:val="baseline"/>
        </w:rPr>
        <w:t>EBATE </w:t>
      </w:r>
      <w:r>
        <w:rPr>
          <w:sz w:val="20"/>
          <w:vertAlign w:val="baseline"/>
        </w:rPr>
        <w:t>1333, 1347-1348 (2022).</w:t>
      </w:r>
    </w:p>
    <w:p>
      <w:pPr>
        <w:spacing w:line="240" w:lineRule="auto" w:before="0"/>
        <w:ind w:left="119" w:right="101" w:firstLine="0"/>
        <w:jc w:val="left"/>
        <w:rPr>
          <w:sz w:val="20"/>
        </w:rPr>
      </w:pPr>
      <w:r>
        <w:rPr>
          <w:sz w:val="20"/>
          <w:vertAlign w:val="superscript"/>
        </w:rPr>
        <w:t>5</w:t>
      </w:r>
      <w:r>
        <w:rPr>
          <w:sz w:val="20"/>
          <w:vertAlign w:val="baseline"/>
        </w:rPr>
        <w:t> Rent</w:t>
      </w:r>
      <w:r>
        <w:rPr>
          <w:spacing w:val="-3"/>
          <w:sz w:val="20"/>
          <w:vertAlign w:val="baseline"/>
        </w:rPr>
        <w:t> </w:t>
      </w:r>
      <w:r>
        <w:rPr>
          <w:sz w:val="20"/>
          <w:vertAlign w:val="baseline"/>
        </w:rPr>
        <w:t>for</w:t>
      </w:r>
      <w:r>
        <w:rPr>
          <w:spacing w:val="-3"/>
          <w:sz w:val="20"/>
          <w:vertAlign w:val="baseline"/>
        </w:rPr>
        <w:t> </w:t>
      </w:r>
      <w:r>
        <w:rPr>
          <w:sz w:val="20"/>
          <w:vertAlign w:val="baseline"/>
        </w:rPr>
        <w:t>families</w:t>
      </w:r>
      <w:r>
        <w:rPr>
          <w:spacing w:val="-3"/>
          <w:sz w:val="20"/>
          <w:vertAlign w:val="baseline"/>
        </w:rPr>
        <w:t> </w:t>
      </w:r>
      <w:r>
        <w:rPr>
          <w:sz w:val="20"/>
          <w:vertAlign w:val="baseline"/>
        </w:rPr>
        <w:t>in</w:t>
      </w:r>
      <w:r>
        <w:rPr>
          <w:spacing w:val="-3"/>
          <w:sz w:val="20"/>
          <w:vertAlign w:val="baseline"/>
        </w:rPr>
        <w:t> </w:t>
      </w:r>
      <w:r>
        <w:rPr>
          <w:sz w:val="20"/>
          <w:vertAlign w:val="baseline"/>
        </w:rPr>
        <w:t>federally</w:t>
      </w:r>
      <w:r>
        <w:rPr>
          <w:spacing w:val="-3"/>
          <w:sz w:val="20"/>
          <w:vertAlign w:val="baseline"/>
        </w:rPr>
        <w:t> </w:t>
      </w:r>
      <w:r>
        <w:rPr>
          <w:sz w:val="20"/>
          <w:vertAlign w:val="baseline"/>
        </w:rPr>
        <w:t>assisted</w:t>
      </w:r>
      <w:r>
        <w:rPr>
          <w:spacing w:val="-3"/>
          <w:sz w:val="20"/>
          <w:vertAlign w:val="baseline"/>
        </w:rPr>
        <w:t> </w:t>
      </w:r>
      <w:r>
        <w:rPr>
          <w:sz w:val="20"/>
          <w:vertAlign w:val="baseline"/>
        </w:rPr>
        <w:t>housing</w:t>
      </w:r>
      <w:r>
        <w:rPr>
          <w:spacing w:val="-3"/>
          <w:sz w:val="20"/>
          <w:vertAlign w:val="baseline"/>
        </w:rPr>
        <w:t> </w:t>
      </w:r>
      <w:r>
        <w:rPr>
          <w:sz w:val="20"/>
          <w:vertAlign w:val="baseline"/>
        </w:rPr>
        <w:t>is</w:t>
      </w:r>
      <w:r>
        <w:rPr>
          <w:spacing w:val="-3"/>
          <w:sz w:val="20"/>
          <w:vertAlign w:val="baseline"/>
        </w:rPr>
        <w:t> </w:t>
      </w:r>
      <w:r>
        <w:rPr>
          <w:sz w:val="20"/>
          <w:vertAlign w:val="baseline"/>
        </w:rPr>
        <w:t>calculated</w:t>
      </w:r>
      <w:r>
        <w:rPr>
          <w:spacing w:val="-3"/>
          <w:sz w:val="20"/>
          <w:vertAlign w:val="baseline"/>
        </w:rPr>
        <w:t> </w:t>
      </w:r>
      <w:r>
        <w:rPr>
          <w:sz w:val="20"/>
          <w:vertAlign w:val="baseline"/>
        </w:rPr>
        <w:t>based</w:t>
      </w:r>
      <w:r>
        <w:rPr>
          <w:spacing w:val="-3"/>
          <w:sz w:val="20"/>
          <w:vertAlign w:val="baseline"/>
        </w:rPr>
        <w:t> </w:t>
      </w:r>
      <w:r>
        <w:rPr>
          <w:sz w:val="20"/>
          <w:vertAlign w:val="baseline"/>
        </w:rPr>
        <w:t>on</w:t>
      </w:r>
      <w:r>
        <w:rPr>
          <w:spacing w:val="-3"/>
          <w:sz w:val="20"/>
          <w:vertAlign w:val="baseline"/>
        </w:rPr>
        <w:t> </w:t>
      </w:r>
      <w:r>
        <w:rPr>
          <w:sz w:val="20"/>
          <w:vertAlign w:val="baseline"/>
        </w:rPr>
        <w:t>income.</w:t>
      </w:r>
      <w:r>
        <w:rPr>
          <w:spacing w:val="-3"/>
          <w:sz w:val="20"/>
          <w:vertAlign w:val="baseline"/>
        </w:rPr>
        <w:t> </w:t>
      </w:r>
      <w:r>
        <w:rPr>
          <w:sz w:val="20"/>
          <w:vertAlign w:val="baseline"/>
        </w:rPr>
        <w:t>Rent</w:t>
      </w:r>
      <w:r>
        <w:rPr>
          <w:spacing w:val="-3"/>
          <w:sz w:val="20"/>
          <w:vertAlign w:val="baseline"/>
        </w:rPr>
        <w:t> </w:t>
      </w:r>
      <w:r>
        <w:rPr>
          <w:sz w:val="20"/>
          <w:vertAlign w:val="baseline"/>
        </w:rPr>
        <w:t>recertifications</w:t>
      </w:r>
      <w:r>
        <w:rPr>
          <w:spacing w:val="-3"/>
          <w:sz w:val="20"/>
          <w:vertAlign w:val="baseline"/>
        </w:rPr>
        <w:t> </w:t>
      </w:r>
      <w:r>
        <w:rPr>
          <w:sz w:val="20"/>
          <w:vertAlign w:val="baseline"/>
        </w:rPr>
        <w:t>allow</w:t>
      </w:r>
      <w:r>
        <w:rPr>
          <w:spacing w:val="-4"/>
          <w:sz w:val="20"/>
          <w:vertAlign w:val="baseline"/>
        </w:rPr>
        <w:t> </w:t>
      </w:r>
      <w:r>
        <w:rPr>
          <w:sz w:val="20"/>
          <w:vertAlign w:val="baseline"/>
        </w:rPr>
        <w:t>families</w:t>
      </w:r>
      <w:r>
        <w:rPr>
          <w:spacing w:val="-3"/>
          <w:sz w:val="20"/>
          <w:vertAlign w:val="baseline"/>
        </w:rPr>
        <w:t> </w:t>
      </w:r>
      <w:r>
        <w:rPr>
          <w:sz w:val="20"/>
          <w:vertAlign w:val="baseline"/>
        </w:rPr>
        <w:t>to request a rent recalculation when their income changes. A minimum hardship exemption is an exemption from paying the minimum rent that a PHA or owner normally charges, allowing the household to pay as little as zero dollars</w:t>
      </w:r>
      <w:r>
        <w:rPr>
          <w:spacing w:val="-1"/>
          <w:sz w:val="20"/>
          <w:vertAlign w:val="baseline"/>
        </w:rPr>
        <w:t> </w:t>
      </w:r>
      <w:r>
        <w:rPr>
          <w:sz w:val="20"/>
          <w:vertAlign w:val="baseline"/>
        </w:rPr>
        <w:t>in</w:t>
      </w:r>
      <w:r>
        <w:rPr>
          <w:spacing w:val="-1"/>
          <w:sz w:val="20"/>
          <w:vertAlign w:val="baseline"/>
        </w:rPr>
        <w:t> </w:t>
      </w:r>
      <w:r>
        <w:rPr>
          <w:sz w:val="20"/>
          <w:vertAlign w:val="baseline"/>
        </w:rPr>
        <w:t>rent</w:t>
      </w:r>
      <w:r>
        <w:rPr>
          <w:spacing w:val="-1"/>
          <w:sz w:val="20"/>
          <w:vertAlign w:val="baseline"/>
        </w:rPr>
        <w:t> </w:t>
      </w:r>
      <w:r>
        <w:rPr>
          <w:sz w:val="20"/>
          <w:vertAlign w:val="baseline"/>
        </w:rPr>
        <w:t>if</w:t>
      </w:r>
      <w:r>
        <w:rPr>
          <w:spacing w:val="-1"/>
          <w:sz w:val="20"/>
          <w:vertAlign w:val="baseline"/>
        </w:rPr>
        <w:t> </w:t>
      </w:r>
      <w:r>
        <w:rPr>
          <w:sz w:val="20"/>
          <w:vertAlign w:val="baseline"/>
        </w:rPr>
        <w:t>the</w:t>
      </w:r>
      <w:r>
        <w:rPr>
          <w:spacing w:val="-1"/>
          <w:sz w:val="20"/>
          <w:vertAlign w:val="baseline"/>
        </w:rPr>
        <w:t> </w:t>
      </w:r>
      <w:r>
        <w:rPr>
          <w:sz w:val="20"/>
          <w:vertAlign w:val="baseline"/>
        </w:rPr>
        <w:t>household</w:t>
      </w:r>
      <w:r>
        <w:rPr>
          <w:spacing w:val="-1"/>
          <w:sz w:val="20"/>
          <w:vertAlign w:val="baseline"/>
        </w:rPr>
        <w:t> </w:t>
      </w:r>
      <w:r>
        <w:rPr>
          <w:sz w:val="20"/>
          <w:vertAlign w:val="baseline"/>
        </w:rPr>
        <w:t>has</w:t>
      </w:r>
      <w:r>
        <w:rPr>
          <w:spacing w:val="-1"/>
          <w:sz w:val="20"/>
          <w:vertAlign w:val="baseline"/>
        </w:rPr>
        <w:t> </w:t>
      </w:r>
      <w:r>
        <w:rPr>
          <w:sz w:val="20"/>
          <w:vertAlign w:val="baseline"/>
        </w:rPr>
        <w:t>experienced</w:t>
      </w:r>
      <w:r>
        <w:rPr>
          <w:spacing w:val="-1"/>
          <w:sz w:val="20"/>
          <w:vertAlign w:val="baseline"/>
        </w:rPr>
        <w:t> </w:t>
      </w:r>
      <w:r>
        <w:rPr>
          <w:sz w:val="20"/>
          <w:vertAlign w:val="baseline"/>
        </w:rPr>
        <w:t>a</w:t>
      </w:r>
      <w:r>
        <w:rPr>
          <w:spacing w:val="-1"/>
          <w:sz w:val="20"/>
          <w:vertAlign w:val="baseline"/>
        </w:rPr>
        <w:t> </w:t>
      </w:r>
      <w:r>
        <w:rPr>
          <w:sz w:val="20"/>
          <w:vertAlign w:val="baseline"/>
        </w:rPr>
        <w:t>qualifying</w:t>
      </w:r>
      <w:r>
        <w:rPr>
          <w:spacing w:val="-1"/>
          <w:sz w:val="20"/>
          <w:vertAlign w:val="baseline"/>
        </w:rPr>
        <w:t> </w:t>
      </w:r>
      <w:r>
        <w:rPr>
          <w:sz w:val="20"/>
          <w:vertAlign w:val="baseline"/>
        </w:rPr>
        <w:t>financial</w:t>
      </w:r>
      <w:r>
        <w:rPr>
          <w:spacing w:val="-1"/>
          <w:sz w:val="20"/>
          <w:vertAlign w:val="baseline"/>
        </w:rPr>
        <w:t> </w:t>
      </w:r>
      <w:r>
        <w:rPr>
          <w:sz w:val="20"/>
          <w:vertAlign w:val="baseline"/>
        </w:rPr>
        <w:t>hardship,</w:t>
      </w:r>
      <w:r>
        <w:rPr>
          <w:spacing w:val="-1"/>
          <w:sz w:val="20"/>
          <w:vertAlign w:val="baseline"/>
        </w:rPr>
        <w:t> </w:t>
      </w:r>
      <w:r>
        <w:rPr>
          <w:sz w:val="20"/>
          <w:vertAlign w:val="baseline"/>
        </w:rPr>
        <w:t>which</w:t>
      </w:r>
      <w:r>
        <w:rPr>
          <w:spacing w:val="-1"/>
          <w:sz w:val="20"/>
          <w:vertAlign w:val="baseline"/>
        </w:rPr>
        <w:t> </w:t>
      </w:r>
      <w:r>
        <w:rPr>
          <w:sz w:val="20"/>
          <w:vertAlign w:val="baseline"/>
        </w:rPr>
        <w:t>includes</w:t>
      </w:r>
      <w:r>
        <w:rPr>
          <w:spacing w:val="-1"/>
          <w:sz w:val="20"/>
          <w:vertAlign w:val="baseline"/>
        </w:rPr>
        <w:t> </w:t>
      </w:r>
      <w:r>
        <w:rPr>
          <w:sz w:val="20"/>
          <w:vertAlign w:val="baseline"/>
        </w:rPr>
        <w:t>when</w:t>
      </w:r>
      <w:r>
        <w:rPr>
          <w:spacing w:val="-1"/>
          <w:sz w:val="20"/>
          <w:vertAlign w:val="baseline"/>
        </w:rPr>
        <w:t> </w:t>
      </w:r>
      <w:r>
        <w:rPr>
          <w:sz w:val="20"/>
          <w:vertAlign w:val="baseline"/>
        </w:rPr>
        <w:t>a</w:t>
      </w:r>
      <w:r>
        <w:rPr>
          <w:spacing w:val="-1"/>
          <w:sz w:val="20"/>
          <w:vertAlign w:val="baseline"/>
        </w:rPr>
        <w:t> </w:t>
      </w:r>
      <w:r>
        <w:rPr>
          <w:sz w:val="20"/>
          <w:vertAlign w:val="baseline"/>
        </w:rPr>
        <w:t>family</w:t>
      </w:r>
      <w:r>
        <w:rPr>
          <w:spacing w:val="-1"/>
          <w:sz w:val="20"/>
          <w:vertAlign w:val="baseline"/>
        </w:rPr>
        <w:t> </w:t>
      </w:r>
      <w:r>
        <w:rPr>
          <w:sz w:val="20"/>
          <w:vertAlign w:val="baseline"/>
        </w:rPr>
        <w:t>would be evicted due to an inability to pay the minimum rent. Chapter 7: Recertification, Unit Transfers, and Gross Rent Changes, HUD M</w:t>
      </w:r>
      <w:r>
        <w:rPr>
          <w:sz w:val="16"/>
          <w:vertAlign w:val="baseline"/>
        </w:rPr>
        <w:t>ULTIFAMILY </w:t>
      </w:r>
      <w:r>
        <w:rPr>
          <w:sz w:val="20"/>
          <w:vertAlign w:val="baseline"/>
        </w:rPr>
        <w:t>O</w:t>
      </w:r>
      <w:r>
        <w:rPr>
          <w:sz w:val="16"/>
          <w:vertAlign w:val="baseline"/>
        </w:rPr>
        <w:t>CCUPANCY </w:t>
      </w:r>
      <w:r>
        <w:rPr>
          <w:sz w:val="20"/>
          <w:vertAlign w:val="baseline"/>
        </w:rPr>
        <w:t>H</w:t>
      </w:r>
      <w:r>
        <w:rPr>
          <w:sz w:val="16"/>
          <w:vertAlign w:val="baseline"/>
        </w:rPr>
        <w:t>ANDBOOK </w:t>
      </w:r>
      <w:r>
        <w:rPr>
          <w:sz w:val="20"/>
          <w:vertAlign w:val="baseline"/>
        </w:rPr>
        <w:t>22-23.</w:t>
      </w:r>
    </w:p>
    <w:p>
      <w:pPr>
        <w:spacing w:line="240" w:lineRule="auto" w:before="0"/>
        <w:ind w:left="119" w:right="0" w:firstLine="0"/>
        <w:jc w:val="left"/>
        <w:rPr>
          <w:sz w:val="20"/>
        </w:rPr>
      </w:pPr>
      <w:r>
        <w:rPr>
          <w:sz w:val="20"/>
          <w:vertAlign w:val="superscript"/>
        </w:rPr>
        <w:t>6</w:t>
      </w:r>
      <w:r>
        <w:rPr>
          <w:sz w:val="20"/>
          <w:vertAlign w:val="baseline"/>
        </w:rPr>
        <w:t> </w:t>
      </w:r>
      <w:r>
        <w:rPr>
          <w:i/>
          <w:sz w:val="20"/>
          <w:vertAlign w:val="baseline"/>
        </w:rPr>
        <w:t>Picture of Subsidized Households</w:t>
      </w:r>
      <w:r>
        <w:rPr>
          <w:sz w:val="20"/>
          <w:vertAlign w:val="baseline"/>
        </w:rPr>
        <w:t>, HUD Off. of Pol’y Dev. &amp; Rsch., https://</w:t>
      </w:r>
      <w:hyperlink r:id="rId6">
        <w:r>
          <w:rPr>
            <w:sz w:val="20"/>
            <w:vertAlign w:val="baseline"/>
          </w:rPr>
          <w:t>www.huduser.gov/portal/datasets/assthsg.html</w:t>
        </w:r>
      </w:hyperlink>
      <w:r>
        <w:rPr>
          <w:spacing w:val="-8"/>
          <w:sz w:val="20"/>
          <w:vertAlign w:val="baseline"/>
        </w:rPr>
        <w:t> </w:t>
      </w:r>
      <w:r>
        <w:rPr>
          <w:sz w:val="20"/>
          <w:vertAlign w:val="baseline"/>
        </w:rPr>
        <w:t>(last</w:t>
      </w:r>
      <w:r>
        <w:rPr>
          <w:spacing w:val="-8"/>
          <w:sz w:val="20"/>
          <w:vertAlign w:val="baseline"/>
        </w:rPr>
        <w:t> </w:t>
      </w:r>
      <w:r>
        <w:rPr>
          <w:sz w:val="20"/>
          <w:vertAlign w:val="baseline"/>
        </w:rPr>
        <w:t>visited</w:t>
      </w:r>
      <w:r>
        <w:rPr>
          <w:spacing w:val="-8"/>
          <w:sz w:val="20"/>
          <w:vertAlign w:val="baseline"/>
        </w:rPr>
        <w:t> </w:t>
      </w:r>
      <w:r>
        <w:rPr>
          <w:sz w:val="20"/>
          <w:vertAlign w:val="baseline"/>
        </w:rPr>
        <w:t>Nov.</w:t>
      </w:r>
      <w:r>
        <w:rPr>
          <w:spacing w:val="-8"/>
          <w:sz w:val="20"/>
          <w:vertAlign w:val="baseline"/>
        </w:rPr>
        <w:t> </w:t>
      </w:r>
      <w:r>
        <w:rPr>
          <w:sz w:val="20"/>
          <w:vertAlign w:val="baseline"/>
        </w:rPr>
        <w:t>14,</w:t>
      </w:r>
      <w:r>
        <w:rPr>
          <w:spacing w:val="-8"/>
          <w:sz w:val="20"/>
          <w:vertAlign w:val="baseline"/>
        </w:rPr>
        <w:t> </w:t>
      </w:r>
      <w:r>
        <w:rPr>
          <w:sz w:val="20"/>
          <w:vertAlign w:val="baseline"/>
        </w:rPr>
        <w:t>2024).</w:t>
      </w:r>
    </w:p>
    <w:p>
      <w:pPr>
        <w:spacing w:before="0"/>
        <w:ind w:left="119" w:right="183" w:firstLine="0"/>
        <w:jc w:val="left"/>
        <w:rPr>
          <w:sz w:val="20"/>
        </w:rPr>
      </w:pPr>
      <w:r>
        <w:rPr>
          <w:sz w:val="20"/>
          <w:vertAlign w:val="superscript"/>
        </w:rPr>
        <w:t>7</w:t>
      </w:r>
      <w:r>
        <w:rPr>
          <w:sz w:val="20"/>
          <w:vertAlign w:val="baseline"/>
        </w:rPr>
        <w:t> </w:t>
      </w:r>
      <w:r>
        <w:rPr>
          <w:i/>
          <w:sz w:val="20"/>
          <w:vertAlign w:val="baseline"/>
        </w:rPr>
        <w:t>Regulatory Impact Analysis: 30-Day Notification Requirement Prior to Termination of Lease for Nonpayment of</w:t>
      </w:r>
      <w:r>
        <w:rPr>
          <w:i/>
          <w:sz w:val="20"/>
          <w:vertAlign w:val="baseline"/>
        </w:rPr>
        <w:t> Rent</w:t>
      </w:r>
      <w:r>
        <w:rPr>
          <w:sz w:val="20"/>
          <w:vertAlign w:val="baseline"/>
        </w:rPr>
        <w:t>,</w:t>
      </w:r>
      <w:r>
        <w:rPr>
          <w:spacing w:val="-5"/>
          <w:sz w:val="20"/>
          <w:vertAlign w:val="baseline"/>
        </w:rPr>
        <w:t> </w:t>
      </w:r>
      <w:r>
        <w:rPr>
          <w:sz w:val="20"/>
          <w:vertAlign w:val="baseline"/>
        </w:rPr>
        <w:t>U.S.</w:t>
      </w:r>
      <w:r>
        <w:rPr>
          <w:spacing w:val="-5"/>
          <w:sz w:val="20"/>
          <w:vertAlign w:val="baseline"/>
        </w:rPr>
        <w:t> </w:t>
      </w:r>
      <w:r>
        <w:rPr>
          <w:sz w:val="20"/>
          <w:vertAlign w:val="baseline"/>
        </w:rPr>
        <w:t>Dep’t</w:t>
      </w:r>
      <w:r>
        <w:rPr>
          <w:spacing w:val="-5"/>
          <w:sz w:val="20"/>
          <w:vertAlign w:val="baseline"/>
        </w:rPr>
        <w:t> </w:t>
      </w:r>
      <w:r>
        <w:rPr>
          <w:sz w:val="20"/>
          <w:vertAlign w:val="baseline"/>
        </w:rPr>
        <w:t>Hous.</w:t>
      </w:r>
      <w:r>
        <w:rPr>
          <w:spacing w:val="-5"/>
          <w:sz w:val="20"/>
          <w:vertAlign w:val="baseline"/>
        </w:rPr>
        <w:t> </w:t>
      </w:r>
      <w:r>
        <w:rPr>
          <w:sz w:val="20"/>
          <w:vertAlign w:val="baseline"/>
        </w:rPr>
        <w:t>&amp;</w:t>
      </w:r>
      <w:r>
        <w:rPr>
          <w:spacing w:val="-6"/>
          <w:sz w:val="20"/>
          <w:vertAlign w:val="baseline"/>
        </w:rPr>
        <w:t> </w:t>
      </w:r>
      <w:r>
        <w:rPr>
          <w:sz w:val="20"/>
          <w:vertAlign w:val="baseline"/>
        </w:rPr>
        <w:t>Urb.</w:t>
      </w:r>
      <w:r>
        <w:rPr>
          <w:spacing w:val="-5"/>
          <w:sz w:val="20"/>
          <w:vertAlign w:val="baseline"/>
        </w:rPr>
        <w:t> </w:t>
      </w:r>
      <w:r>
        <w:rPr>
          <w:sz w:val="20"/>
          <w:vertAlign w:val="baseline"/>
        </w:rPr>
        <w:t>Dev.</w:t>
      </w:r>
      <w:r>
        <w:rPr>
          <w:spacing w:val="-5"/>
          <w:sz w:val="20"/>
          <w:vertAlign w:val="baseline"/>
        </w:rPr>
        <w:t> </w:t>
      </w:r>
      <w:r>
        <w:rPr>
          <w:sz w:val="20"/>
          <w:vertAlign w:val="baseline"/>
        </w:rPr>
        <w:t>(2023)</w:t>
      </w:r>
      <w:r>
        <w:rPr>
          <w:spacing w:val="-5"/>
          <w:sz w:val="20"/>
          <w:vertAlign w:val="baseline"/>
        </w:rPr>
        <w:t> </w:t>
      </w:r>
      <w:r>
        <w:rPr>
          <w:sz w:val="20"/>
          <w:vertAlign w:val="baseline"/>
        </w:rPr>
        <w:t>(HUD-2023-0098-0002),</w:t>
      </w:r>
      <w:r>
        <w:rPr>
          <w:spacing w:val="-5"/>
          <w:sz w:val="20"/>
          <w:vertAlign w:val="baseline"/>
        </w:rPr>
        <w:t> </w:t>
      </w:r>
      <w:r>
        <w:rPr>
          <w:sz w:val="20"/>
          <w:vertAlign w:val="baseline"/>
        </w:rPr>
        <w:t>https://</w:t>
      </w:r>
      <w:hyperlink r:id="rId7">
        <w:r>
          <w:rPr>
            <w:sz w:val="20"/>
            <w:vertAlign w:val="baseline"/>
          </w:rPr>
          <w:t>www.regulations.gov/document/HUD-</w:t>
        </w:r>
      </w:hyperlink>
      <w:r>
        <w:rPr>
          <w:sz w:val="20"/>
          <w:vertAlign w:val="baseline"/>
        </w:rPr>
        <w:t> 2023-0098-0002 at 16.</w:t>
      </w:r>
    </w:p>
    <w:p>
      <w:pPr>
        <w:spacing w:line="240" w:lineRule="auto" w:before="0"/>
        <w:ind w:left="119" w:right="101" w:firstLine="0"/>
        <w:jc w:val="left"/>
        <w:rPr>
          <w:sz w:val="20"/>
        </w:rPr>
      </w:pPr>
      <w:r>
        <w:rPr>
          <w:sz w:val="20"/>
          <w:vertAlign w:val="superscript"/>
        </w:rPr>
        <w:t>8</w:t>
      </w:r>
      <w:r>
        <w:rPr>
          <w:sz w:val="20"/>
          <w:vertAlign w:val="baseline"/>
        </w:rPr>
        <w:t> Between 2007 and 2016, approximately one in five Black adult renters lived in a household that received an eviction filing, compared to 1 in 24 white adult renters. Nick Graetz et al., </w:t>
      </w:r>
      <w:r>
        <w:rPr>
          <w:i/>
          <w:sz w:val="20"/>
          <w:vertAlign w:val="baseline"/>
        </w:rPr>
        <w:t>A comprehensive demographic profile of</w:t>
      </w:r>
      <w:r>
        <w:rPr>
          <w:i/>
          <w:sz w:val="20"/>
          <w:vertAlign w:val="baseline"/>
        </w:rPr>
        <w:t> the US evicted population, </w:t>
      </w:r>
      <w:r>
        <w:rPr>
          <w:sz w:val="20"/>
          <w:vertAlign w:val="baseline"/>
        </w:rPr>
        <w:t>Proceedings of the National Academy of Sciences, 120(41) (2023), https://doi.org/10.1073/pnas.2305860120. Black women are evicted at the highest rates: approximately 15.9 percent more</w:t>
      </w:r>
      <w:r>
        <w:rPr>
          <w:spacing w:val="-2"/>
          <w:sz w:val="20"/>
          <w:vertAlign w:val="baseline"/>
        </w:rPr>
        <w:t> </w:t>
      </w:r>
      <w:r>
        <w:rPr>
          <w:sz w:val="20"/>
          <w:vertAlign w:val="baseline"/>
        </w:rPr>
        <w:t>female</w:t>
      </w:r>
      <w:r>
        <w:rPr>
          <w:spacing w:val="-2"/>
          <w:sz w:val="20"/>
          <w:vertAlign w:val="baseline"/>
        </w:rPr>
        <w:t> </w:t>
      </w:r>
      <w:r>
        <w:rPr>
          <w:sz w:val="20"/>
          <w:vertAlign w:val="baseline"/>
        </w:rPr>
        <w:t>than</w:t>
      </w:r>
      <w:r>
        <w:rPr>
          <w:spacing w:val="-2"/>
          <w:sz w:val="20"/>
          <w:vertAlign w:val="baseline"/>
        </w:rPr>
        <w:t> </w:t>
      </w:r>
      <w:r>
        <w:rPr>
          <w:sz w:val="20"/>
          <w:vertAlign w:val="baseline"/>
        </w:rPr>
        <w:t>male</w:t>
      </w:r>
      <w:r>
        <w:rPr>
          <w:spacing w:val="-2"/>
          <w:sz w:val="20"/>
          <w:vertAlign w:val="baseline"/>
        </w:rPr>
        <w:t> </w:t>
      </w:r>
      <w:r>
        <w:rPr>
          <w:sz w:val="20"/>
          <w:vertAlign w:val="baseline"/>
        </w:rPr>
        <w:t>renters</w:t>
      </w:r>
      <w:r>
        <w:rPr>
          <w:spacing w:val="-2"/>
          <w:sz w:val="20"/>
          <w:vertAlign w:val="baseline"/>
        </w:rPr>
        <w:t> </w:t>
      </w:r>
      <w:r>
        <w:rPr>
          <w:sz w:val="20"/>
          <w:vertAlign w:val="baseline"/>
        </w:rPr>
        <w:t>across</w:t>
      </w:r>
      <w:r>
        <w:rPr>
          <w:spacing w:val="-2"/>
          <w:sz w:val="20"/>
          <w:vertAlign w:val="baseline"/>
        </w:rPr>
        <w:t> </w:t>
      </w:r>
      <w:r>
        <w:rPr>
          <w:sz w:val="20"/>
          <w:vertAlign w:val="baseline"/>
        </w:rPr>
        <w:t>all</w:t>
      </w:r>
      <w:r>
        <w:rPr>
          <w:spacing w:val="-2"/>
          <w:sz w:val="20"/>
          <w:vertAlign w:val="baseline"/>
        </w:rPr>
        <w:t> </w:t>
      </w:r>
      <w:r>
        <w:rPr>
          <w:sz w:val="20"/>
          <w:vertAlign w:val="baseline"/>
        </w:rPr>
        <w:t>races</w:t>
      </w:r>
      <w:r>
        <w:rPr>
          <w:spacing w:val="-2"/>
          <w:sz w:val="20"/>
          <w:vertAlign w:val="baseline"/>
        </w:rPr>
        <w:t> </w:t>
      </w:r>
      <w:r>
        <w:rPr>
          <w:sz w:val="20"/>
          <w:vertAlign w:val="baseline"/>
        </w:rPr>
        <w:t>and</w:t>
      </w:r>
      <w:r>
        <w:rPr>
          <w:spacing w:val="-2"/>
          <w:sz w:val="20"/>
          <w:vertAlign w:val="baseline"/>
        </w:rPr>
        <w:t> </w:t>
      </w:r>
      <w:r>
        <w:rPr>
          <w:sz w:val="20"/>
          <w:vertAlign w:val="baseline"/>
        </w:rPr>
        <w:t>36.3</w:t>
      </w:r>
      <w:r>
        <w:rPr>
          <w:spacing w:val="-2"/>
          <w:sz w:val="20"/>
          <w:vertAlign w:val="baseline"/>
        </w:rPr>
        <w:t> </w:t>
      </w:r>
      <w:r>
        <w:rPr>
          <w:sz w:val="20"/>
          <w:vertAlign w:val="baseline"/>
        </w:rPr>
        <w:t>percent</w:t>
      </w:r>
      <w:r>
        <w:rPr>
          <w:spacing w:val="-2"/>
          <w:sz w:val="20"/>
          <w:vertAlign w:val="baseline"/>
        </w:rPr>
        <w:t> </w:t>
      </w:r>
      <w:r>
        <w:rPr>
          <w:sz w:val="20"/>
          <w:vertAlign w:val="baseline"/>
        </w:rPr>
        <w:t>more</w:t>
      </w:r>
      <w:r>
        <w:rPr>
          <w:spacing w:val="-2"/>
          <w:sz w:val="20"/>
          <w:vertAlign w:val="baseline"/>
        </w:rPr>
        <w:t> </w:t>
      </w:r>
      <w:r>
        <w:rPr>
          <w:sz w:val="20"/>
          <w:vertAlign w:val="baseline"/>
        </w:rPr>
        <w:t>black</w:t>
      </w:r>
      <w:r>
        <w:rPr>
          <w:spacing w:val="-2"/>
          <w:sz w:val="20"/>
          <w:vertAlign w:val="baseline"/>
        </w:rPr>
        <w:t> </w:t>
      </w:r>
      <w:r>
        <w:rPr>
          <w:sz w:val="20"/>
          <w:vertAlign w:val="baseline"/>
        </w:rPr>
        <w:t>women</w:t>
      </w:r>
      <w:r>
        <w:rPr>
          <w:spacing w:val="-2"/>
          <w:sz w:val="20"/>
          <w:vertAlign w:val="baseline"/>
        </w:rPr>
        <w:t> </w:t>
      </w:r>
      <w:r>
        <w:rPr>
          <w:sz w:val="20"/>
          <w:vertAlign w:val="baseline"/>
        </w:rPr>
        <w:t>than</w:t>
      </w:r>
      <w:r>
        <w:rPr>
          <w:spacing w:val="-2"/>
          <w:sz w:val="20"/>
          <w:vertAlign w:val="baseline"/>
        </w:rPr>
        <w:t> </w:t>
      </w:r>
      <w:r>
        <w:rPr>
          <w:sz w:val="20"/>
          <w:vertAlign w:val="baseline"/>
        </w:rPr>
        <w:t>black</w:t>
      </w:r>
      <w:r>
        <w:rPr>
          <w:spacing w:val="-2"/>
          <w:sz w:val="20"/>
          <w:vertAlign w:val="baseline"/>
        </w:rPr>
        <w:t> </w:t>
      </w:r>
      <w:r>
        <w:rPr>
          <w:sz w:val="20"/>
          <w:vertAlign w:val="baseline"/>
        </w:rPr>
        <w:t>men</w:t>
      </w:r>
      <w:r>
        <w:rPr>
          <w:spacing w:val="-2"/>
          <w:sz w:val="20"/>
          <w:vertAlign w:val="baseline"/>
        </w:rPr>
        <w:t> </w:t>
      </w:r>
      <w:r>
        <w:rPr>
          <w:sz w:val="20"/>
          <w:vertAlign w:val="baseline"/>
        </w:rPr>
        <w:t>are</w:t>
      </w:r>
      <w:r>
        <w:rPr>
          <w:spacing w:val="-2"/>
          <w:sz w:val="20"/>
          <w:vertAlign w:val="baseline"/>
        </w:rPr>
        <w:t> </w:t>
      </w:r>
      <w:r>
        <w:rPr>
          <w:sz w:val="20"/>
          <w:vertAlign w:val="baseline"/>
        </w:rPr>
        <w:t>evicted.</w:t>
      </w:r>
      <w:r>
        <w:rPr>
          <w:spacing w:val="-2"/>
          <w:sz w:val="20"/>
          <w:vertAlign w:val="baseline"/>
        </w:rPr>
        <w:t> </w:t>
      </w:r>
      <w:r>
        <w:rPr>
          <w:sz w:val="20"/>
          <w:vertAlign w:val="baseline"/>
        </w:rPr>
        <w:t>Peter Hepburn, et al., Racial and Gender Disparities among Evicted Americans, </w:t>
      </w:r>
      <w:r>
        <w:rPr>
          <w:i/>
          <w:sz w:val="20"/>
          <w:vertAlign w:val="baseline"/>
        </w:rPr>
        <w:t>Sociological Science </w:t>
      </w:r>
      <w:r>
        <w:rPr>
          <w:sz w:val="20"/>
          <w:vertAlign w:val="baseline"/>
        </w:rPr>
        <w:t>(2023), https://sociologicalscience.com/articles-v7-27-649/. Overwhelmingly, families with young children are evicted at</w:t>
      </w:r>
      <w:r>
        <w:rPr>
          <w:spacing w:val="40"/>
          <w:sz w:val="20"/>
          <w:vertAlign w:val="baseline"/>
        </w:rPr>
        <w:t> </w:t>
      </w:r>
      <w:r>
        <w:rPr>
          <w:sz w:val="20"/>
          <w:vertAlign w:val="baseline"/>
        </w:rPr>
        <w:t>the highest rates: The eviction filing rate for adults living with a child was more than double (10.4%) the rate for adults without children. (5%) (Graetz et al. 2023).</w:t>
      </w:r>
    </w:p>
    <w:p>
      <w:pPr>
        <w:spacing w:before="0"/>
        <w:ind w:left="119" w:right="149" w:firstLine="0"/>
        <w:jc w:val="both"/>
        <w:rPr>
          <w:sz w:val="20"/>
        </w:rPr>
      </w:pPr>
      <w:r>
        <w:rPr>
          <w:sz w:val="20"/>
          <w:vertAlign w:val="superscript"/>
        </w:rPr>
        <w:t>9</w:t>
      </w:r>
      <w:r>
        <w:rPr>
          <w:sz w:val="20"/>
          <w:vertAlign w:val="baseline"/>
        </w:rPr>
        <w:t> Nick</w:t>
      </w:r>
      <w:r>
        <w:rPr>
          <w:spacing w:val="-1"/>
          <w:sz w:val="20"/>
          <w:vertAlign w:val="baseline"/>
        </w:rPr>
        <w:t> </w:t>
      </w:r>
      <w:r>
        <w:rPr>
          <w:sz w:val="20"/>
          <w:vertAlign w:val="baseline"/>
        </w:rPr>
        <w:t>Graetz</w:t>
      </w:r>
      <w:r>
        <w:rPr>
          <w:spacing w:val="-1"/>
          <w:sz w:val="20"/>
          <w:vertAlign w:val="baseline"/>
        </w:rPr>
        <w:t> </w:t>
      </w:r>
      <w:r>
        <w:rPr>
          <w:sz w:val="20"/>
          <w:vertAlign w:val="baseline"/>
        </w:rPr>
        <w:t>et</w:t>
      </w:r>
      <w:r>
        <w:rPr>
          <w:spacing w:val="-1"/>
          <w:sz w:val="20"/>
          <w:vertAlign w:val="baseline"/>
        </w:rPr>
        <w:t> </w:t>
      </w:r>
      <w:r>
        <w:rPr>
          <w:sz w:val="20"/>
          <w:vertAlign w:val="baseline"/>
        </w:rPr>
        <w:t>al.,</w:t>
      </w:r>
      <w:r>
        <w:rPr>
          <w:spacing w:val="-1"/>
          <w:sz w:val="20"/>
          <w:vertAlign w:val="baseline"/>
        </w:rPr>
        <w:t> </w:t>
      </w:r>
      <w:r>
        <w:rPr>
          <w:i/>
          <w:sz w:val="20"/>
          <w:vertAlign w:val="baseline"/>
        </w:rPr>
        <w:t>The</w:t>
      </w:r>
      <w:r>
        <w:rPr>
          <w:i/>
          <w:spacing w:val="-1"/>
          <w:sz w:val="20"/>
          <w:vertAlign w:val="baseline"/>
        </w:rPr>
        <w:t> </w:t>
      </w:r>
      <w:r>
        <w:rPr>
          <w:i/>
          <w:sz w:val="20"/>
          <w:vertAlign w:val="baseline"/>
        </w:rPr>
        <w:t>impacts</w:t>
      </w:r>
      <w:r>
        <w:rPr>
          <w:i/>
          <w:spacing w:val="-1"/>
          <w:sz w:val="20"/>
          <w:vertAlign w:val="baseline"/>
        </w:rPr>
        <w:t> </w:t>
      </w:r>
      <w:r>
        <w:rPr>
          <w:i/>
          <w:sz w:val="20"/>
          <w:vertAlign w:val="baseline"/>
        </w:rPr>
        <w:t>of</w:t>
      </w:r>
      <w:r>
        <w:rPr>
          <w:i/>
          <w:spacing w:val="-1"/>
          <w:sz w:val="20"/>
          <w:vertAlign w:val="baseline"/>
        </w:rPr>
        <w:t> </w:t>
      </w:r>
      <w:r>
        <w:rPr>
          <w:i/>
          <w:sz w:val="20"/>
          <w:vertAlign w:val="baseline"/>
        </w:rPr>
        <w:t>rent</w:t>
      </w:r>
      <w:r>
        <w:rPr>
          <w:i/>
          <w:spacing w:val="-1"/>
          <w:sz w:val="20"/>
          <w:vertAlign w:val="baseline"/>
        </w:rPr>
        <w:t> </w:t>
      </w:r>
      <w:r>
        <w:rPr>
          <w:i/>
          <w:sz w:val="20"/>
          <w:vertAlign w:val="baseline"/>
        </w:rPr>
        <w:t>burden</w:t>
      </w:r>
      <w:r>
        <w:rPr>
          <w:i/>
          <w:spacing w:val="-1"/>
          <w:sz w:val="20"/>
          <w:vertAlign w:val="baseline"/>
        </w:rPr>
        <w:t> </w:t>
      </w:r>
      <w:r>
        <w:rPr>
          <w:i/>
          <w:sz w:val="20"/>
          <w:vertAlign w:val="baseline"/>
        </w:rPr>
        <w:t>and</w:t>
      </w:r>
      <w:r>
        <w:rPr>
          <w:i/>
          <w:spacing w:val="-1"/>
          <w:sz w:val="20"/>
          <w:vertAlign w:val="baseline"/>
        </w:rPr>
        <w:t> </w:t>
      </w:r>
      <w:r>
        <w:rPr>
          <w:i/>
          <w:sz w:val="20"/>
          <w:vertAlign w:val="baseline"/>
        </w:rPr>
        <w:t>eviction</w:t>
      </w:r>
      <w:r>
        <w:rPr>
          <w:i/>
          <w:spacing w:val="-1"/>
          <w:sz w:val="20"/>
          <w:vertAlign w:val="baseline"/>
        </w:rPr>
        <w:t> </w:t>
      </w:r>
      <w:r>
        <w:rPr>
          <w:i/>
          <w:sz w:val="20"/>
          <w:vertAlign w:val="baseline"/>
        </w:rPr>
        <w:t>on</w:t>
      </w:r>
      <w:r>
        <w:rPr>
          <w:i/>
          <w:spacing w:val="-1"/>
          <w:sz w:val="20"/>
          <w:vertAlign w:val="baseline"/>
        </w:rPr>
        <w:t> </w:t>
      </w:r>
      <w:r>
        <w:rPr>
          <w:i/>
          <w:sz w:val="20"/>
          <w:vertAlign w:val="baseline"/>
        </w:rPr>
        <w:t>mortality</w:t>
      </w:r>
      <w:r>
        <w:rPr>
          <w:i/>
          <w:spacing w:val="-1"/>
          <w:sz w:val="20"/>
          <w:vertAlign w:val="baseline"/>
        </w:rPr>
        <w:t> </w:t>
      </w:r>
      <w:r>
        <w:rPr>
          <w:i/>
          <w:sz w:val="20"/>
          <w:vertAlign w:val="baseline"/>
        </w:rPr>
        <w:t>in</w:t>
      </w:r>
      <w:r>
        <w:rPr>
          <w:i/>
          <w:spacing w:val="-1"/>
          <w:sz w:val="20"/>
          <w:vertAlign w:val="baseline"/>
        </w:rPr>
        <w:t> </w:t>
      </w:r>
      <w:r>
        <w:rPr>
          <w:i/>
          <w:sz w:val="20"/>
          <w:vertAlign w:val="baseline"/>
        </w:rPr>
        <w:t>the</w:t>
      </w:r>
      <w:r>
        <w:rPr>
          <w:i/>
          <w:spacing w:val="-1"/>
          <w:sz w:val="20"/>
          <w:vertAlign w:val="baseline"/>
        </w:rPr>
        <w:t> </w:t>
      </w:r>
      <w:r>
        <w:rPr>
          <w:i/>
          <w:sz w:val="20"/>
          <w:vertAlign w:val="baseline"/>
        </w:rPr>
        <w:t>United</w:t>
      </w:r>
      <w:r>
        <w:rPr>
          <w:i/>
          <w:spacing w:val="-1"/>
          <w:sz w:val="20"/>
          <w:vertAlign w:val="baseline"/>
        </w:rPr>
        <w:t> </w:t>
      </w:r>
      <w:r>
        <w:rPr>
          <w:i/>
          <w:sz w:val="20"/>
          <w:vertAlign w:val="baseline"/>
        </w:rPr>
        <w:t>States,</w:t>
      </w:r>
      <w:r>
        <w:rPr>
          <w:i/>
          <w:spacing w:val="-1"/>
          <w:sz w:val="20"/>
          <w:vertAlign w:val="baseline"/>
        </w:rPr>
        <w:t> </w:t>
      </w:r>
      <w:r>
        <w:rPr>
          <w:i/>
          <w:sz w:val="20"/>
          <w:vertAlign w:val="baseline"/>
        </w:rPr>
        <w:t>2000–2019</w:t>
      </w:r>
      <w:r>
        <w:rPr>
          <w:sz w:val="20"/>
          <w:vertAlign w:val="baseline"/>
        </w:rPr>
        <w:t>,</w:t>
      </w:r>
      <w:r>
        <w:rPr>
          <w:spacing w:val="-1"/>
          <w:sz w:val="20"/>
          <w:vertAlign w:val="baseline"/>
        </w:rPr>
        <w:t> </w:t>
      </w:r>
      <w:r>
        <w:rPr>
          <w:sz w:val="20"/>
          <w:vertAlign w:val="baseline"/>
        </w:rPr>
        <w:t>340</w:t>
      </w:r>
      <w:r>
        <w:rPr>
          <w:spacing w:val="-1"/>
          <w:sz w:val="20"/>
          <w:vertAlign w:val="baseline"/>
        </w:rPr>
        <w:t> </w:t>
      </w:r>
      <w:r>
        <w:rPr>
          <w:sz w:val="20"/>
          <w:vertAlign w:val="baseline"/>
        </w:rPr>
        <w:t>Soc. Sci.</w:t>
      </w:r>
      <w:r>
        <w:rPr>
          <w:spacing w:val="-3"/>
          <w:sz w:val="20"/>
          <w:vertAlign w:val="baseline"/>
        </w:rPr>
        <w:t> </w:t>
      </w:r>
      <w:r>
        <w:rPr>
          <w:sz w:val="20"/>
          <w:vertAlign w:val="baseline"/>
        </w:rPr>
        <w:t>&amp;</w:t>
      </w:r>
      <w:r>
        <w:rPr>
          <w:spacing w:val="-4"/>
          <w:sz w:val="20"/>
          <w:vertAlign w:val="baseline"/>
        </w:rPr>
        <w:t> </w:t>
      </w:r>
      <w:r>
        <w:rPr>
          <w:sz w:val="20"/>
          <w:vertAlign w:val="baseline"/>
        </w:rPr>
        <w:t>Med.</w:t>
      </w:r>
      <w:r>
        <w:rPr>
          <w:spacing w:val="-3"/>
          <w:sz w:val="20"/>
          <w:vertAlign w:val="baseline"/>
        </w:rPr>
        <w:t> </w:t>
      </w:r>
      <w:r>
        <w:rPr>
          <w:sz w:val="20"/>
          <w:vertAlign w:val="baseline"/>
        </w:rPr>
        <w:t>1,</w:t>
      </w:r>
      <w:r>
        <w:rPr>
          <w:spacing w:val="-3"/>
          <w:sz w:val="20"/>
          <w:vertAlign w:val="baseline"/>
        </w:rPr>
        <w:t> </w:t>
      </w:r>
      <w:r>
        <w:rPr>
          <w:sz w:val="20"/>
          <w:vertAlign w:val="baseline"/>
        </w:rPr>
        <w:t>6</w:t>
      </w:r>
      <w:r>
        <w:rPr>
          <w:spacing w:val="-3"/>
          <w:sz w:val="20"/>
          <w:vertAlign w:val="baseline"/>
        </w:rPr>
        <w:t> </w:t>
      </w:r>
      <w:r>
        <w:rPr>
          <w:sz w:val="20"/>
          <w:vertAlign w:val="baseline"/>
        </w:rPr>
        <w:t>(2024);</w:t>
      </w:r>
      <w:r>
        <w:rPr>
          <w:spacing w:val="-3"/>
          <w:sz w:val="20"/>
          <w:vertAlign w:val="baseline"/>
        </w:rPr>
        <w:t> </w:t>
      </w:r>
      <w:r>
        <w:rPr>
          <w:sz w:val="20"/>
          <w:vertAlign w:val="baseline"/>
        </w:rPr>
        <w:t>Shreya</w:t>
      </w:r>
      <w:r>
        <w:rPr>
          <w:spacing w:val="-3"/>
          <w:sz w:val="20"/>
          <w:vertAlign w:val="baseline"/>
        </w:rPr>
        <w:t> </w:t>
      </w:r>
      <w:r>
        <w:rPr>
          <w:sz w:val="20"/>
          <w:vertAlign w:val="baseline"/>
        </w:rPr>
        <w:t>Rao</w:t>
      </w:r>
      <w:r>
        <w:rPr>
          <w:spacing w:val="-3"/>
          <w:sz w:val="20"/>
          <w:vertAlign w:val="baseline"/>
        </w:rPr>
        <w:t> </w:t>
      </w:r>
      <w:r>
        <w:rPr>
          <w:sz w:val="20"/>
          <w:vertAlign w:val="baseline"/>
        </w:rPr>
        <w:t>et</w:t>
      </w:r>
      <w:r>
        <w:rPr>
          <w:spacing w:val="-3"/>
          <w:sz w:val="20"/>
          <w:vertAlign w:val="baseline"/>
        </w:rPr>
        <w:t> </w:t>
      </w:r>
      <w:r>
        <w:rPr>
          <w:sz w:val="20"/>
          <w:vertAlign w:val="baseline"/>
        </w:rPr>
        <w:t>al.,</w:t>
      </w:r>
      <w:r>
        <w:rPr>
          <w:spacing w:val="-2"/>
          <w:sz w:val="20"/>
          <w:vertAlign w:val="baseline"/>
        </w:rPr>
        <w:t> </w:t>
      </w:r>
      <w:r>
        <w:rPr>
          <w:i/>
          <w:sz w:val="20"/>
          <w:vertAlign w:val="baseline"/>
        </w:rPr>
        <w:t>Association</w:t>
      </w:r>
      <w:r>
        <w:rPr>
          <w:i/>
          <w:spacing w:val="-3"/>
          <w:sz w:val="20"/>
          <w:vertAlign w:val="baseline"/>
        </w:rPr>
        <w:t> </w:t>
      </w:r>
      <w:r>
        <w:rPr>
          <w:i/>
          <w:sz w:val="20"/>
          <w:vertAlign w:val="baseline"/>
        </w:rPr>
        <w:t>of</w:t>
      </w:r>
      <w:r>
        <w:rPr>
          <w:i/>
          <w:spacing w:val="-3"/>
          <w:sz w:val="20"/>
          <w:vertAlign w:val="baseline"/>
        </w:rPr>
        <w:t> </w:t>
      </w:r>
      <w:r>
        <w:rPr>
          <w:i/>
          <w:sz w:val="20"/>
          <w:vertAlign w:val="baseline"/>
        </w:rPr>
        <w:t>US</w:t>
      </w:r>
      <w:r>
        <w:rPr>
          <w:i/>
          <w:spacing w:val="-3"/>
          <w:sz w:val="20"/>
          <w:vertAlign w:val="baseline"/>
        </w:rPr>
        <w:t> </w:t>
      </w:r>
      <w:r>
        <w:rPr>
          <w:i/>
          <w:sz w:val="20"/>
          <w:vertAlign w:val="baseline"/>
        </w:rPr>
        <w:t>County-Level</w:t>
      </w:r>
      <w:r>
        <w:rPr>
          <w:i/>
          <w:spacing w:val="-3"/>
          <w:sz w:val="20"/>
          <w:vertAlign w:val="baseline"/>
        </w:rPr>
        <w:t> </w:t>
      </w:r>
      <w:r>
        <w:rPr>
          <w:i/>
          <w:sz w:val="20"/>
          <w:vertAlign w:val="baseline"/>
        </w:rPr>
        <w:t>Eviction</w:t>
      </w:r>
      <w:r>
        <w:rPr>
          <w:i/>
          <w:spacing w:val="-3"/>
          <w:sz w:val="20"/>
          <w:vertAlign w:val="baseline"/>
        </w:rPr>
        <w:t> </w:t>
      </w:r>
      <w:r>
        <w:rPr>
          <w:i/>
          <w:sz w:val="20"/>
          <w:vertAlign w:val="baseline"/>
        </w:rPr>
        <w:t>Rates</w:t>
      </w:r>
      <w:r>
        <w:rPr>
          <w:i/>
          <w:spacing w:val="-3"/>
          <w:sz w:val="20"/>
          <w:vertAlign w:val="baseline"/>
        </w:rPr>
        <w:t> </w:t>
      </w:r>
      <w:r>
        <w:rPr>
          <w:i/>
          <w:sz w:val="20"/>
          <w:vertAlign w:val="baseline"/>
        </w:rPr>
        <w:t>and</w:t>
      </w:r>
      <w:r>
        <w:rPr>
          <w:i/>
          <w:spacing w:val="-3"/>
          <w:sz w:val="20"/>
          <w:vertAlign w:val="baseline"/>
        </w:rPr>
        <w:t> </w:t>
      </w:r>
      <w:r>
        <w:rPr>
          <w:i/>
          <w:sz w:val="20"/>
          <w:vertAlign w:val="baseline"/>
        </w:rPr>
        <w:t>All-Cause</w:t>
      </w:r>
      <w:r>
        <w:rPr>
          <w:i/>
          <w:spacing w:val="-3"/>
          <w:sz w:val="20"/>
          <w:vertAlign w:val="baseline"/>
        </w:rPr>
        <w:t> </w:t>
      </w:r>
      <w:r>
        <w:rPr>
          <w:i/>
          <w:sz w:val="20"/>
          <w:vertAlign w:val="baseline"/>
        </w:rPr>
        <w:t>Mortality</w:t>
      </w:r>
      <w:r>
        <w:rPr>
          <w:sz w:val="20"/>
          <w:vertAlign w:val="baseline"/>
        </w:rPr>
        <w:t>, 38 J. Gen. Intern. Med. 1207, 1210-1211 (2022).</w:t>
      </w:r>
    </w:p>
    <w:p>
      <w:pPr>
        <w:spacing w:before="0"/>
        <w:ind w:left="119" w:right="131" w:firstLine="0"/>
        <w:jc w:val="left"/>
        <w:rPr>
          <w:sz w:val="20"/>
        </w:rPr>
      </w:pPr>
      <w:r>
        <w:rPr>
          <w:sz w:val="20"/>
          <w:vertAlign w:val="superscript"/>
        </w:rPr>
        <w:t>10</w:t>
      </w:r>
      <w:r>
        <w:rPr>
          <w:sz w:val="20"/>
          <w:vertAlign w:val="baseline"/>
        </w:rPr>
        <w:t> Khadka,</w:t>
      </w:r>
      <w:r>
        <w:rPr>
          <w:spacing w:val="-2"/>
          <w:sz w:val="20"/>
          <w:vertAlign w:val="baseline"/>
        </w:rPr>
        <w:t> </w:t>
      </w:r>
      <w:r>
        <w:rPr>
          <w:sz w:val="20"/>
          <w:vertAlign w:val="baseline"/>
        </w:rPr>
        <w:t>A.</w:t>
      </w:r>
      <w:r>
        <w:rPr>
          <w:spacing w:val="-2"/>
          <w:sz w:val="20"/>
          <w:vertAlign w:val="baseline"/>
        </w:rPr>
        <w:t> </w:t>
      </w:r>
      <w:r>
        <w:rPr>
          <w:sz w:val="20"/>
          <w:vertAlign w:val="baseline"/>
        </w:rPr>
        <w:t>et</w:t>
      </w:r>
      <w:r>
        <w:rPr>
          <w:spacing w:val="-2"/>
          <w:sz w:val="20"/>
          <w:vertAlign w:val="baseline"/>
        </w:rPr>
        <w:t> </w:t>
      </w:r>
      <w:r>
        <w:rPr>
          <w:sz w:val="20"/>
          <w:vertAlign w:val="baseline"/>
        </w:rPr>
        <w:t>al.,</w:t>
      </w:r>
      <w:r>
        <w:rPr>
          <w:spacing w:val="-3"/>
          <w:sz w:val="20"/>
          <w:vertAlign w:val="baseline"/>
        </w:rPr>
        <w:t> </w:t>
      </w:r>
      <w:r>
        <w:rPr>
          <w:i/>
          <w:sz w:val="20"/>
          <w:vertAlign w:val="baseline"/>
        </w:rPr>
        <w:t>In</w:t>
      </w:r>
      <w:r>
        <w:rPr>
          <w:i/>
          <w:spacing w:val="-2"/>
          <w:sz w:val="20"/>
          <w:vertAlign w:val="baseline"/>
        </w:rPr>
        <w:t> </w:t>
      </w:r>
      <w:r>
        <w:rPr>
          <w:i/>
          <w:sz w:val="20"/>
          <w:vertAlign w:val="baseline"/>
        </w:rPr>
        <w:t>utero</w:t>
      </w:r>
      <w:r>
        <w:rPr>
          <w:i/>
          <w:spacing w:val="-2"/>
          <w:sz w:val="20"/>
          <w:vertAlign w:val="baseline"/>
        </w:rPr>
        <w:t> </w:t>
      </w:r>
      <w:r>
        <w:rPr>
          <w:i/>
          <w:sz w:val="20"/>
          <w:vertAlign w:val="baseline"/>
        </w:rPr>
        <w:t>exposure</w:t>
      </w:r>
      <w:r>
        <w:rPr>
          <w:i/>
          <w:spacing w:val="-2"/>
          <w:sz w:val="20"/>
          <w:vertAlign w:val="baseline"/>
        </w:rPr>
        <w:t> </w:t>
      </w:r>
      <w:r>
        <w:rPr>
          <w:i/>
          <w:sz w:val="20"/>
          <w:vertAlign w:val="baseline"/>
        </w:rPr>
        <w:t>to</w:t>
      </w:r>
      <w:r>
        <w:rPr>
          <w:i/>
          <w:spacing w:val="-2"/>
          <w:sz w:val="20"/>
          <w:vertAlign w:val="baseline"/>
        </w:rPr>
        <w:t> </w:t>
      </w:r>
      <w:r>
        <w:rPr>
          <w:i/>
          <w:sz w:val="20"/>
          <w:vertAlign w:val="baseline"/>
        </w:rPr>
        <w:t>threat</w:t>
      </w:r>
      <w:r>
        <w:rPr>
          <w:i/>
          <w:spacing w:val="-2"/>
          <w:sz w:val="20"/>
          <w:vertAlign w:val="baseline"/>
        </w:rPr>
        <w:t> </w:t>
      </w:r>
      <w:r>
        <w:rPr>
          <w:i/>
          <w:sz w:val="20"/>
          <w:vertAlign w:val="baseline"/>
        </w:rPr>
        <w:t>of</w:t>
      </w:r>
      <w:r>
        <w:rPr>
          <w:i/>
          <w:spacing w:val="-2"/>
          <w:sz w:val="20"/>
          <w:vertAlign w:val="baseline"/>
        </w:rPr>
        <w:t> </w:t>
      </w:r>
      <w:r>
        <w:rPr>
          <w:i/>
          <w:sz w:val="20"/>
          <w:vertAlign w:val="baseline"/>
        </w:rPr>
        <w:t>evictions</w:t>
      </w:r>
      <w:r>
        <w:rPr>
          <w:i/>
          <w:spacing w:val="-2"/>
          <w:sz w:val="20"/>
          <w:vertAlign w:val="baseline"/>
        </w:rPr>
        <w:t> </w:t>
      </w:r>
      <w:r>
        <w:rPr>
          <w:i/>
          <w:sz w:val="20"/>
          <w:vertAlign w:val="baseline"/>
        </w:rPr>
        <w:t>and</w:t>
      </w:r>
      <w:r>
        <w:rPr>
          <w:i/>
          <w:spacing w:val="-2"/>
          <w:sz w:val="20"/>
          <w:vertAlign w:val="baseline"/>
        </w:rPr>
        <w:t> </w:t>
      </w:r>
      <w:r>
        <w:rPr>
          <w:i/>
          <w:sz w:val="20"/>
          <w:vertAlign w:val="baseline"/>
        </w:rPr>
        <w:t>preterm</w:t>
      </w:r>
      <w:r>
        <w:rPr>
          <w:i/>
          <w:spacing w:val="-3"/>
          <w:sz w:val="20"/>
          <w:vertAlign w:val="baseline"/>
        </w:rPr>
        <w:t> </w:t>
      </w:r>
      <w:r>
        <w:rPr>
          <w:i/>
          <w:sz w:val="20"/>
          <w:vertAlign w:val="baseline"/>
        </w:rPr>
        <w:t>birth:</w:t>
      </w:r>
      <w:r>
        <w:rPr>
          <w:i/>
          <w:spacing w:val="-2"/>
          <w:sz w:val="20"/>
          <w:vertAlign w:val="baseline"/>
        </w:rPr>
        <w:t> </w:t>
      </w:r>
      <w:r>
        <w:rPr>
          <w:i/>
          <w:sz w:val="20"/>
          <w:vertAlign w:val="baseline"/>
        </w:rPr>
        <w:t>Evidence</w:t>
      </w:r>
      <w:r>
        <w:rPr>
          <w:i/>
          <w:spacing w:val="-2"/>
          <w:sz w:val="20"/>
          <w:vertAlign w:val="baseline"/>
        </w:rPr>
        <w:t> </w:t>
      </w:r>
      <w:r>
        <w:rPr>
          <w:i/>
          <w:sz w:val="20"/>
          <w:vertAlign w:val="baseline"/>
        </w:rPr>
        <w:t>from</w:t>
      </w:r>
      <w:r>
        <w:rPr>
          <w:i/>
          <w:spacing w:val="-3"/>
          <w:sz w:val="20"/>
          <w:vertAlign w:val="baseline"/>
        </w:rPr>
        <w:t> </w:t>
      </w:r>
      <w:r>
        <w:rPr>
          <w:i/>
          <w:sz w:val="20"/>
          <w:vertAlign w:val="baseline"/>
        </w:rPr>
        <w:t>the</w:t>
      </w:r>
      <w:r>
        <w:rPr>
          <w:i/>
          <w:spacing w:val="-2"/>
          <w:sz w:val="20"/>
          <w:vertAlign w:val="baseline"/>
        </w:rPr>
        <w:t> </w:t>
      </w:r>
      <w:r>
        <w:rPr>
          <w:i/>
          <w:sz w:val="20"/>
          <w:vertAlign w:val="baseline"/>
        </w:rPr>
        <w:t>United</w:t>
      </w:r>
      <w:r>
        <w:rPr>
          <w:i/>
          <w:spacing w:val="-2"/>
          <w:sz w:val="20"/>
          <w:vertAlign w:val="baseline"/>
        </w:rPr>
        <w:t> </w:t>
      </w:r>
      <w:r>
        <w:rPr>
          <w:i/>
          <w:sz w:val="20"/>
          <w:vertAlign w:val="baseline"/>
        </w:rPr>
        <w:t>States</w:t>
      </w:r>
      <w:r>
        <w:rPr>
          <w:sz w:val="20"/>
          <w:vertAlign w:val="baseline"/>
        </w:rPr>
        <w:t>, Health Serv. Rsch., </w:t>
      </w:r>
      <w:r>
        <w:rPr>
          <w:i/>
          <w:sz w:val="20"/>
          <w:vertAlign w:val="baseline"/>
        </w:rPr>
        <w:t>55</w:t>
      </w:r>
      <w:r>
        <w:rPr>
          <w:sz w:val="20"/>
          <w:vertAlign w:val="baseline"/>
        </w:rPr>
        <w:t>, 823-832 (2020), https://pmc.ncbi.nlm.nih.gov/articles/PMC7518827/.</w:t>
      </w:r>
    </w:p>
    <w:p>
      <w:pPr>
        <w:spacing w:before="1"/>
        <w:ind w:left="119" w:right="0" w:firstLine="0"/>
        <w:jc w:val="left"/>
        <w:rPr>
          <w:sz w:val="20"/>
        </w:rPr>
      </w:pPr>
      <w:r>
        <w:rPr>
          <w:sz w:val="20"/>
          <w:vertAlign w:val="superscript"/>
        </w:rPr>
        <w:t>11</w:t>
      </w:r>
      <w:r>
        <w:rPr>
          <w:sz w:val="20"/>
          <w:vertAlign w:val="baseline"/>
        </w:rPr>
        <w:t> Tsai</w:t>
      </w:r>
      <w:r>
        <w:rPr>
          <w:spacing w:val="-2"/>
          <w:sz w:val="20"/>
          <w:vertAlign w:val="baseline"/>
        </w:rPr>
        <w:t> </w:t>
      </w:r>
      <w:r>
        <w:rPr>
          <w:sz w:val="20"/>
          <w:vertAlign w:val="baseline"/>
        </w:rPr>
        <w:t>J.,</w:t>
      </w:r>
      <w:r>
        <w:rPr>
          <w:spacing w:val="-2"/>
          <w:sz w:val="20"/>
          <w:vertAlign w:val="baseline"/>
        </w:rPr>
        <w:t> </w:t>
      </w:r>
      <w:r>
        <w:rPr>
          <w:sz w:val="20"/>
          <w:vertAlign w:val="baseline"/>
        </w:rPr>
        <w:t>et</w:t>
      </w:r>
      <w:r>
        <w:rPr>
          <w:spacing w:val="-2"/>
          <w:sz w:val="20"/>
          <w:vertAlign w:val="baseline"/>
        </w:rPr>
        <w:t> </w:t>
      </w:r>
      <w:r>
        <w:rPr>
          <w:sz w:val="20"/>
          <w:vertAlign w:val="baseline"/>
        </w:rPr>
        <w:t>al.</w:t>
      </w:r>
      <w:r>
        <w:rPr>
          <w:spacing w:val="-2"/>
          <w:sz w:val="20"/>
          <w:vertAlign w:val="baseline"/>
        </w:rPr>
        <w:t> </w:t>
      </w:r>
      <w:r>
        <w:rPr>
          <w:i/>
          <w:sz w:val="20"/>
          <w:vertAlign w:val="baseline"/>
        </w:rPr>
        <w:t>Longitudinal</w:t>
      </w:r>
      <w:r>
        <w:rPr>
          <w:i/>
          <w:spacing w:val="-2"/>
          <w:sz w:val="20"/>
          <w:vertAlign w:val="baseline"/>
        </w:rPr>
        <w:t> </w:t>
      </w:r>
      <w:r>
        <w:rPr>
          <w:i/>
          <w:sz w:val="20"/>
          <w:vertAlign w:val="baseline"/>
        </w:rPr>
        <w:t>study</w:t>
      </w:r>
      <w:r>
        <w:rPr>
          <w:i/>
          <w:spacing w:val="-2"/>
          <w:sz w:val="20"/>
          <w:vertAlign w:val="baseline"/>
        </w:rPr>
        <w:t> </w:t>
      </w:r>
      <w:r>
        <w:rPr>
          <w:i/>
          <w:sz w:val="20"/>
          <w:vertAlign w:val="baseline"/>
        </w:rPr>
        <w:t>of</w:t>
      </w:r>
      <w:r>
        <w:rPr>
          <w:i/>
          <w:spacing w:val="-2"/>
          <w:sz w:val="20"/>
          <w:vertAlign w:val="baseline"/>
        </w:rPr>
        <w:t> </w:t>
      </w:r>
      <w:r>
        <w:rPr>
          <w:i/>
          <w:sz w:val="20"/>
          <w:vertAlign w:val="baseline"/>
        </w:rPr>
        <w:t>the</w:t>
      </w:r>
      <w:r>
        <w:rPr>
          <w:i/>
          <w:spacing w:val="-2"/>
          <w:sz w:val="20"/>
          <w:vertAlign w:val="baseline"/>
        </w:rPr>
        <w:t> </w:t>
      </w:r>
      <w:r>
        <w:rPr>
          <w:i/>
          <w:sz w:val="20"/>
          <w:vertAlign w:val="baseline"/>
        </w:rPr>
        <w:t>housing</w:t>
      </w:r>
      <w:r>
        <w:rPr>
          <w:i/>
          <w:spacing w:val="-2"/>
          <w:sz w:val="20"/>
          <w:vertAlign w:val="baseline"/>
        </w:rPr>
        <w:t> </w:t>
      </w:r>
      <w:r>
        <w:rPr>
          <w:i/>
          <w:sz w:val="20"/>
          <w:vertAlign w:val="baseline"/>
        </w:rPr>
        <w:t>and</w:t>
      </w:r>
      <w:r>
        <w:rPr>
          <w:i/>
          <w:spacing w:val="-2"/>
          <w:sz w:val="20"/>
          <w:vertAlign w:val="baseline"/>
        </w:rPr>
        <w:t> </w:t>
      </w:r>
      <w:r>
        <w:rPr>
          <w:i/>
          <w:sz w:val="20"/>
          <w:vertAlign w:val="baseline"/>
        </w:rPr>
        <w:t>mental</w:t>
      </w:r>
      <w:r>
        <w:rPr>
          <w:i/>
          <w:spacing w:val="-2"/>
          <w:sz w:val="20"/>
          <w:vertAlign w:val="baseline"/>
        </w:rPr>
        <w:t> </w:t>
      </w:r>
      <w:r>
        <w:rPr>
          <w:i/>
          <w:sz w:val="20"/>
          <w:vertAlign w:val="baseline"/>
        </w:rPr>
        <w:t>health</w:t>
      </w:r>
      <w:r>
        <w:rPr>
          <w:i/>
          <w:spacing w:val="-2"/>
          <w:sz w:val="20"/>
          <w:vertAlign w:val="baseline"/>
        </w:rPr>
        <w:t> </w:t>
      </w:r>
      <w:r>
        <w:rPr>
          <w:i/>
          <w:sz w:val="20"/>
          <w:vertAlign w:val="baseline"/>
        </w:rPr>
        <w:t>outcomes</w:t>
      </w:r>
      <w:r>
        <w:rPr>
          <w:i/>
          <w:spacing w:val="-2"/>
          <w:sz w:val="20"/>
          <w:vertAlign w:val="baseline"/>
        </w:rPr>
        <w:t> </w:t>
      </w:r>
      <w:r>
        <w:rPr>
          <w:i/>
          <w:sz w:val="20"/>
          <w:vertAlign w:val="baseline"/>
        </w:rPr>
        <w:t>of</w:t>
      </w:r>
      <w:r>
        <w:rPr>
          <w:i/>
          <w:spacing w:val="-2"/>
          <w:sz w:val="20"/>
          <w:vertAlign w:val="baseline"/>
        </w:rPr>
        <w:t> </w:t>
      </w:r>
      <w:r>
        <w:rPr>
          <w:i/>
          <w:sz w:val="20"/>
          <w:vertAlign w:val="baseline"/>
        </w:rPr>
        <w:t>tenants</w:t>
      </w:r>
      <w:r>
        <w:rPr>
          <w:i/>
          <w:spacing w:val="-2"/>
          <w:sz w:val="20"/>
          <w:vertAlign w:val="baseline"/>
        </w:rPr>
        <w:t> </w:t>
      </w:r>
      <w:r>
        <w:rPr>
          <w:i/>
          <w:sz w:val="20"/>
          <w:vertAlign w:val="baseline"/>
        </w:rPr>
        <w:t>appearing</w:t>
      </w:r>
      <w:r>
        <w:rPr>
          <w:i/>
          <w:spacing w:val="-2"/>
          <w:sz w:val="20"/>
          <w:vertAlign w:val="baseline"/>
        </w:rPr>
        <w:t> </w:t>
      </w:r>
      <w:r>
        <w:rPr>
          <w:i/>
          <w:sz w:val="20"/>
          <w:vertAlign w:val="baseline"/>
        </w:rPr>
        <w:t>in</w:t>
      </w:r>
      <w:r>
        <w:rPr>
          <w:i/>
          <w:spacing w:val="-2"/>
          <w:sz w:val="20"/>
          <w:vertAlign w:val="baseline"/>
        </w:rPr>
        <w:t> </w:t>
      </w:r>
      <w:r>
        <w:rPr>
          <w:i/>
          <w:sz w:val="20"/>
          <w:vertAlign w:val="baseline"/>
        </w:rPr>
        <w:t>eviction</w:t>
      </w:r>
      <w:r>
        <w:rPr>
          <w:i/>
          <w:spacing w:val="-2"/>
          <w:sz w:val="20"/>
          <w:vertAlign w:val="baseline"/>
        </w:rPr>
        <w:t> </w:t>
      </w:r>
      <w:r>
        <w:rPr>
          <w:i/>
          <w:sz w:val="20"/>
          <w:vertAlign w:val="baseline"/>
        </w:rPr>
        <w:t>court</w:t>
      </w:r>
      <w:r>
        <w:rPr>
          <w:sz w:val="20"/>
          <w:vertAlign w:val="baseline"/>
        </w:rPr>
        <w:t>. 56 Soc Psychiatry Psychiatr Epidemiol 1679, 1684 (2021), https://pubmed.ncbi.nlm.nih.gov/32926182/.</w:t>
      </w:r>
    </w:p>
    <w:p>
      <w:pPr>
        <w:spacing w:after="0"/>
        <w:jc w:val="left"/>
        <w:rPr>
          <w:sz w:val="20"/>
        </w:rPr>
        <w:sectPr>
          <w:pgSz w:w="12240" w:h="15840"/>
          <w:pgMar w:top="1660" w:bottom="280" w:left="1340" w:right="1320"/>
        </w:sectPr>
      </w:pPr>
    </w:p>
    <w:p>
      <w:pPr>
        <w:pStyle w:val="BodyText"/>
        <w:spacing w:line="20" w:lineRule="exact"/>
        <w:rPr>
          <w:sz w:val="2"/>
        </w:rPr>
      </w:pPr>
      <w:r>
        <w:rPr>
          <w:sz w:val="2"/>
        </w:rPr>
        <mc:AlternateContent>
          <mc:Choice Requires="wps">
            <w:drawing>
              <wp:inline distT="0" distB="0" distL="0" distR="0">
                <wp:extent cx="5943600" cy="6350"/>
                <wp:effectExtent l="0" t="0" r="0" b="0"/>
                <wp:docPr id="2" name="Group 2"/>
                <wp:cNvGraphicFramePr>
                  <a:graphicFrameLocks/>
                </wp:cNvGraphicFramePr>
                <a:graphic>
                  <a:graphicData uri="http://schemas.microsoft.com/office/word/2010/wordprocessingGroup">
                    <wpg:wgp>
                      <wpg:cNvPr id="2" name="Group 2"/>
                      <wpg:cNvGrpSpPr/>
                      <wpg:grpSpPr>
                        <a:xfrm>
                          <a:off x="0" y="0"/>
                          <a:ext cx="5943600" cy="6350"/>
                          <a:chExt cx="5943600" cy="6350"/>
                        </a:xfrm>
                      </wpg:grpSpPr>
                      <wps:wsp>
                        <wps:cNvPr id="3" name="Graphic 3"/>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2" coordorigin="0,0" coordsize="9360,10">
                <v:rect style="position:absolute;left:0;top:0;width:9360;height:10" id="docshape3" filled="true" fillcolor="#000000" stroked="false">
                  <v:fill type="solid"/>
                </v:rect>
              </v:group>
            </w:pict>
          </mc:Fallback>
        </mc:AlternateContent>
      </w:r>
      <w:r>
        <w:rPr>
          <w:sz w:val="2"/>
        </w:rPr>
      </w:r>
    </w:p>
    <w:p>
      <w:pPr>
        <w:spacing w:before="93"/>
        <w:ind w:left="119" w:right="131" w:firstLine="0"/>
        <w:jc w:val="left"/>
        <w:rPr>
          <w:sz w:val="20"/>
        </w:rPr>
      </w:pPr>
      <w:r>
        <w:rPr>
          <w:sz w:val="20"/>
          <w:vertAlign w:val="superscript"/>
        </w:rPr>
        <w:t>12</w:t>
      </w:r>
      <w:r>
        <w:rPr>
          <w:sz w:val="20"/>
          <w:vertAlign w:val="baseline"/>
        </w:rPr>
        <w:t> </w:t>
      </w:r>
      <w:r>
        <w:rPr>
          <w:i/>
          <w:sz w:val="20"/>
          <w:vertAlign w:val="baseline"/>
        </w:rPr>
        <w:t>Id.</w:t>
      </w:r>
      <w:r>
        <w:rPr>
          <w:i/>
          <w:spacing w:val="-2"/>
          <w:sz w:val="20"/>
          <w:vertAlign w:val="baseline"/>
        </w:rPr>
        <w:t> </w:t>
      </w:r>
      <w:r>
        <w:rPr>
          <w:sz w:val="20"/>
          <w:vertAlign w:val="baseline"/>
        </w:rPr>
        <w:t>at</w:t>
      </w:r>
      <w:r>
        <w:rPr>
          <w:spacing w:val="-2"/>
          <w:sz w:val="20"/>
          <w:vertAlign w:val="baseline"/>
        </w:rPr>
        <w:t> </w:t>
      </w:r>
      <w:r>
        <w:rPr>
          <w:sz w:val="20"/>
          <w:vertAlign w:val="baseline"/>
        </w:rPr>
        <w:t>1685;</w:t>
      </w:r>
      <w:r>
        <w:rPr>
          <w:spacing w:val="-2"/>
          <w:sz w:val="20"/>
          <w:vertAlign w:val="baseline"/>
        </w:rPr>
        <w:t> </w:t>
      </w:r>
      <w:r>
        <w:rPr>
          <w:sz w:val="20"/>
          <w:vertAlign w:val="baseline"/>
        </w:rPr>
        <w:t>Katherine</w:t>
      </w:r>
      <w:r>
        <w:rPr>
          <w:spacing w:val="-2"/>
          <w:sz w:val="20"/>
          <w:vertAlign w:val="baseline"/>
        </w:rPr>
        <w:t> </w:t>
      </w:r>
      <w:r>
        <w:rPr>
          <w:sz w:val="20"/>
          <w:vertAlign w:val="baseline"/>
        </w:rPr>
        <w:t>A.</w:t>
      </w:r>
      <w:r>
        <w:rPr>
          <w:spacing w:val="-2"/>
          <w:sz w:val="20"/>
          <w:vertAlign w:val="baseline"/>
        </w:rPr>
        <w:t> </w:t>
      </w:r>
      <w:r>
        <w:rPr>
          <w:sz w:val="20"/>
          <w:vertAlign w:val="baseline"/>
        </w:rPr>
        <w:t>Fowler</w:t>
      </w:r>
      <w:r>
        <w:rPr>
          <w:spacing w:val="-2"/>
          <w:sz w:val="20"/>
          <w:vertAlign w:val="baseline"/>
        </w:rPr>
        <w:t> </w:t>
      </w:r>
      <w:r>
        <w:rPr>
          <w:sz w:val="20"/>
          <w:vertAlign w:val="baseline"/>
        </w:rPr>
        <w:t>et</w:t>
      </w:r>
      <w:r>
        <w:rPr>
          <w:spacing w:val="-2"/>
          <w:sz w:val="20"/>
          <w:vertAlign w:val="baseline"/>
        </w:rPr>
        <w:t> </w:t>
      </w:r>
      <w:r>
        <w:rPr>
          <w:sz w:val="20"/>
          <w:vertAlign w:val="baseline"/>
        </w:rPr>
        <w:t>al.,</w:t>
      </w:r>
      <w:r>
        <w:rPr>
          <w:spacing w:val="-2"/>
          <w:sz w:val="20"/>
          <w:vertAlign w:val="baseline"/>
        </w:rPr>
        <w:t> </w:t>
      </w:r>
      <w:r>
        <w:rPr>
          <w:i/>
          <w:sz w:val="20"/>
          <w:vertAlign w:val="baseline"/>
        </w:rPr>
        <w:t>Increase</w:t>
      </w:r>
      <w:r>
        <w:rPr>
          <w:i/>
          <w:spacing w:val="-2"/>
          <w:sz w:val="20"/>
          <w:vertAlign w:val="baseline"/>
        </w:rPr>
        <w:t> </w:t>
      </w:r>
      <w:r>
        <w:rPr>
          <w:i/>
          <w:sz w:val="20"/>
          <w:vertAlign w:val="baseline"/>
        </w:rPr>
        <w:t>in</w:t>
      </w:r>
      <w:r>
        <w:rPr>
          <w:i/>
          <w:spacing w:val="-2"/>
          <w:sz w:val="20"/>
          <w:vertAlign w:val="baseline"/>
        </w:rPr>
        <w:t> </w:t>
      </w:r>
      <w:r>
        <w:rPr>
          <w:i/>
          <w:sz w:val="20"/>
          <w:vertAlign w:val="baseline"/>
        </w:rPr>
        <w:t>suicides</w:t>
      </w:r>
      <w:r>
        <w:rPr>
          <w:i/>
          <w:spacing w:val="-2"/>
          <w:sz w:val="20"/>
          <w:vertAlign w:val="baseline"/>
        </w:rPr>
        <w:t> </w:t>
      </w:r>
      <w:r>
        <w:rPr>
          <w:i/>
          <w:sz w:val="20"/>
          <w:vertAlign w:val="baseline"/>
        </w:rPr>
        <w:t>associated</w:t>
      </w:r>
      <w:r>
        <w:rPr>
          <w:i/>
          <w:spacing w:val="-2"/>
          <w:sz w:val="20"/>
          <w:vertAlign w:val="baseline"/>
        </w:rPr>
        <w:t> </w:t>
      </w:r>
      <w:r>
        <w:rPr>
          <w:i/>
          <w:sz w:val="20"/>
          <w:vertAlign w:val="baseline"/>
        </w:rPr>
        <w:t>with</w:t>
      </w:r>
      <w:r>
        <w:rPr>
          <w:i/>
          <w:spacing w:val="-2"/>
          <w:sz w:val="20"/>
          <w:vertAlign w:val="baseline"/>
        </w:rPr>
        <w:t> </w:t>
      </w:r>
      <w:r>
        <w:rPr>
          <w:i/>
          <w:sz w:val="20"/>
          <w:vertAlign w:val="baseline"/>
        </w:rPr>
        <w:t>home</w:t>
      </w:r>
      <w:r>
        <w:rPr>
          <w:i/>
          <w:spacing w:val="-2"/>
          <w:sz w:val="20"/>
          <w:vertAlign w:val="baseline"/>
        </w:rPr>
        <w:t> </w:t>
      </w:r>
      <w:r>
        <w:rPr>
          <w:i/>
          <w:sz w:val="20"/>
          <w:vertAlign w:val="baseline"/>
        </w:rPr>
        <w:t>eviction</w:t>
      </w:r>
      <w:r>
        <w:rPr>
          <w:i/>
          <w:spacing w:val="-2"/>
          <w:sz w:val="20"/>
          <w:vertAlign w:val="baseline"/>
        </w:rPr>
        <w:t> </w:t>
      </w:r>
      <w:r>
        <w:rPr>
          <w:i/>
          <w:sz w:val="20"/>
          <w:vertAlign w:val="baseline"/>
        </w:rPr>
        <w:t>and</w:t>
      </w:r>
      <w:r>
        <w:rPr>
          <w:i/>
          <w:spacing w:val="-2"/>
          <w:sz w:val="20"/>
          <w:vertAlign w:val="baseline"/>
        </w:rPr>
        <w:t> </w:t>
      </w:r>
      <w:r>
        <w:rPr>
          <w:i/>
          <w:sz w:val="20"/>
          <w:vertAlign w:val="baseline"/>
        </w:rPr>
        <w:t>foreclosure</w:t>
      </w:r>
      <w:r>
        <w:rPr>
          <w:i/>
          <w:spacing w:val="-2"/>
          <w:sz w:val="20"/>
          <w:vertAlign w:val="baseline"/>
        </w:rPr>
        <w:t> </w:t>
      </w:r>
      <w:r>
        <w:rPr>
          <w:i/>
          <w:sz w:val="20"/>
          <w:vertAlign w:val="baseline"/>
        </w:rPr>
        <w:t>during</w:t>
      </w:r>
      <w:r>
        <w:rPr>
          <w:i/>
          <w:sz w:val="20"/>
          <w:vertAlign w:val="baseline"/>
        </w:rPr>
        <w:t> the US housing crisis: findings from 16 National Violent Death Reporting System States, 2005-2010</w:t>
      </w:r>
      <w:r>
        <w:rPr>
          <w:sz w:val="20"/>
          <w:vertAlign w:val="baseline"/>
        </w:rPr>
        <w:t>, 105 Am. J. Pub. Health 311, 314 (2015), https://pubmed.ncbi.nlm.nih.gov/25033148/.</w:t>
      </w:r>
    </w:p>
    <w:p>
      <w:pPr>
        <w:spacing w:before="1"/>
        <w:ind w:left="119" w:right="532" w:firstLine="0"/>
        <w:jc w:val="both"/>
        <w:rPr>
          <w:sz w:val="20"/>
        </w:rPr>
      </w:pPr>
      <w:r>
        <w:rPr>
          <w:sz w:val="20"/>
          <w:vertAlign w:val="superscript"/>
        </w:rPr>
        <w:t>13</w:t>
      </w:r>
      <w:r>
        <w:rPr>
          <w:sz w:val="20"/>
          <w:vertAlign w:val="baseline"/>
        </w:rPr>
        <w:t> Allison K. Groves et al.,</w:t>
      </w:r>
      <w:r>
        <w:rPr>
          <w:spacing w:val="-1"/>
          <w:sz w:val="20"/>
          <w:vertAlign w:val="baseline"/>
        </w:rPr>
        <w:t> </w:t>
      </w:r>
      <w:r>
        <w:rPr>
          <w:i/>
          <w:sz w:val="20"/>
          <w:vertAlign w:val="baseline"/>
        </w:rPr>
        <w:t>Eviction, intimate partner violence and HIV: Expanding concepts and assessing the</w:t>
      </w:r>
      <w:r>
        <w:rPr>
          <w:i/>
          <w:sz w:val="20"/>
          <w:vertAlign w:val="baseline"/>
        </w:rPr>
        <w:t> pathways</w:t>
      </w:r>
      <w:r>
        <w:rPr>
          <w:i/>
          <w:spacing w:val="-3"/>
          <w:sz w:val="20"/>
          <w:vertAlign w:val="baseline"/>
        </w:rPr>
        <w:t> </w:t>
      </w:r>
      <w:r>
        <w:rPr>
          <w:i/>
          <w:sz w:val="20"/>
          <w:vertAlign w:val="baseline"/>
        </w:rPr>
        <w:t>through</w:t>
      </w:r>
      <w:r>
        <w:rPr>
          <w:i/>
          <w:spacing w:val="-3"/>
          <w:sz w:val="20"/>
          <w:vertAlign w:val="baseline"/>
        </w:rPr>
        <w:t> </w:t>
      </w:r>
      <w:r>
        <w:rPr>
          <w:i/>
          <w:sz w:val="20"/>
          <w:vertAlign w:val="baseline"/>
        </w:rPr>
        <w:t>which</w:t>
      </w:r>
      <w:r>
        <w:rPr>
          <w:i/>
          <w:spacing w:val="-3"/>
          <w:sz w:val="20"/>
          <w:vertAlign w:val="baseline"/>
        </w:rPr>
        <w:t> </w:t>
      </w:r>
      <w:r>
        <w:rPr>
          <w:i/>
          <w:sz w:val="20"/>
          <w:vertAlign w:val="baseline"/>
        </w:rPr>
        <w:t>sexual</w:t>
      </w:r>
      <w:r>
        <w:rPr>
          <w:i/>
          <w:spacing w:val="-3"/>
          <w:sz w:val="20"/>
          <w:vertAlign w:val="baseline"/>
        </w:rPr>
        <w:t> </w:t>
      </w:r>
      <w:r>
        <w:rPr>
          <w:i/>
          <w:sz w:val="20"/>
          <w:vertAlign w:val="baseline"/>
        </w:rPr>
        <w:t>partnership</w:t>
      </w:r>
      <w:r>
        <w:rPr>
          <w:i/>
          <w:spacing w:val="-3"/>
          <w:sz w:val="20"/>
          <w:vertAlign w:val="baseline"/>
        </w:rPr>
        <w:t> </w:t>
      </w:r>
      <w:r>
        <w:rPr>
          <w:i/>
          <w:sz w:val="20"/>
          <w:vertAlign w:val="baseline"/>
        </w:rPr>
        <w:t>dynamics</w:t>
      </w:r>
      <w:r>
        <w:rPr>
          <w:i/>
          <w:spacing w:val="-3"/>
          <w:sz w:val="20"/>
          <w:vertAlign w:val="baseline"/>
        </w:rPr>
        <w:t> </w:t>
      </w:r>
      <w:r>
        <w:rPr>
          <w:i/>
          <w:sz w:val="20"/>
          <w:vertAlign w:val="baseline"/>
        </w:rPr>
        <w:t>impact</w:t>
      </w:r>
      <w:r>
        <w:rPr>
          <w:i/>
          <w:spacing w:val="-3"/>
          <w:sz w:val="20"/>
          <w:vertAlign w:val="baseline"/>
        </w:rPr>
        <w:t> </w:t>
      </w:r>
      <w:r>
        <w:rPr>
          <w:i/>
          <w:sz w:val="20"/>
          <w:vertAlign w:val="baseline"/>
        </w:rPr>
        <w:t>health</w:t>
      </w:r>
      <w:r>
        <w:rPr>
          <w:sz w:val="20"/>
          <w:vertAlign w:val="baseline"/>
        </w:rPr>
        <w:t>,</w:t>
      </w:r>
      <w:r>
        <w:rPr>
          <w:spacing w:val="-3"/>
          <w:sz w:val="20"/>
          <w:vertAlign w:val="baseline"/>
        </w:rPr>
        <w:t> </w:t>
      </w:r>
      <w:r>
        <w:rPr>
          <w:sz w:val="20"/>
          <w:vertAlign w:val="baseline"/>
        </w:rPr>
        <w:t>305</w:t>
      </w:r>
      <w:r>
        <w:rPr>
          <w:spacing w:val="-3"/>
          <w:sz w:val="20"/>
          <w:vertAlign w:val="baseline"/>
        </w:rPr>
        <w:t> </w:t>
      </w:r>
      <w:r>
        <w:rPr>
          <w:sz w:val="20"/>
          <w:vertAlign w:val="baseline"/>
        </w:rPr>
        <w:t>Soc.</w:t>
      </w:r>
      <w:r>
        <w:rPr>
          <w:spacing w:val="-3"/>
          <w:sz w:val="20"/>
          <w:vertAlign w:val="baseline"/>
        </w:rPr>
        <w:t> </w:t>
      </w:r>
      <w:r>
        <w:rPr>
          <w:sz w:val="20"/>
          <w:vertAlign w:val="baseline"/>
        </w:rPr>
        <w:t>Science</w:t>
      </w:r>
      <w:r>
        <w:rPr>
          <w:spacing w:val="-3"/>
          <w:sz w:val="20"/>
          <w:vertAlign w:val="baseline"/>
        </w:rPr>
        <w:t> </w:t>
      </w:r>
      <w:r>
        <w:rPr>
          <w:sz w:val="20"/>
          <w:vertAlign w:val="baseline"/>
        </w:rPr>
        <w:t>&amp;</w:t>
      </w:r>
      <w:r>
        <w:rPr>
          <w:spacing w:val="-4"/>
          <w:sz w:val="20"/>
          <w:vertAlign w:val="baseline"/>
        </w:rPr>
        <w:t> </w:t>
      </w:r>
      <w:r>
        <w:rPr>
          <w:sz w:val="20"/>
          <w:vertAlign w:val="baseline"/>
        </w:rPr>
        <w:t>Medicine</w:t>
      </w:r>
      <w:r>
        <w:rPr>
          <w:spacing w:val="-3"/>
          <w:sz w:val="20"/>
          <w:vertAlign w:val="baseline"/>
        </w:rPr>
        <w:t> </w:t>
      </w:r>
      <w:r>
        <w:rPr>
          <w:sz w:val="20"/>
          <w:vertAlign w:val="baseline"/>
        </w:rPr>
        <w:t>1,</w:t>
      </w:r>
      <w:r>
        <w:rPr>
          <w:spacing w:val="-3"/>
          <w:sz w:val="20"/>
          <w:vertAlign w:val="baseline"/>
        </w:rPr>
        <w:t> </w:t>
      </w:r>
      <w:r>
        <w:rPr>
          <w:sz w:val="20"/>
          <w:vertAlign w:val="baseline"/>
        </w:rPr>
        <w:t>6</w:t>
      </w:r>
      <w:r>
        <w:rPr>
          <w:spacing w:val="-3"/>
          <w:sz w:val="20"/>
          <w:vertAlign w:val="baseline"/>
        </w:rPr>
        <w:t> </w:t>
      </w:r>
      <w:r>
        <w:rPr>
          <w:sz w:val="20"/>
          <w:vertAlign w:val="baseline"/>
        </w:rPr>
        <w:t>(2022), </w:t>
      </w:r>
      <w:r>
        <w:rPr>
          <w:spacing w:val="-2"/>
          <w:sz w:val="20"/>
          <w:vertAlign w:val="baseline"/>
        </w:rPr>
        <w:t>https://pmc.ncbi.nlm.nih.gov/articles/PMC9332133/.</w:t>
      </w:r>
    </w:p>
    <w:p>
      <w:pPr>
        <w:spacing w:before="1"/>
        <w:ind w:left="119" w:right="193" w:firstLine="0"/>
        <w:jc w:val="left"/>
        <w:rPr>
          <w:sz w:val="20"/>
        </w:rPr>
      </w:pPr>
      <w:r>
        <w:rPr>
          <w:sz w:val="20"/>
          <w:vertAlign w:val="superscript"/>
        </w:rPr>
        <w:t>14</w:t>
      </w:r>
      <w:r>
        <w:rPr>
          <w:sz w:val="20"/>
          <w:vertAlign w:val="baseline"/>
        </w:rPr>
        <w:t> Mary</w:t>
      </w:r>
      <w:r>
        <w:rPr>
          <w:spacing w:val="-3"/>
          <w:sz w:val="20"/>
          <w:vertAlign w:val="baseline"/>
        </w:rPr>
        <w:t> </w:t>
      </w:r>
      <w:r>
        <w:rPr>
          <w:sz w:val="20"/>
          <w:vertAlign w:val="baseline"/>
        </w:rPr>
        <w:t>Clare</w:t>
      </w:r>
      <w:r>
        <w:rPr>
          <w:spacing w:val="-3"/>
          <w:sz w:val="20"/>
          <w:vertAlign w:val="baseline"/>
        </w:rPr>
        <w:t> </w:t>
      </w:r>
      <w:r>
        <w:rPr>
          <w:sz w:val="20"/>
          <w:vertAlign w:val="baseline"/>
        </w:rPr>
        <w:t>Kennedy</w:t>
      </w:r>
      <w:r>
        <w:rPr>
          <w:spacing w:val="-3"/>
          <w:sz w:val="20"/>
          <w:vertAlign w:val="baseline"/>
        </w:rPr>
        <w:t> </w:t>
      </w:r>
      <w:r>
        <w:rPr>
          <w:sz w:val="20"/>
          <w:vertAlign w:val="baseline"/>
        </w:rPr>
        <w:t>et</w:t>
      </w:r>
      <w:r>
        <w:rPr>
          <w:spacing w:val="-3"/>
          <w:sz w:val="20"/>
          <w:vertAlign w:val="baseline"/>
        </w:rPr>
        <w:t> </w:t>
      </w:r>
      <w:r>
        <w:rPr>
          <w:sz w:val="20"/>
          <w:vertAlign w:val="baseline"/>
        </w:rPr>
        <w:t>al.,</w:t>
      </w:r>
      <w:r>
        <w:rPr>
          <w:spacing w:val="-3"/>
          <w:sz w:val="20"/>
          <w:vertAlign w:val="baseline"/>
        </w:rPr>
        <w:t> </w:t>
      </w:r>
      <w:r>
        <w:rPr>
          <w:i/>
          <w:sz w:val="20"/>
          <w:vertAlign w:val="baseline"/>
        </w:rPr>
        <w:t>Residential</w:t>
      </w:r>
      <w:r>
        <w:rPr>
          <w:i/>
          <w:spacing w:val="-3"/>
          <w:sz w:val="20"/>
          <w:vertAlign w:val="baseline"/>
        </w:rPr>
        <w:t> </w:t>
      </w:r>
      <w:r>
        <w:rPr>
          <w:i/>
          <w:sz w:val="20"/>
          <w:vertAlign w:val="baseline"/>
        </w:rPr>
        <w:t>eviction</w:t>
      </w:r>
      <w:r>
        <w:rPr>
          <w:i/>
          <w:spacing w:val="-3"/>
          <w:sz w:val="20"/>
          <w:vertAlign w:val="baseline"/>
        </w:rPr>
        <w:t> </w:t>
      </w:r>
      <w:r>
        <w:rPr>
          <w:i/>
          <w:sz w:val="20"/>
          <w:vertAlign w:val="baseline"/>
        </w:rPr>
        <w:t>and</w:t>
      </w:r>
      <w:r>
        <w:rPr>
          <w:i/>
          <w:spacing w:val="-3"/>
          <w:sz w:val="20"/>
          <w:vertAlign w:val="baseline"/>
        </w:rPr>
        <w:t> </w:t>
      </w:r>
      <w:r>
        <w:rPr>
          <w:i/>
          <w:sz w:val="20"/>
          <w:vertAlign w:val="baseline"/>
        </w:rPr>
        <w:t>exposure</w:t>
      </w:r>
      <w:r>
        <w:rPr>
          <w:i/>
          <w:spacing w:val="-3"/>
          <w:sz w:val="20"/>
          <w:vertAlign w:val="baseline"/>
        </w:rPr>
        <w:t> </w:t>
      </w:r>
      <w:r>
        <w:rPr>
          <w:i/>
          <w:sz w:val="20"/>
          <w:vertAlign w:val="baseline"/>
        </w:rPr>
        <w:t>to</w:t>
      </w:r>
      <w:r>
        <w:rPr>
          <w:i/>
          <w:spacing w:val="-3"/>
          <w:sz w:val="20"/>
          <w:vertAlign w:val="baseline"/>
        </w:rPr>
        <w:t> </w:t>
      </w:r>
      <w:r>
        <w:rPr>
          <w:i/>
          <w:sz w:val="20"/>
          <w:vertAlign w:val="baseline"/>
        </w:rPr>
        <w:t>violence</w:t>
      </w:r>
      <w:r>
        <w:rPr>
          <w:i/>
          <w:spacing w:val="-3"/>
          <w:sz w:val="20"/>
          <w:vertAlign w:val="baseline"/>
        </w:rPr>
        <w:t> </w:t>
      </w:r>
      <w:r>
        <w:rPr>
          <w:i/>
          <w:sz w:val="20"/>
          <w:vertAlign w:val="baseline"/>
        </w:rPr>
        <w:t>among</w:t>
      </w:r>
      <w:r>
        <w:rPr>
          <w:i/>
          <w:spacing w:val="-3"/>
          <w:sz w:val="20"/>
          <w:vertAlign w:val="baseline"/>
        </w:rPr>
        <w:t> </w:t>
      </w:r>
      <w:r>
        <w:rPr>
          <w:i/>
          <w:sz w:val="20"/>
          <w:vertAlign w:val="baseline"/>
        </w:rPr>
        <w:t>people</w:t>
      </w:r>
      <w:r>
        <w:rPr>
          <w:i/>
          <w:spacing w:val="-3"/>
          <w:sz w:val="20"/>
          <w:vertAlign w:val="baseline"/>
        </w:rPr>
        <w:t> </w:t>
      </w:r>
      <w:r>
        <w:rPr>
          <w:i/>
          <w:sz w:val="20"/>
          <w:vertAlign w:val="baseline"/>
        </w:rPr>
        <w:t>who</w:t>
      </w:r>
      <w:r>
        <w:rPr>
          <w:i/>
          <w:spacing w:val="-3"/>
          <w:sz w:val="20"/>
          <w:vertAlign w:val="baseline"/>
        </w:rPr>
        <w:t> </w:t>
      </w:r>
      <w:r>
        <w:rPr>
          <w:i/>
          <w:sz w:val="20"/>
          <w:vertAlign w:val="baseline"/>
        </w:rPr>
        <w:t>inject</w:t>
      </w:r>
      <w:r>
        <w:rPr>
          <w:i/>
          <w:spacing w:val="-3"/>
          <w:sz w:val="20"/>
          <w:vertAlign w:val="baseline"/>
        </w:rPr>
        <w:t> </w:t>
      </w:r>
      <w:r>
        <w:rPr>
          <w:i/>
          <w:sz w:val="20"/>
          <w:vertAlign w:val="baseline"/>
        </w:rPr>
        <w:t>drugs</w:t>
      </w:r>
      <w:r>
        <w:rPr>
          <w:i/>
          <w:spacing w:val="-3"/>
          <w:sz w:val="20"/>
          <w:vertAlign w:val="baseline"/>
        </w:rPr>
        <w:t> </w:t>
      </w:r>
      <w:r>
        <w:rPr>
          <w:i/>
          <w:sz w:val="20"/>
          <w:vertAlign w:val="baseline"/>
        </w:rPr>
        <w:t>in</w:t>
      </w:r>
      <w:r>
        <w:rPr>
          <w:i/>
          <w:sz w:val="20"/>
          <w:vertAlign w:val="baseline"/>
        </w:rPr>
        <w:t> Vancouver, Canada</w:t>
      </w:r>
      <w:r>
        <w:rPr>
          <w:sz w:val="20"/>
          <w:vertAlign w:val="baseline"/>
        </w:rPr>
        <w:t>, 41 Int’l J. Drug Pol’y 59, 61 (2017), https://pubmed.ncbi.nlm.nih.gov/28104547/.</w:t>
      </w:r>
    </w:p>
    <w:p>
      <w:pPr>
        <w:spacing w:before="1"/>
        <w:ind w:left="119" w:right="0" w:firstLine="0"/>
        <w:jc w:val="left"/>
        <w:rPr>
          <w:sz w:val="20"/>
        </w:rPr>
      </w:pPr>
      <w:r>
        <w:rPr>
          <w:sz w:val="20"/>
          <w:vertAlign w:val="superscript"/>
        </w:rPr>
        <w:t>15</w:t>
      </w:r>
      <w:r>
        <w:rPr>
          <w:sz w:val="20"/>
          <w:vertAlign w:val="baseline"/>
        </w:rPr>
        <w:t> Regulatory</w:t>
      </w:r>
      <w:r>
        <w:rPr>
          <w:spacing w:val="-2"/>
          <w:sz w:val="20"/>
          <w:vertAlign w:val="baseline"/>
        </w:rPr>
        <w:t> </w:t>
      </w:r>
      <w:r>
        <w:rPr>
          <w:sz w:val="20"/>
          <w:vertAlign w:val="baseline"/>
        </w:rPr>
        <w:t>Impact</w:t>
      </w:r>
      <w:r>
        <w:rPr>
          <w:spacing w:val="-2"/>
          <w:sz w:val="20"/>
          <w:vertAlign w:val="baseline"/>
        </w:rPr>
        <w:t> </w:t>
      </w:r>
      <w:r>
        <w:rPr>
          <w:sz w:val="20"/>
          <w:vertAlign w:val="baseline"/>
        </w:rPr>
        <w:t>Analysis,</w:t>
      </w:r>
      <w:r>
        <w:rPr>
          <w:spacing w:val="-2"/>
          <w:sz w:val="20"/>
          <w:vertAlign w:val="baseline"/>
        </w:rPr>
        <w:t> </w:t>
      </w:r>
      <w:r>
        <w:rPr>
          <w:i/>
          <w:sz w:val="20"/>
          <w:vertAlign w:val="baseline"/>
        </w:rPr>
        <w:t>supra</w:t>
      </w:r>
      <w:r>
        <w:rPr>
          <w:i/>
          <w:spacing w:val="-2"/>
          <w:sz w:val="20"/>
          <w:vertAlign w:val="baseline"/>
        </w:rPr>
        <w:t> </w:t>
      </w:r>
      <w:r>
        <w:rPr>
          <w:sz w:val="20"/>
          <w:vertAlign w:val="baseline"/>
        </w:rPr>
        <w:t>note</w:t>
      </w:r>
      <w:r>
        <w:rPr>
          <w:spacing w:val="-2"/>
          <w:sz w:val="20"/>
          <w:vertAlign w:val="baseline"/>
        </w:rPr>
        <w:t> </w:t>
      </w:r>
      <w:r>
        <w:rPr>
          <w:sz w:val="20"/>
          <w:vertAlign w:val="baseline"/>
        </w:rPr>
        <w:t>2,</w:t>
      </w:r>
      <w:r>
        <w:rPr>
          <w:spacing w:val="-2"/>
          <w:sz w:val="20"/>
          <w:vertAlign w:val="baseline"/>
        </w:rPr>
        <w:t> </w:t>
      </w:r>
      <w:r>
        <w:rPr>
          <w:sz w:val="20"/>
          <w:vertAlign w:val="baseline"/>
        </w:rPr>
        <w:t>at</w:t>
      </w:r>
      <w:r>
        <w:rPr>
          <w:spacing w:val="-2"/>
          <w:sz w:val="20"/>
          <w:vertAlign w:val="baseline"/>
        </w:rPr>
        <w:t> </w:t>
      </w:r>
      <w:r>
        <w:rPr>
          <w:sz w:val="20"/>
          <w:vertAlign w:val="baseline"/>
        </w:rPr>
        <w:t>11.</w:t>
      </w:r>
      <w:r>
        <w:rPr>
          <w:spacing w:val="-2"/>
          <w:sz w:val="20"/>
          <w:vertAlign w:val="baseline"/>
        </w:rPr>
        <w:t> </w:t>
      </w:r>
      <w:r>
        <w:rPr>
          <w:sz w:val="20"/>
          <w:vertAlign w:val="baseline"/>
        </w:rPr>
        <w:t>HUD</w:t>
      </w:r>
      <w:r>
        <w:rPr>
          <w:spacing w:val="-3"/>
          <w:sz w:val="20"/>
          <w:vertAlign w:val="baseline"/>
        </w:rPr>
        <w:t> </w:t>
      </w:r>
      <w:r>
        <w:rPr>
          <w:sz w:val="20"/>
          <w:vertAlign w:val="baseline"/>
        </w:rPr>
        <w:t>accounts</w:t>
      </w:r>
      <w:r>
        <w:rPr>
          <w:spacing w:val="-2"/>
          <w:sz w:val="20"/>
          <w:vertAlign w:val="baseline"/>
        </w:rPr>
        <w:t> </w:t>
      </w:r>
      <w:r>
        <w:rPr>
          <w:sz w:val="20"/>
          <w:vertAlign w:val="baseline"/>
        </w:rPr>
        <w:t>for</w:t>
      </w:r>
      <w:r>
        <w:rPr>
          <w:spacing w:val="-2"/>
          <w:sz w:val="20"/>
          <w:vertAlign w:val="baseline"/>
        </w:rPr>
        <w:t> </w:t>
      </w:r>
      <w:r>
        <w:rPr>
          <w:sz w:val="20"/>
          <w:vertAlign w:val="baseline"/>
        </w:rPr>
        <w:t>cost</w:t>
      </w:r>
      <w:r>
        <w:rPr>
          <w:spacing w:val="-2"/>
          <w:sz w:val="20"/>
          <w:vertAlign w:val="baseline"/>
        </w:rPr>
        <w:t> </w:t>
      </w:r>
      <w:r>
        <w:rPr>
          <w:sz w:val="20"/>
          <w:vertAlign w:val="baseline"/>
        </w:rPr>
        <w:t>savings</w:t>
      </w:r>
      <w:r>
        <w:rPr>
          <w:spacing w:val="-2"/>
          <w:sz w:val="20"/>
          <w:vertAlign w:val="baseline"/>
        </w:rPr>
        <w:t> </w:t>
      </w:r>
      <w:r>
        <w:rPr>
          <w:sz w:val="20"/>
          <w:vertAlign w:val="baseline"/>
        </w:rPr>
        <w:t>from</w:t>
      </w:r>
      <w:r>
        <w:rPr>
          <w:spacing w:val="-3"/>
          <w:sz w:val="20"/>
          <w:vertAlign w:val="baseline"/>
        </w:rPr>
        <w:t> </w:t>
      </w:r>
      <w:r>
        <w:rPr>
          <w:sz w:val="20"/>
          <w:vertAlign w:val="baseline"/>
        </w:rPr>
        <w:t>avoided</w:t>
      </w:r>
      <w:r>
        <w:rPr>
          <w:spacing w:val="-2"/>
          <w:sz w:val="20"/>
          <w:vertAlign w:val="baseline"/>
        </w:rPr>
        <w:t> </w:t>
      </w:r>
      <w:r>
        <w:rPr>
          <w:sz w:val="20"/>
          <w:vertAlign w:val="baseline"/>
        </w:rPr>
        <w:t>use</w:t>
      </w:r>
      <w:r>
        <w:rPr>
          <w:spacing w:val="-2"/>
          <w:sz w:val="20"/>
          <w:vertAlign w:val="baseline"/>
        </w:rPr>
        <w:t> </w:t>
      </w:r>
      <w:r>
        <w:rPr>
          <w:sz w:val="20"/>
          <w:vertAlign w:val="baseline"/>
        </w:rPr>
        <w:t>of</w:t>
      </w:r>
      <w:r>
        <w:rPr>
          <w:spacing w:val="-2"/>
          <w:sz w:val="20"/>
          <w:vertAlign w:val="baseline"/>
        </w:rPr>
        <w:t> </w:t>
      </w:r>
      <w:r>
        <w:rPr>
          <w:sz w:val="20"/>
          <w:vertAlign w:val="baseline"/>
        </w:rPr>
        <w:t>emergency shelters, emergency room services, inpatient hospital services, juvenile offending, and child welfare services.</w:t>
      </w:r>
    </w:p>
    <w:p>
      <w:pPr>
        <w:spacing w:line="240" w:lineRule="auto" w:before="1"/>
        <w:ind w:left="119" w:right="131" w:firstLine="0"/>
        <w:jc w:val="left"/>
        <w:rPr>
          <w:sz w:val="20"/>
        </w:rPr>
      </w:pPr>
      <w:r>
        <w:rPr>
          <w:sz w:val="20"/>
          <w:vertAlign w:val="superscript"/>
        </w:rPr>
        <w:t>16</w:t>
      </w:r>
      <w:r>
        <w:rPr>
          <w:spacing w:val="40"/>
          <w:sz w:val="20"/>
          <w:vertAlign w:val="baseline"/>
        </w:rPr>
        <w:t> </w:t>
      </w:r>
      <w:r>
        <w:rPr>
          <w:sz w:val="20"/>
          <w:vertAlign w:val="baseline"/>
        </w:rPr>
        <w:t>In 2023, HUD classified 94% of the households living in subsidized housing programs as very low income, and 77% as extremely low income. Very low-income households earn 50% below the median income in their area, and extremely low-income households earn 70% below the median income in their area. </w:t>
      </w:r>
      <w:r>
        <w:rPr>
          <w:i/>
          <w:sz w:val="20"/>
          <w:vertAlign w:val="baseline"/>
        </w:rPr>
        <w:t>Picture of Subsidized</w:t>
      </w:r>
      <w:r>
        <w:rPr>
          <w:i/>
          <w:sz w:val="20"/>
          <w:vertAlign w:val="baseline"/>
        </w:rPr>
        <w:t> Households,</w:t>
      </w:r>
      <w:r>
        <w:rPr>
          <w:i/>
          <w:spacing w:val="-4"/>
          <w:sz w:val="20"/>
          <w:vertAlign w:val="baseline"/>
        </w:rPr>
        <w:t> </w:t>
      </w:r>
      <w:r>
        <w:rPr>
          <w:sz w:val="20"/>
          <w:vertAlign w:val="baseline"/>
        </w:rPr>
        <w:t>HUD</w:t>
      </w:r>
      <w:r>
        <w:rPr>
          <w:spacing w:val="-5"/>
          <w:sz w:val="20"/>
          <w:vertAlign w:val="baseline"/>
        </w:rPr>
        <w:t> </w:t>
      </w:r>
      <w:r>
        <w:rPr>
          <w:sz w:val="20"/>
          <w:vertAlign w:val="baseline"/>
        </w:rPr>
        <w:t>Off.</w:t>
      </w:r>
      <w:r>
        <w:rPr>
          <w:spacing w:val="-4"/>
          <w:sz w:val="20"/>
          <w:vertAlign w:val="baseline"/>
        </w:rPr>
        <w:t> </w:t>
      </w:r>
      <w:r>
        <w:rPr>
          <w:sz w:val="20"/>
          <w:vertAlign w:val="baseline"/>
        </w:rPr>
        <w:t>Pol’y</w:t>
      </w:r>
      <w:r>
        <w:rPr>
          <w:spacing w:val="-4"/>
          <w:sz w:val="20"/>
          <w:vertAlign w:val="baseline"/>
        </w:rPr>
        <w:t> </w:t>
      </w:r>
      <w:r>
        <w:rPr>
          <w:sz w:val="20"/>
          <w:vertAlign w:val="baseline"/>
        </w:rPr>
        <w:t>Dev.</w:t>
      </w:r>
      <w:r>
        <w:rPr>
          <w:spacing w:val="-4"/>
          <w:sz w:val="20"/>
          <w:vertAlign w:val="baseline"/>
        </w:rPr>
        <w:t> </w:t>
      </w:r>
      <w:r>
        <w:rPr>
          <w:sz w:val="20"/>
          <w:vertAlign w:val="baseline"/>
        </w:rPr>
        <w:t>&amp;</w:t>
      </w:r>
      <w:r>
        <w:rPr>
          <w:spacing w:val="-5"/>
          <w:sz w:val="20"/>
          <w:vertAlign w:val="baseline"/>
        </w:rPr>
        <w:t> </w:t>
      </w:r>
      <w:r>
        <w:rPr>
          <w:sz w:val="20"/>
          <w:vertAlign w:val="baseline"/>
        </w:rPr>
        <w:t>Rsch.,</w:t>
      </w:r>
      <w:r>
        <w:rPr>
          <w:spacing w:val="-4"/>
          <w:sz w:val="20"/>
          <w:vertAlign w:val="baseline"/>
        </w:rPr>
        <w:t> </w:t>
      </w:r>
      <w:r>
        <w:rPr>
          <w:sz w:val="20"/>
          <w:vertAlign w:val="baseline"/>
        </w:rPr>
        <w:t>https://</w:t>
      </w:r>
      <w:hyperlink r:id="rId6">
        <w:r>
          <w:rPr>
            <w:sz w:val="20"/>
            <w:vertAlign w:val="baseline"/>
          </w:rPr>
          <w:t>www.huduser.gov/portal/datasets/assthsg.html</w:t>
        </w:r>
      </w:hyperlink>
      <w:r>
        <w:rPr>
          <w:spacing w:val="-4"/>
          <w:sz w:val="20"/>
          <w:vertAlign w:val="baseline"/>
        </w:rPr>
        <w:t> </w:t>
      </w:r>
      <w:r>
        <w:rPr>
          <w:sz w:val="20"/>
          <w:vertAlign w:val="baseline"/>
        </w:rPr>
        <w:t>(last</w:t>
      </w:r>
      <w:r>
        <w:rPr>
          <w:spacing w:val="-4"/>
          <w:sz w:val="20"/>
          <w:vertAlign w:val="baseline"/>
        </w:rPr>
        <w:t> </w:t>
      </w:r>
      <w:r>
        <w:rPr>
          <w:sz w:val="20"/>
          <w:vertAlign w:val="baseline"/>
        </w:rPr>
        <w:t>visited</w:t>
      </w:r>
      <w:r>
        <w:rPr>
          <w:spacing w:val="-4"/>
          <w:sz w:val="20"/>
          <w:vertAlign w:val="baseline"/>
        </w:rPr>
        <w:t> </w:t>
      </w:r>
      <w:r>
        <w:rPr>
          <w:sz w:val="20"/>
          <w:vertAlign w:val="baseline"/>
        </w:rPr>
        <w:t>Nov. 14, 2024). </w:t>
      </w:r>
      <w:r>
        <w:rPr>
          <w:i/>
          <w:sz w:val="20"/>
          <w:vertAlign w:val="baseline"/>
        </w:rPr>
        <w:t>See also </w:t>
      </w:r>
      <w:r>
        <w:rPr>
          <w:sz w:val="20"/>
          <w:vertAlign w:val="baseline"/>
        </w:rPr>
        <w:t>24 C.F.R § 91.5 (defining "very low income" and "extremely low income").</w:t>
      </w:r>
    </w:p>
    <w:sectPr>
      <w:pgSz w:w="12240" w:h="15840"/>
      <w:pgMar w:top="162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9"/>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regulations.gov/document/HUD-2023-0098-0002" TargetMode="External"/><Relationship Id="rId6" Type="http://schemas.openxmlformats.org/officeDocument/2006/relationships/hyperlink" Target="http://www.huduser.gov/portal/datasets/assthsg.html" TargetMode="External"/><Relationship Id="rId7" Type="http://schemas.openxmlformats.org/officeDocument/2006/relationships/hyperlink" Target="http://www.regulations.gov/document/H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CARES Act 30-Day Notice Letter of Support Updated 2.15.25</dc:title>
  <dcterms:created xsi:type="dcterms:W3CDTF">2025-02-19T01:41:58Z</dcterms:created>
  <dcterms:modified xsi:type="dcterms:W3CDTF">2025-02-19T01:41:58Z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2025-02-15T00:00:00Z</vt:filetime>
  </property>
  <property fmtid="{D5CDD505-2E9C-101B-9397-08002B2CF9AE}" pid="3" name="Creator">
    <vt:lpwstr>Word</vt:lpwstr>
  </property>
  <property fmtid="{D5CDD505-2E9C-101B-9397-08002B2CF9AE}" pid="4" name="LastSaved">
    <vt:filetime>2025-02-19T00:00:00Z</vt:filetime>
  </property>
  <property fmtid="{D5CDD505-2E9C-101B-9397-08002B2CF9AE}" pid="5" name="Producer">
    <vt:lpwstr>macOS Version 14.6.1 (Build 23G93) Quartz PDFContext</vt:lpwstr>
  </property>
</Properties>
</file>